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B509B" w14:textId="77777777" w:rsidR="006113D2" w:rsidRPr="00A5763D" w:rsidRDefault="006113D2" w:rsidP="006113D2">
      <w:pPr>
        <w:tabs>
          <w:tab w:val="left" w:pos="0"/>
        </w:tabs>
        <w:spacing w:line="240" w:lineRule="auto"/>
        <w:jc w:val="center"/>
        <w:rPr>
          <w:b/>
        </w:rPr>
      </w:pPr>
      <w:r w:rsidRPr="00A5763D">
        <w:rPr>
          <w:b/>
        </w:rPr>
        <w:t>BEFORE THE</w:t>
      </w:r>
    </w:p>
    <w:p w14:paraId="0F2FFCE3" w14:textId="77777777" w:rsidR="006113D2" w:rsidRPr="00A5763D" w:rsidRDefault="006113D2" w:rsidP="006113D2">
      <w:pPr>
        <w:tabs>
          <w:tab w:val="left" w:pos="0"/>
        </w:tabs>
        <w:spacing w:line="240" w:lineRule="auto"/>
        <w:jc w:val="center"/>
        <w:rPr>
          <w:b/>
          <w:szCs w:val="24"/>
        </w:rPr>
      </w:pPr>
      <w:smartTag w:uri="urn:schemas-microsoft-com:office:smarttags" w:element="place">
        <w:smartTag w:uri="urn:schemas-microsoft-com:office:smarttags" w:element="State">
          <w:r w:rsidRPr="00A5763D">
            <w:rPr>
              <w:b/>
              <w:szCs w:val="24"/>
            </w:rPr>
            <w:t>PENNSYLVANIA</w:t>
          </w:r>
        </w:smartTag>
      </w:smartTag>
      <w:r w:rsidRPr="00A5763D">
        <w:rPr>
          <w:b/>
          <w:szCs w:val="24"/>
        </w:rPr>
        <w:t xml:space="preserve"> PUBLIC UTILITY COMMISSION</w:t>
      </w:r>
    </w:p>
    <w:p w14:paraId="3F055B3E" w14:textId="77777777" w:rsidR="006113D2" w:rsidRPr="00A5763D" w:rsidRDefault="006113D2" w:rsidP="006113D2">
      <w:pPr>
        <w:tabs>
          <w:tab w:val="left" w:pos="0"/>
        </w:tabs>
        <w:spacing w:line="240" w:lineRule="auto"/>
        <w:jc w:val="center"/>
        <w:rPr>
          <w:b/>
          <w:szCs w:val="24"/>
        </w:rPr>
      </w:pPr>
    </w:p>
    <w:p w14:paraId="4B8A3E00" w14:textId="598AF62F" w:rsidR="006113D2" w:rsidRDefault="006113D2" w:rsidP="006113D2">
      <w:pPr>
        <w:tabs>
          <w:tab w:val="left" w:pos="0"/>
        </w:tabs>
        <w:spacing w:line="240" w:lineRule="auto"/>
        <w:jc w:val="both"/>
        <w:rPr>
          <w:b/>
          <w:szCs w:val="24"/>
        </w:rPr>
      </w:pPr>
    </w:p>
    <w:p w14:paraId="43135CD7" w14:textId="77777777" w:rsidR="00C27AE1" w:rsidRPr="00A5763D" w:rsidRDefault="00C27AE1" w:rsidP="006113D2">
      <w:pPr>
        <w:tabs>
          <w:tab w:val="left" w:pos="0"/>
        </w:tabs>
        <w:spacing w:line="240" w:lineRule="auto"/>
        <w:jc w:val="both"/>
        <w:rPr>
          <w:b/>
          <w:szCs w:val="24"/>
        </w:rPr>
      </w:pPr>
    </w:p>
    <w:p w14:paraId="052BD17D" w14:textId="77777777" w:rsidR="006113D2" w:rsidRPr="00A5763D" w:rsidRDefault="006113D2" w:rsidP="006113D2">
      <w:pPr>
        <w:spacing w:line="240" w:lineRule="auto"/>
        <w:rPr>
          <w:szCs w:val="24"/>
        </w:rPr>
      </w:pPr>
      <w:r w:rsidRPr="00A5763D">
        <w:rPr>
          <w:szCs w:val="24"/>
        </w:rPr>
        <w:t xml:space="preserve">Joint Application of Aqua America Inc., Aqua </w:t>
      </w:r>
      <w:r w:rsidRPr="00A5763D">
        <w:rPr>
          <w:szCs w:val="24"/>
        </w:rPr>
        <w:tab/>
        <w:t>:</w:t>
      </w:r>
      <w:r w:rsidRPr="00A5763D">
        <w:rPr>
          <w:szCs w:val="24"/>
        </w:rPr>
        <w:tab/>
      </w:r>
      <w:r w:rsidRPr="00A5763D">
        <w:rPr>
          <w:szCs w:val="24"/>
        </w:rPr>
        <w:tab/>
      </w:r>
      <w:r w:rsidRPr="00A5763D">
        <w:rPr>
          <w:rFonts w:eastAsia="Calibri"/>
          <w:szCs w:val="24"/>
        </w:rPr>
        <w:t>A-2018-3006061</w:t>
      </w:r>
    </w:p>
    <w:p w14:paraId="7D1069AB" w14:textId="77777777" w:rsidR="006113D2" w:rsidRPr="00A5763D" w:rsidRDefault="006113D2" w:rsidP="006113D2">
      <w:pPr>
        <w:spacing w:line="240" w:lineRule="auto"/>
        <w:rPr>
          <w:szCs w:val="24"/>
        </w:rPr>
      </w:pPr>
      <w:r w:rsidRPr="00A5763D">
        <w:rPr>
          <w:szCs w:val="24"/>
        </w:rPr>
        <w:t xml:space="preserve">Pennsylvania Inc., Aqua Pennsylvania Wastewater </w:t>
      </w:r>
      <w:r w:rsidRPr="00A5763D">
        <w:rPr>
          <w:szCs w:val="24"/>
        </w:rPr>
        <w:tab/>
        <w:t>:</w:t>
      </w:r>
    </w:p>
    <w:p w14:paraId="79B2CD56" w14:textId="77777777" w:rsidR="006113D2" w:rsidRPr="00A5763D" w:rsidRDefault="006113D2" w:rsidP="006113D2">
      <w:pPr>
        <w:spacing w:line="240" w:lineRule="auto"/>
        <w:rPr>
          <w:szCs w:val="24"/>
        </w:rPr>
      </w:pPr>
      <w:r w:rsidRPr="00A5763D">
        <w:rPr>
          <w:szCs w:val="24"/>
        </w:rPr>
        <w:t xml:space="preserve">Inc., and </w:t>
      </w:r>
      <w:bookmarkStart w:id="0" w:name="_Hlk536084733"/>
      <w:r w:rsidRPr="00A5763D">
        <w:rPr>
          <w:szCs w:val="24"/>
        </w:rPr>
        <w:t xml:space="preserve">Peoples Natural Gas Company LLC </w:t>
      </w:r>
      <w:bookmarkEnd w:id="0"/>
      <w:r w:rsidRPr="00A5763D">
        <w:rPr>
          <w:szCs w:val="24"/>
        </w:rPr>
        <w:t xml:space="preserve">for </w:t>
      </w:r>
      <w:r w:rsidRPr="00A5763D">
        <w:rPr>
          <w:szCs w:val="24"/>
        </w:rPr>
        <w:tab/>
        <w:t>:</w:t>
      </w:r>
    </w:p>
    <w:p w14:paraId="5B7C6523" w14:textId="77777777" w:rsidR="006113D2" w:rsidRPr="00A5763D" w:rsidRDefault="006113D2" w:rsidP="006113D2">
      <w:pPr>
        <w:spacing w:line="240" w:lineRule="auto"/>
        <w:rPr>
          <w:szCs w:val="24"/>
        </w:rPr>
      </w:pPr>
      <w:r w:rsidRPr="00A5763D">
        <w:rPr>
          <w:szCs w:val="24"/>
        </w:rPr>
        <w:t xml:space="preserve">All of the Authority and Necessary Certificates of </w:t>
      </w:r>
      <w:r w:rsidRPr="00A5763D">
        <w:rPr>
          <w:szCs w:val="24"/>
        </w:rPr>
        <w:tab/>
        <w:t>:</w:t>
      </w:r>
    </w:p>
    <w:p w14:paraId="4E40C429" w14:textId="77777777" w:rsidR="006113D2" w:rsidRPr="00A5763D" w:rsidRDefault="006113D2" w:rsidP="006113D2">
      <w:pPr>
        <w:spacing w:line="240" w:lineRule="auto"/>
        <w:rPr>
          <w:szCs w:val="24"/>
        </w:rPr>
      </w:pPr>
      <w:r w:rsidRPr="00A5763D">
        <w:rPr>
          <w:szCs w:val="24"/>
        </w:rPr>
        <w:t xml:space="preserve">Public Convenience to Approve a Change in </w:t>
      </w:r>
      <w:r w:rsidRPr="00A5763D">
        <w:rPr>
          <w:szCs w:val="24"/>
        </w:rPr>
        <w:tab/>
        <w:t>:</w:t>
      </w:r>
    </w:p>
    <w:p w14:paraId="25B22792" w14:textId="77777777" w:rsidR="006113D2" w:rsidRPr="00A5763D" w:rsidRDefault="006113D2" w:rsidP="006113D2">
      <w:pPr>
        <w:spacing w:line="240" w:lineRule="auto"/>
        <w:rPr>
          <w:szCs w:val="24"/>
        </w:rPr>
      </w:pPr>
      <w:r w:rsidRPr="00A5763D">
        <w:rPr>
          <w:szCs w:val="24"/>
        </w:rPr>
        <w:t xml:space="preserve">Control of Peoples Natural Gas Company LLC by </w:t>
      </w:r>
      <w:r w:rsidRPr="00A5763D">
        <w:rPr>
          <w:szCs w:val="24"/>
        </w:rPr>
        <w:tab/>
        <w:t>:</w:t>
      </w:r>
    </w:p>
    <w:p w14:paraId="3EA4DB3D" w14:textId="77777777" w:rsidR="006113D2" w:rsidRPr="00A5763D" w:rsidRDefault="006113D2" w:rsidP="006113D2">
      <w:pPr>
        <w:spacing w:line="240" w:lineRule="auto"/>
        <w:rPr>
          <w:szCs w:val="24"/>
        </w:rPr>
      </w:pPr>
      <w:r w:rsidRPr="00A5763D">
        <w:rPr>
          <w:szCs w:val="24"/>
        </w:rPr>
        <w:t xml:space="preserve">Way of the Purchase of All of LDC Funding LLC's </w:t>
      </w:r>
      <w:r w:rsidRPr="00A5763D">
        <w:rPr>
          <w:szCs w:val="24"/>
        </w:rPr>
        <w:tab/>
        <w:t>:</w:t>
      </w:r>
    </w:p>
    <w:p w14:paraId="557B8CC6" w14:textId="77777777" w:rsidR="006113D2" w:rsidRPr="00A5763D" w:rsidRDefault="006113D2" w:rsidP="006113D2">
      <w:pPr>
        <w:spacing w:line="240" w:lineRule="auto"/>
        <w:rPr>
          <w:szCs w:val="24"/>
        </w:rPr>
      </w:pPr>
      <w:r w:rsidRPr="00A5763D">
        <w:rPr>
          <w:szCs w:val="24"/>
        </w:rPr>
        <w:t>Membership Interests by Aqua America Inc.</w:t>
      </w:r>
      <w:r w:rsidRPr="00A5763D">
        <w:rPr>
          <w:szCs w:val="24"/>
        </w:rPr>
        <w:tab/>
      </w:r>
      <w:r w:rsidRPr="00A5763D">
        <w:rPr>
          <w:szCs w:val="24"/>
        </w:rPr>
        <w:tab/>
        <w:t>:</w:t>
      </w:r>
    </w:p>
    <w:p w14:paraId="7FD46B0E" w14:textId="77777777" w:rsidR="006113D2" w:rsidRPr="00A5763D" w:rsidRDefault="006113D2" w:rsidP="006113D2">
      <w:pPr>
        <w:spacing w:line="240" w:lineRule="auto"/>
        <w:rPr>
          <w:szCs w:val="24"/>
        </w:rPr>
      </w:pPr>
      <w:r w:rsidRPr="00A5763D">
        <w:rPr>
          <w:szCs w:val="24"/>
        </w:rPr>
        <w:t xml:space="preserve"> </w:t>
      </w:r>
    </w:p>
    <w:p w14:paraId="131C0434" w14:textId="77777777" w:rsidR="006113D2" w:rsidRPr="00A5763D" w:rsidRDefault="006113D2" w:rsidP="006113D2">
      <w:pPr>
        <w:spacing w:line="240" w:lineRule="auto"/>
        <w:rPr>
          <w:szCs w:val="24"/>
        </w:rPr>
      </w:pPr>
      <w:r w:rsidRPr="00A5763D">
        <w:rPr>
          <w:szCs w:val="24"/>
        </w:rPr>
        <w:t xml:space="preserve">Joint Application of Aqua America Inc., Aqua </w:t>
      </w:r>
      <w:r w:rsidRPr="00A5763D">
        <w:rPr>
          <w:szCs w:val="24"/>
        </w:rPr>
        <w:tab/>
        <w:t>:</w:t>
      </w:r>
      <w:r w:rsidRPr="00A5763D">
        <w:rPr>
          <w:szCs w:val="24"/>
        </w:rPr>
        <w:tab/>
      </w:r>
      <w:r w:rsidRPr="00A5763D">
        <w:rPr>
          <w:szCs w:val="24"/>
        </w:rPr>
        <w:tab/>
        <w:t>A-2018-3006062</w:t>
      </w:r>
    </w:p>
    <w:p w14:paraId="34DA0C25" w14:textId="77777777" w:rsidR="006113D2" w:rsidRPr="00A5763D" w:rsidRDefault="006113D2" w:rsidP="006113D2">
      <w:pPr>
        <w:spacing w:line="240" w:lineRule="auto"/>
        <w:rPr>
          <w:szCs w:val="24"/>
        </w:rPr>
      </w:pPr>
      <w:r w:rsidRPr="00A5763D">
        <w:rPr>
          <w:szCs w:val="24"/>
        </w:rPr>
        <w:t>Pennsylvania Inc., Aqua Pennsylvania Wastewater</w:t>
      </w:r>
      <w:r w:rsidRPr="00A5763D">
        <w:rPr>
          <w:szCs w:val="24"/>
        </w:rPr>
        <w:tab/>
        <w:t>:</w:t>
      </w:r>
    </w:p>
    <w:p w14:paraId="2C10A555" w14:textId="77777777" w:rsidR="006113D2" w:rsidRPr="00A5763D" w:rsidRDefault="006113D2" w:rsidP="006113D2">
      <w:pPr>
        <w:spacing w:line="240" w:lineRule="auto"/>
        <w:rPr>
          <w:szCs w:val="24"/>
        </w:rPr>
      </w:pPr>
      <w:r w:rsidRPr="00A5763D">
        <w:rPr>
          <w:szCs w:val="24"/>
        </w:rPr>
        <w:t xml:space="preserve"> Inc., and Peoples Natural Gas Company LLC </w:t>
      </w:r>
      <w:r w:rsidRPr="00A5763D">
        <w:rPr>
          <w:szCs w:val="24"/>
        </w:rPr>
        <w:tab/>
        <w:t>:</w:t>
      </w:r>
    </w:p>
    <w:p w14:paraId="15A38912" w14:textId="77777777" w:rsidR="006113D2" w:rsidRPr="00A5763D" w:rsidRDefault="006113D2" w:rsidP="006113D2">
      <w:pPr>
        <w:spacing w:line="240" w:lineRule="auto"/>
        <w:rPr>
          <w:szCs w:val="24"/>
        </w:rPr>
      </w:pPr>
      <w:r w:rsidRPr="00A5763D">
        <w:rPr>
          <w:szCs w:val="24"/>
        </w:rPr>
        <w:t xml:space="preserve">Equitable Division for All of the Authority and </w:t>
      </w:r>
      <w:r w:rsidRPr="00A5763D">
        <w:rPr>
          <w:szCs w:val="24"/>
        </w:rPr>
        <w:tab/>
        <w:t>:</w:t>
      </w:r>
    </w:p>
    <w:p w14:paraId="3DCE2D30" w14:textId="77777777" w:rsidR="006113D2" w:rsidRPr="00A5763D" w:rsidRDefault="006113D2" w:rsidP="006113D2">
      <w:pPr>
        <w:spacing w:line="240" w:lineRule="auto"/>
        <w:rPr>
          <w:szCs w:val="24"/>
        </w:rPr>
      </w:pPr>
      <w:r w:rsidRPr="00A5763D">
        <w:rPr>
          <w:szCs w:val="24"/>
        </w:rPr>
        <w:t xml:space="preserve">Necessary Certificates of Public Convenience to </w:t>
      </w:r>
      <w:r w:rsidRPr="00A5763D">
        <w:rPr>
          <w:szCs w:val="24"/>
        </w:rPr>
        <w:tab/>
        <w:t>:</w:t>
      </w:r>
    </w:p>
    <w:p w14:paraId="29A86660" w14:textId="77777777" w:rsidR="006113D2" w:rsidRPr="00A5763D" w:rsidRDefault="006113D2" w:rsidP="006113D2">
      <w:pPr>
        <w:spacing w:line="240" w:lineRule="auto"/>
        <w:rPr>
          <w:szCs w:val="24"/>
        </w:rPr>
      </w:pPr>
      <w:r w:rsidRPr="00A5763D">
        <w:rPr>
          <w:szCs w:val="24"/>
        </w:rPr>
        <w:t xml:space="preserve">Approve a Change in Control of Peoples Natural </w:t>
      </w:r>
      <w:r w:rsidRPr="00A5763D">
        <w:rPr>
          <w:szCs w:val="24"/>
        </w:rPr>
        <w:tab/>
        <w:t>:</w:t>
      </w:r>
    </w:p>
    <w:p w14:paraId="3C6C45D8" w14:textId="77777777" w:rsidR="006113D2" w:rsidRPr="00A5763D" w:rsidRDefault="006113D2" w:rsidP="006113D2">
      <w:pPr>
        <w:spacing w:line="240" w:lineRule="auto"/>
        <w:rPr>
          <w:szCs w:val="24"/>
        </w:rPr>
      </w:pPr>
      <w:r w:rsidRPr="00A5763D">
        <w:rPr>
          <w:szCs w:val="24"/>
        </w:rPr>
        <w:t xml:space="preserve">Gas Company LLC Equitable Division by Way of </w:t>
      </w:r>
      <w:r w:rsidRPr="00A5763D">
        <w:rPr>
          <w:szCs w:val="24"/>
        </w:rPr>
        <w:tab/>
        <w:t>:</w:t>
      </w:r>
    </w:p>
    <w:p w14:paraId="20C04890" w14:textId="77777777" w:rsidR="006113D2" w:rsidRPr="00A5763D" w:rsidRDefault="006113D2" w:rsidP="006113D2">
      <w:pPr>
        <w:spacing w:line="240" w:lineRule="auto"/>
        <w:rPr>
          <w:szCs w:val="24"/>
        </w:rPr>
      </w:pPr>
      <w:r w:rsidRPr="00A5763D">
        <w:rPr>
          <w:szCs w:val="24"/>
        </w:rPr>
        <w:t xml:space="preserve">the Purchase of All of LDC Funding LLC's </w:t>
      </w:r>
      <w:r w:rsidRPr="00A5763D">
        <w:rPr>
          <w:szCs w:val="24"/>
        </w:rPr>
        <w:tab/>
      </w:r>
      <w:r w:rsidRPr="00A5763D">
        <w:rPr>
          <w:szCs w:val="24"/>
        </w:rPr>
        <w:tab/>
        <w:t>:</w:t>
      </w:r>
    </w:p>
    <w:p w14:paraId="0BAC6EAB" w14:textId="77777777" w:rsidR="006113D2" w:rsidRPr="00A5763D" w:rsidRDefault="006113D2" w:rsidP="006113D2">
      <w:pPr>
        <w:spacing w:line="240" w:lineRule="auto"/>
        <w:rPr>
          <w:szCs w:val="24"/>
        </w:rPr>
      </w:pPr>
      <w:r w:rsidRPr="00A5763D">
        <w:rPr>
          <w:szCs w:val="24"/>
        </w:rPr>
        <w:t>Membership Interests by Aqua America Inc.</w:t>
      </w:r>
      <w:r w:rsidRPr="00A5763D">
        <w:rPr>
          <w:szCs w:val="24"/>
        </w:rPr>
        <w:tab/>
      </w:r>
      <w:r w:rsidRPr="00A5763D">
        <w:rPr>
          <w:szCs w:val="24"/>
        </w:rPr>
        <w:tab/>
        <w:t>:</w:t>
      </w:r>
    </w:p>
    <w:p w14:paraId="711E4BFE" w14:textId="77777777" w:rsidR="006113D2" w:rsidRPr="00A5763D" w:rsidRDefault="006113D2" w:rsidP="006113D2">
      <w:pPr>
        <w:spacing w:line="240" w:lineRule="auto"/>
        <w:rPr>
          <w:szCs w:val="24"/>
        </w:rPr>
      </w:pPr>
    </w:p>
    <w:p w14:paraId="3256401E" w14:textId="77777777" w:rsidR="006113D2" w:rsidRPr="00A5763D" w:rsidRDefault="006113D2" w:rsidP="006113D2">
      <w:pPr>
        <w:spacing w:line="240" w:lineRule="auto"/>
        <w:rPr>
          <w:szCs w:val="24"/>
        </w:rPr>
      </w:pPr>
      <w:r w:rsidRPr="00A5763D">
        <w:rPr>
          <w:szCs w:val="24"/>
        </w:rPr>
        <w:t xml:space="preserve">Joint Application of Aqua America Inc., Aqua </w:t>
      </w:r>
      <w:r w:rsidRPr="00A5763D">
        <w:rPr>
          <w:szCs w:val="24"/>
        </w:rPr>
        <w:tab/>
        <w:t>:</w:t>
      </w:r>
      <w:r w:rsidRPr="00A5763D">
        <w:rPr>
          <w:szCs w:val="24"/>
        </w:rPr>
        <w:tab/>
      </w:r>
      <w:r w:rsidRPr="00A5763D">
        <w:rPr>
          <w:szCs w:val="24"/>
        </w:rPr>
        <w:tab/>
        <w:t>A-2018-3006063</w:t>
      </w:r>
    </w:p>
    <w:p w14:paraId="31E687A8" w14:textId="77777777" w:rsidR="006113D2" w:rsidRPr="00A5763D" w:rsidRDefault="006113D2" w:rsidP="006113D2">
      <w:pPr>
        <w:spacing w:line="240" w:lineRule="auto"/>
        <w:rPr>
          <w:szCs w:val="24"/>
        </w:rPr>
      </w:pPr>
      <w:r w:rsidRPr="00A5763D">
        <w:rPr>
          <w:szCs w:val="24"/>
        </w:rPr>
        <w:t xml:space="preserve">Pennsylvania Inc., Aqua Pennsylvania Wastewater </w:t>
      </w:r>
      <w:r w:rsidRPr="00A5763D">
        <w:rPr>
          <w:szCs w:val="24"/>
        </w:rPr>
        <w:tab/>
        <w:t>:</w:t>
      </w:r>
    </w:p>
    <w:p w14:paraId="73EEF9D1" w14:textId="77777777" w:rsidR="006113D2" w:rsidRPr="00A5763D" w:rsidRDefault="006113D2" w:rsidP="006113D2">
      <w:pPr>
        <w:spacing w:line="240" w:lineRule="auto"/>
        <w:rPr>
          <w:szCs w:val="24"/>
        </w:rPr>
      </w:pPr>
      <w:r w:rsidRPr="00A5763D">
        <w:rPr>
          <w:szCs w:val="24"/>
        </w:rPr>
        <w:t xml:space="preserve">Inc., and Peoples Gas Company LLC for All of the </w:t>
      </w:r>
      <w:r w:rsidRPr="00A5763D">
        <w:rPr>
          <w:szCs w:val="24"/>
        </w:rPr>
        <w:tab/>
        <w:t>:</w:t>
      </w:r>
    </w:p>
    <w:p w14:paraId="31F2B333" w14:textId="77777777" w:rsidR="006113D2" w:rsidRPr="00A5763D" w:rsidRDefault="006113D2" w:rsidP="006113D2">
      <w:pPr>
        <w:spacing w:line="240" w:lineRule="auto"/>
        <w:rPr>
          <w:szCs w:val="24"/>
        </w:rPr>
      </w:pPr>
      <w:r w:rsidRPr="00A5763D">
        <w:rPr>
          <w:szCs w:val="24"/>
        </w:rPr>
        <w:t xml:space="preserve">Authority and Necessary Certificates of Public </w:t>
      </w:r>
      <w:r w:rsidRPr="00A5763D">
        <w:rPr>
          <w:szCs w:val="24"/>
        </w:rPr>
        <w:tab/>
        <w:t>:</w:t>
      </w:r>
    </w:p>
    <w:p w14:paraId="46D17123" w14:textId="77777777" w:rsidR="006113D2" w:rsidRPr="00A5763D" w:rsidRDefault="006113D2" w:rsidP="006113D2">
      <w:pPr>
        <w:spacing w:line="240" w:lineRule="auto"/>
        <w:rPr>
          <w:szCs w:val="24"/>
        </w:rPr>
      </w:pPr>
      <w:r w:rsidRPr="00A5763D">
        <w:rPr>
          <w:szCs w:val="24"/>
        </w:rPr>
        <w:t xml:space="preserve">Convenience to Approve a Change in Control of </w:t>
      </w:r>
      <w:r w:rsidRPr="00A5763D">
        <w:rPr>
          <w:szCs w:val="24"/>
        </w:rPr>
        <w:tab/>
        <w:t>:</w:t>
      </w:r>
    </w:p>
    <w:p w14:paraId="6BEE1BBC" w14:textId="77777777" w:rsidR="006113D2" w:rsidRPr="00A5763D" w:rsidRDefault="006113D2" w:rsidP="006113D2">
      <w:pPr>
        <w:spacing w:line="240" w:lineRule="auto"/>
        <w:rPr>
          <w:szCs w:val="24"/>
        </w:rPr>
      </w:pPr>
      <w:r w:rsidRPr="00A5763D">
        <w:rPr>
          <w:szCs w:val="24"/>
        </w:rPr>
        <w:t xml:space="preserve">Peoples Gas Company LLC by Way of the </w:t>
      </w:r>
      <w:r w:rsidRPr="00A5763D">
        <w:rPr>
          <w:szCs w:val="24"/>
        </w:rPr>
        <w:tab/>
      </w:r>
      <w:r w:rsidRPr="00A5763D">
        <w:rPr>
          <w:szCs w:val="24"/>
        </w:rPr>
        <w:tab/>
        <w:t>:</w:t>
      </w:r>
    </w:p>
    <w:p w14:paraId="28AAFB34" w14:textId="77777777" w:rsidR="006113D2" w:rsidRPr="00A5763D" w:rsidRDefault="006113D2" w:rsidP="006113D2">
      <w:pPr>
        <w:spacing w:line="240" w:lineRule="auto"/>
        <w:rPr>
          <w:szCs w:val="24"/>
        </w:rPr>
      </w:pPr>
      <w:r w:rsidRPr="00A5763D">
        <w:rPr>
          <w:szCs w:val="24"/>
        </w:rPr>
        <w:t xml:space="preserve">Purchase of All of LDC Funding LLC's </w:t>
      </w:r>
      <w:r w:rsidRPr="00A5763D">
        <w:rPr>
          <w:szCs w:val="24"/>
        </w:rPr>
        <w:tab/>
      </w:r>
      <w:r w:rsidRPr="00A5763D">
        <w:rPr>
          <w:szCs w:val="24"/>
        </w:rPr>
        <w:tab/>
        <w:t>:</w:t>
      </w:r>
    </w:p>
    <w:p w14:paraId="4273AFC4" w14:textId="77777777" w:rsidR="006113D2" w:rsidRPr="00A5763D" w:rsidRDefault="006113D2" w:rsidP="006113D2">
      <w:pPr>
        <w:spacing w:line="240" w:lineRule="auto"/>
        <w:rPr>
          <w:szCs w:val="24"/>
        </w:rPr>
      </w:pPr>
      <w:r w:rsidRPr="00A5763D">
        <w:rPr>
          <w:szCs w:val="24"/>
        </w:rPr>
        <w:t>Membership Interests by Aqua America Inc.</w:t>
      </w:r>
      <w:r w:rsidRPr="00A5763D">
        <w:rPr>
          <w:szCs w:val="24"/>
        </w:rPr>
        <w:tab/>
      </w:r>
      <w:r w:rsidRPr="00A5763D">
        <w:rPr>
          <w:szCs w:val="24"/>
        </w:rPr>
        <w:tab/>
        <w:t>:</w:t>
      </w:r>
    </w:p>
    <w:p w14:paraId="6B2ABCAE" w14:textId="77777777" w:rsidR="006113D2" w:rsidRPr="0019593D" w:rsidRDefault="006113D2" w:rsidP="00107955">
      <w:pPr>
        <w:tabs>
          <w:tab w:val="left" w:pos="0"/>
        </w:tabs>
        <w:spacing w:line="240" w:lineRule="auto"/>
        <w:jc w:val="both"/>
        <w:rPr>
          <w:b/>
        </w:rPr>
      </w:pPr>
    </w:p>
    <w:p w14:paraId="589CA1A3" w14:textId="77777777" w:rsidR="00792796" w:rsidRDefault="00792796" w:rsidP="00107955">
      <w:pPr>
        <w:spacing w:line="240" w:lineRule="auto"/>
      </w:pPr>
    </w:p>
    <w:p w14:paraId="0BF1CC39" w14:textId="1B373AC5" w:rsidR="00E72E8C" w:rsidRDefault="00E72E8C" w:rsidP="00107955">
      <w:pPr>
        <w:spacing w:line="240" w:lineRule="auto"/>
      </w:pPr>
    </w:p>
    <w:p w14:paraId="30D65E73" w14:textId="4ADA6DDB" w:rsidR="00E72E8C" w:rsidRPr="006113D2" w:rsidRDefault="00E72E8C" w:rsidP="006113D2">
      <w:pPr>
        <w:spacing w:line="240" w:lineRule="auto"/>
        <w:jc w:val="center"/>
        <w:rPr>
          <w:b/>
        </w:rPr>
      </w:pPr>
      <w:r w:rsidRPr="006113D2">
        <w:rPr>
          <w:b/>
        </w:rPr>
        <w:t>INTERIM ORDER</w:t>
      </w:r>
    </w:p>
    <w:p w14:paraId="38B552C9" w14:textId="03278100" w:rsidR="00E72E8C" w:rsidRPr="006113D2" w:rsidRDefault="00E72E8C" w:rsidP="006113D2">
      <w:pPr>
        <w:spacing w:line="240" w:lineRule="auto"/>
        <w:jc w:val="center"/>
        <w:rPr>
          <w:b/>
          <w:u w:val="single"/>
        </w:rPr>
      </w:pPr>
      <w:r w:rsidRPr="006113D2">
        <w:rPr>
          <w:b/>
          <w:u w:val="single"/>
        </w:rPr>
        <w:t>GRANTING LEAVE TO WITHDRAW PETITION TO INTERVENE</w:t>
      </w:r>
    </w:p>
    <w:p w14:paraId="4153BBEF" w14:textId="77777777" w:rsidR="00E72E8C" w:rsidRDefault="00E72E8C" w:rsidP="00E72E8C">
      <w:pPr>
        <w:ind w:firstLine="1440"/>
      </w:pPr>
    </w:p>
    <w:p w14:paraId="6B75E3E7" w14:textId="002B79EC" w:rsidR="00E72E8C" w:rsidRDefault="00E72E8C" w:rsidP="00E72E8C">
      <w:pPr>
        <w:ind w:firstLine="1440"/>
        <w:rPr>
          <w:szCs w:val="24"/>
        </w:rPr>
      </w:pPr>
      <w:r>
        <w:rPr>
          <w:szCs w:val="24"/>
        </w:rPr>
        <w:t xml:space="preserve">On November 13, 2018, </w:t>
      </w:r>
      <w:r w:rsidRPr="00571672">
        <w:rPr>
          <w:szCs w:val="24"/>
        </w:rPr>
        <w:t>Aqua America Inc., Aqua</w:t>
      </w:r>
      <w:r>
        <w:rPr>
          <w:szCs w:val="24"/>
        </w:rPr>
        <w:t xml:space="preserve"> </w:t>
      </w:r>
      <w:r w:rsidRPr="00571672">
        <w:rPr>
          <w:szCs w:val="24"/>
        </w:rPr>
        <w:t>Pennsylvania Inc., Aqua Pennsylvania Wastewater</w:t>
      </w:r>
      <w:r>
        <w:rPr>
          <w:szCs w:val="24"/>
        </w:rPr>
        <w:t xml:space="preserve"> </w:t>
      </w:r>
      <w:r w:rsidRPr="00571672">
        <w:rPr>
          <w:szCs w:val="24"/>
        </w:rPr>
        <w:t>Inc.</w:t>
      </w:r>
      <w:r>
        <w:rPr>
          <w:szCs w:val="24"/>
        </w:rPr>
        <w:t xml:space="preserve"> along with </w:t>
      </w:r>
      <w:r w:rsidRPr="00571672">
        <w:rPr>
          <w:szCs w:val="24"/>
        </w:rPr>
        <w:t>Peoples Natural Gas Company LLC</w:t>
      </w:r>
      <w:r>
        <w:rPr>
          <w:szCs w:val="24"/>
        </w:rPr>
        <w:t xml:space="preserve">, </w:t>
      </w:r>
      <w:r w:rsidRPr="00571672">
        <w:rPr>
          <w:szCs w:val="24"/>
        </w:rPr>
        <w:t xml:space="preserve">Peoples Natural Gas Company LLC </w:t>
      </w:r>
      <w:r>
        <w:rPr>
          <w:szCs w:val="24"/>
        </w:rPr>
        <w:t xml:space="preserve">- </w:t>
      </w:r>
      <w:r w:rsidRPr="00571672">
        <w:rPr>
          <w:szCs w:val="24"/>
        </w:rPr>
        <w:t>Equitable Division</w:t>
      </w:r>
      <w:r>
        <w:rPr>
          <w:szCs w:val="24"/>
        </w:rPr>
        <w:t xml:space="preserve">, and </w:t>
      </w:r>
      <w:r w:rsidRPr="00571672">
        <w:rPr>
          <w:szCs w:val="24"/>
        </w:rPr>
        <w:t>Peoples Gas Company LLC</w:t>
      </w:r>
      <w:r>
        <w:rPr>
          <w:szCs w:val="24"/>
        </w:rPr>
        <w:t xml:space="preserve"> (collectively, Joint Applicants) filed a joint application </w:t>
      </w:r>
      <w:r w:rsidRPr="00E16DA9">
        <w:rPr>
          <w:szCs w:val="24"/>
        </w:rPr>
        <w:t xml:space="preserve">for </w:t>
      </w:r>
      <w:r>
        <w:rPr>
          <w:szCs w:val="24"/>
        </w:rPr>
        <w:t>a</w:t>
      </w:r>
      <w:r w:rsidRPr="00E16DA9">
        <w:rPr>
          <w:szCs w:val="24"/>
        </w:rPr>
        <w:t xml:space="preserve">ll of the </w:t>
      </w:r>
      <w:r>
        <w:rPr>
          <w:szCs w:val="24"/>
        </w:rPr>
        <w:t>a</w:t>
      </w:r>
      <w:r w:rsidRPr="00E16DA9">
        <w:rPr>
          <w:szCs w:val="24"/>
        </w:rPr>
        <w:t xml:space="preserve">uthority and </w:t>
      </w:r>
      <w:r>
        <w:rPr>
          <w:szCs w:val="24"/>
        </w:rPr>
        <w:t>n</w:t>
      </w:r>
      <w:r w:rsidRPr="00E16DA9">
        <w:rPr>
          <w:szCs w:val="24"/>
        </w:rPr>
        <w:t xml:space="preserve">ecessary </w:t>
      </w:r>
      <w:r>
        <w:rPr>
          <w:szCs w:val="24"/>
        </w:rPr>
        <w:t>c</w:t>
      </w:r>
      <w:r w:rsidRPr="00E16DA9">
        <w:rPr>
          <w:szCs w:val="24"/>
        </w:rPr>
        <w:t xml:space="preserve">ertificates of </w:t>
      </w:r>
      <w:r>
        <w:rPr>
          <w:szCs w:val="24"/>
        </w:rPr>
        <w:t>p</w:t>
      </w:r>
      <w:r w:rsidRPr="00E16DA9">
        <w:rPr>
          <w:szCs w:val="24"/>
        </w:rPr>
        <w:t>ublic</w:t>
      </w:r>
      <w:r>
        <w:rPr>
          <w:szCs w:val="24"/>
        </w:rPr>
        <w:t xml:space="preserve"> c</w:t>
      </w:r>
      <w:r w:rsidRPr="00E16DA9">
        <w:rPr>
          <w:szCs w:val="24"/>
        </w:rPr>
        <w:t xml:space="preserve">onvenience to </w:t>
      </w:r>
      <w:r>
        <w:rPr>
          <w:szCs w:val="24"/>
        </w:rPr>
        <w:t>a</w:t>
      </w:r>
      <w:r w:rsidRPr="00E16DA9">
        <w:rPr>
          <w:szCs w:val="24"/>
        </w:rPr>
        <w:t xml:space="preserve">pprove a </w:t>
      </w:r>
      <w:r>
        <w:rPr>
          <w:szCs w:val="24"/>
        </w:rPr>
        <w:t>c</w:t>
      </w:r>
      <w:r w:rsidRPr="00E16DA9">
        <w:rPr>
          <w:szCs w:val="24"/>
        </w:rPr>
        <w:t xml:space="preserve">hange in </w:t>
      </w:r>
      <w:r>
        <w:rPr>
          <w:szCs w:val="24"/>
        </w:rPr>
        <w:t>c</w:t>
      </w:r>
      <w:r w:rsidRPr="00E16DA9">
        <w:rPr>
          <w:szCs w:val="24"/>
        </w:rPr>
        <w:t xml:space="preserve">ontrol of Peoples by </w:t>
      </w:r>
      <w:r>
        <w:rPr>
          <w:szCs w:val="24"/>
        </w:rPr>
        <w:t>w</w:t>
      </w:r>
      <w:r w:rsidRPr="00E16DA9">
        <w:rPr>
          <w:szCs w:val="24"/>
        </w:rPr>
        <w:t xml:space="preserve">ay of the </w:t>
      </w:r>
      <w:r>
        <w:rPr>
          <w:szCs w:val="24"/>
        </w:rPr>
        <w:t>p</w:t>
      </w:r>
      <w:r w:rsidRPr="00E16DA9">
        <w:rPr>
          <w:szCs w:val="24"/>
        </w:rPr>
        <w:t xml:space="preserve">urchase of </w:t>
      </w:r>
      <w:r>
        <w:rPr>
          <w:szCs w:val="24"/>
        </w:rPr>
        <w:t>a</w:t>
      </w:r>
      <w:r w:rsidRPr="00E16DA9">
        <w:rPr>
          <w:szCs w:val="24"/>
        </w:rPr>
        <w:t xml:space="preserve">ll of LDC </w:t>
      </w:r>
      <w:r w:rsidRPr="00E16DA9">
        <w:rPr>
          <w:szCs w:val="24"/>
        </w:rPr>
        <w:lastRenderedPageBreak/>
        <w:t xml:space="preserve">Funding LLC's </w:t>
      </w:r>
      <w:r>
        <w:rPr>
          <w:szCs w:val="24"/>
        </w:rPr>
        <w:t>m</w:t>
      </w:r>
      <w:r w:rsidRPr="00E16DA9">
        <w:rPr>
          <w:szCs w:val="24"/>
        </w:rPr>
        <w:t xml:space="preserve">embership </w:t>
      </w:r>
      <w:r>
        <w:rPr>
          <w:szCs w:val="24"/>
        </w:rPr>
        <w:t>i</w:t>
      </w:r>
      <w:r w:rsidRPr="00E16DA9">
        <w:rPr>
          <w:szCs w:val="24"/>
        </w:rPr>
        <w:t>nterests by Aqua America Inc.</w:t>
      </w:r>
      <w:r w:rsidRPr="00E16DA9">
        <w:rPr>
          <w:szCs w:val="24"/>
        </w:rPr>
        <w:tab/>
      </w:r>
      <w:r w:rsidR="009F5022">
        <w:rPr>
          <w:szCs w:val="24"/>
        </w:rPr>
        <w:t xml:space="preserve">  </w:t>
      </w:r>
      <w:r w:rsidR="00C27AE1" w:rsidRPr="00C27AE1">
        <w:rPr>
          <w:szCs w:val="24"/>
        </w:rPr>
        <w:t>United States Steel Corporation</w:t>
      </w:r>
      <w:r w:rsidR="009F5022">
        <w:rPr>
          <w:szCs w:val="24"/>
        </w:rPr>
        <w:t xml:space="preserve"> filed a petition to intervene on December 28, 2018.  The petition was </w:t>
      </w:r>
      <w:r w:rsidR="00972DF4">
        <w:rPr>
          <w:szCs w:val="24"/>
        </w:rPr>
        <w:t>unopposed,</w:t>
      </w:r>
      <w:r w:rsidR="009F5022">
        <w:rPr>
          <w:szCs w:val="24"/>
        </w:rPr>
        <w:t xml:space="preserve"> and intervention was granted on January 24, 2019.</w:t>
      </w:r>
    </w:p>
    <w:p w14:paraId="3347F7ED" w14:textId="6AFF0740" w:rsidR="009F5022" w:rsidRDefault="009F5022" w:rsidP="00E72E8C">
      <w:pPr>
        <w:ind w:firstLine="1440"/>
        <w:rPr>
          <w:szCs w:val="24"/>
        </w:rPr>
      </w:pPr>
    </w:p>
    <w:p w14:paraId="54C61F61" w14:textId="7F4E7E6E" w:rsidR="009F5022" w:rsidRDefault="009F5022" w:rsidP="00E72E8C">
      <w:pPr>
        <w:ind w:firstLine="1440"/>
        <w:rPr>
          <w:szCs w:val="24"/>
        </w:rPr>
      </w:pPr>
      <w:r>
        <w:rPr>
          <w:szCs w:val="24"/>
        </w:rPr>
        <w:t xml:space="preserve">On February </w:t>
      </w:r>
      <w:bookmarkStart w:id="1" w:name="_GoBack"/>
      <w:bookmarkEnd w:id="1"/>
      <w:r>
        <w:rPr>
          <w:szCs w:val="24"/>
        </w:rPr>
        <w:t xml:space="preserve">6, 2019, </w:t>
      </w:r>
      <w:r w:rsidR="00C27AE1" w:rsidRPr="00C27AE1">
        <w:rPr>
          <w:szCs w:val="24"/>
        </w:rPr>
        <w:t>United States Steel Corporation</w:t>
      </w:r>
      <w:r>
        <w:rPr>
          <w:szCs w:val="24"/>
        </w:rPr>
        <w:t xml:space="preserve"> filed a petition for leave to withdraw its petition to intervene and to withdraw from further participation in the proceedings.  </w:t>
      </w:r>
      <w:r w:rsidR="00C27AE1" w:rsidRPr="00C27AE1">
        <w:rPr>
          <w:szCs w:val="24"/>
        </w:rPr>
        <w:t>United States Steel Corporation</w:t>
      </w:r>
      <w:r>
        <w:rPr>
          <w:szCs w:val="24"/>
        </w:rPr>
        <w:t xml:space="preserve"> states that it has had an opportunity to fully review the application and the Joint Applicants’ direct testimony and is assured that its interests as a customer will not be adversely impacted if the </w:t>
      </w:r>
      <w:r w:rsidR="00C27AE1">
        <w:rPr>
          <w:szCs w:val="24"/>
        </w:rPr>
        <w:t>applications</w:t>
      </w:r>
      <w:r>
        <w:rPr>
          <w:szCs w:val="24"/>
        </w:rPr>
        <w:t xml:space="preserve"> are granted.</w:t>
      </w:r>
    </w:p>
    <w:p w14:paraId="6FE4E124" w14:textId="3A9E1D1C" w:rsidR="009F5022" w:rsidRDefault="009F5022" w:rsidP="00E72E8C">
      <w:pPr>
        <w:ind w:firstLine="1440"/>
        <w:rPr>
          <w:szCs w:val="24"/>
        </w:rPr>
      </w:pPr>
    </w:p>
    <w:p w14:paraId="5ECF9EE6" w14:textId="6F206E7E" w:rsidR="009F5022" w:rsidRDefault="009F5022" w:rsidP="00E72E8C">
      <w:pPr>
        <w:ind w:firstLine="1440"/>
        <w:rPr>
          <w:szCs w:val="24"/>
        </w:rPr>
      </w:pPr>
      <w:r>
        <w:rPr>
          <w:szCs w:val="24"/>
        </w:rPr>
        <w:t>Permitting a party to withdraw from a proceeding when it no longer wishes to pursue its claims, is in the public interest and promotes judicial economy.</w:t>
      </w:r>
      <w:r>
        <w:rPr>
          <w:rStyle w:val="FootnoteReference"/>
          <w:szCs w:val="24"/>
        </w:rPr>
        <w:footnoteReference w:id="1"/>
      </w:r>
      <w:r>
        <w:rPr>
          <w:szCs w:val="24"/>
        </w:rPr>
        <w:t xml:space="preserve">  No party has objected to the withdrawal.</w:t>
      </w:r>
    </w:p>
    <w:p w14:paraId="3371086E" w14:textId="125D3663" w:rsidR="009F5022" w:rsidRDefault="009F5022" w:rsidP="00E72E8C">
      <w:pPr>
        <w:ind w:firstLine="1440"/>
        <w:rPr>
          <w:szCs w:val="24"/>
        </w:rPr>
      </w:pPr>
    </w:p>
    <w:p w14:paraId="1CFC1FF3" w14:textId="7B88F691" w:rsidR="009F5022" w:rsidRDefault="009F5022" w:rsidP="00E72E8C">
      <w:pPr>
        <w:ind w:firstLine="1440"/>
        <w:rPr>
          <w:szCs w:val="24"/>
        </w:rPr>
      </w:pPr>
      <w:r>
        <w:rPr>
          <w:szCs w:val="24"/>
        </w:rPr>
        <w:t>THEREFORE</w:t>
      </w:r>
    </w:p>
    <w:p w14:paraId="50681608" w14:textId="44220666" w:rsidR="009F5022" w:rsidRDefault="009F5022" w:rsidP="00E72E8C">
      <w:pPr>
        <w:ind w:firstLine="1440"/>
        <w:rPr>
          <w:szCs w:val="24"/>
        </w:rPr>
      </w:pPr>
    </w:p>
    <w:p w14:paraId="685C5A8F" w14:textId="282589AC" w:rsidR="009F5022" w:rsidRDefault="009F5022" w:rsidP="00E72E8C">
      <w:pPr>
        <w:ind w:firstLine="1440"/>
        <w:rPr>
          <w:szCs w:val="24"/>
        </w:rPr>
      </w:pPr>
      <w:r>
        <w:rPr>
          <w:szCs w:val="24"/>
        </w:rPr>
        <w:t>IT IS ORDERED:</w:t>
      </w:r>
    </w:p>
    <w:p w14:paraId="431F52F7" w14:textId="23BEB283" w:rsidR="009F5022" w:rsidRDefault="009F5022" w:rsidP="00E72E8C">
      <w:pPr>
        <w:ind w:firstLine="1440"/>
        <w:rPr>
          <w:szCs w:val="24"/>
        </w:rPr>
      </w:pPr>
    </w:p>
    <w:p w14:paraId="65D30AD4" w14:textId="476F0302" w:rsidR="009F5022" w:rsidRDefault="009F5022" w:rsidP="00E72E8C">
      <w:pPr>
        <w:ind w:firstLine="1440"/>
        <w:rPr>
          <w:szCs w:val="24"/>
        </w:rPr>
      </w:pPr>
      <w:r>
        <w:rPr>
          <w:szCs w:val="24"/>
        </w:rPr>
        <w:t xml:space="preserve">That </w:t>
      </w:r>
      <w:r w:rsidR="00C27AE1" w:rsidRPr="00C27AE1">
        <w:rPr>
          <w:szCs w:val="24"/>
        </w:rPr>
        <w:t>United States Steel Corporation</w:t>
      </w:r>
      <w:r>
        <w:rPr>
          <w:szCs w:val="24"/>
        </w:rPr>
        <w:t>’s petition to withdraw its intervention in the above-captioned proceeding is hereby granted.</w:t>
      </w:r>
    </w:p>
    <w:p w14:paraId="1C80B786" w14:textId="5E357346" w:rsidR="00C3333C" w:rsidRDefault="00C3333C" w:rsidP="00E72E8C">
      <w:pPr>
        <w:ind w:firstLine="1440"/>
        <w:rPr>
          <w:szCs w:val="24"/>
        </w:rPr>
      </w:pPr>
    </w:p>
    <w:p w14:paraId="43943A71" w14:textId="2892DE1D" w:rsidR="00C3333C" w:rsidRDefault="00C3333C" w:rsidP="00E72E8C">
      <w:pPr>
        <w:ind w:firstLine="1440"/>
        <w:rPr>
          <w:szCs w:val="24"/>
        </w:rPr>
      </w:pPr>
    </w:p>
    <w:p w14:paraId="1FC0735D" w14:textId="7F4C0E74" w:rsidR="00C3333C" w:rsidRPr="00C3333C" w:rsidRDefault="00C3333C" w:rsidP="00C3333C">
      <w:pPr>
        <w:spacing w:line="240" w:lineRule="auto"/>
        <w:rPr>
          <w:rFonts w:eastAsia="Times New Roman"/>
          <w:szCs w:val="24"/>
        </w:rPr>
      </w:pPr>
      <w:bookmarkStart w:id="2" w:name="_Hlk505862083"/>
      <w:r w:rsidRPr="00C3333C">
        <w:rPr>
          <w:rFonts w:eastAsia="Times New Roman"/>
          <w:szCs w:val="24"/>
        </w:rPr>
        <w:t xml:space="preserve">Date:  </w:t>
      </w:r>
      <w:r>
        <w:rPr>
          <w:rFonts w:eastAsia="Times New Roman"/>
          <w:szCs w:val="24"/>
          <w:u w:val="single"/>
        </w:rPr>
        <w:t>February 19, 2019</w:t>
      </w:r>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u w:val="single"/>
        </w:rPr>
        <w:tab/>
      </w:r>
      <w:r w:rsidRPr="00C3333C">
        <w:rPr>
          <w:rFonts w:eastAsia="Times New Roman"/>
          <w:szCs w:val="24"/>
          <w:u w:val="single"/>
        </w:rPr>
        <w:tab/>
        <w:t>/s/</w:t>
      </w:r>
      <w:r w:rsidRPr="00C3333C">
        <w:rPr>
          <w:rFonts w:eastAsia="Times New Roman"/>
          <w:szCs w:val="24"/>
          <w:u w:val="single"/>
        </w:rPr>
        <w:tab/>
      </w:r>
      <w:r w:rsidRPr="00C3333C">
        <w:rPr>
          <w:rFonts w:eastAsia="Times New Roman"/>
          <w:szCs w:val="24"/>
          <w:u w:val="single"/>
        </w:rPr>
        <w:tab/>
      </w:r>
      <w:r w:rsidRPr="00C3333C">
        <w:rPr>
          <w:rFonts w:eastAsia="Times New Roman"/>
          <w:szCs w:val="24"/>
          <w:u w:val="single"/>
        </w:rPr>
        <w:tab/>
      </w:r>
      <w:r w:rsidRPr="00C3333C">
        <w:rPr>
          <w:rFonts w:eastAsia="Times New Roman"/>
          <w:szCs w:val="24"/>
          <w:u w:val="single"/>
        </w:rPr>
        <w:tab/>
      </w:r>
    </w:p>
    <w:p w14:paraId="35166CCF" w14:textId="77777777" w:rsidR="00C3333C" w:rsidRPr="00C3333C" w:rsidRDefault="00C3333C" w:rsidP="00C3333C">
      <w:pPr>
        <w:spacing w:line="240" w:lineRule="auto"/>
        <w:rPr>
          <w:rFonts w:eastAsia="Times New Roman"/>
          <w:szCs w:val="24"/>
        </w:rPr>
      </w:pPr>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rPr>
        <w:tab/>
        <w:t>Mary D. Long</w:t>
      </w:r>
    </w:p>
    <w:p w14:paraId="3859199E" w14:textId="77777777" w:rsidR="00C3333C" w:rsidRPr="00C3333C" w:rsidRDefault="00C3333C" w:rsidP="00C3333C">
      <w:pPr>
        <w:spacing w:line="240" w:lineRule="auto"/>
        <w:rPr>
          <w:rFonts w:eastAsia="Times New Roman"/>
          <w:szCs w:val="24"/>
        </w:rPr>
      </w:pPr>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rPr>
        <w:tab/>
      </w:r>
      <w:r w:rsidRPr="00C3333C">
        <w:rPr>
          <w:rFonts w:eastAsia="Times New Roman"/>
          <w:szCs w:val="24"/>
        </w:rPr>
        <w:tab/>
        <w:t>Administrative Law Judge</w:t>
      </w:r>
    </w:p>
    <w:bookmarkEnd w:id="2"/>
    <w:p w14:paraId="255FC8F1" w14:textId="77777777" w:rsidR="00C3333C" w:rsidRDefault="00C3333C" w:rsidP="00C3333C">
      <w:pPr>
        <w:rPr>
          <w:szCs w:val="24"/>
        </w:rPr>
      </w:pPr>
    </w:p>
    <w:p w14:paraId="4425D56D" w14:textId="3CB9E895" w:rsidR="00E72E8C" w:rsidRDefault="00E72E8C"/>
    <w:p w14:paraId="2BA12826" w14:textId="77777777" w:rsidR="00E41C26" w:rsidRDefault="00E41C26" w:rsidP="00C3333C">
      <w:pPr>
        <w:sectPr w:rsidR="00E41C26" w:rsidSect="007223D9">
          <w:footerReference w:type="default" r:id="rId7"/>
          <w:pgSz w:w="12240" w:h="15840"/>
          <w:pgMar w:top="1440" w:right="1440" w:bottom="1440" w:left="1440" w:header="720" w:footer="720" w:gutter="0"/>
          <w:cols w:space="720"/>
          <w:titlePg/>
          <w:docGrid w:linePitch="360"/>
        </w:sectPr>
      </w:pPr>
    </w:p>
    <w:p w14:paraId="2952EAAD" w14:textId="77777777" w:rsidR="00E41C26" w:rsidRPr="00E41C26" w:rsidRDefault="00E41C26" w:rsidP="00E41C26">
      <w:pPr>
        <w:spacing w:after="160" w:line="259" w:lineRule="auto"/>
        <w:rPr>
          <w:rFonts w:ascii="Microsoft Sans Serif" w:eastAsia="Microsoft Sans Serif" w:hAnsi="Microsoft Sans Serif" w:cs="Microsoft Sans Serif"/>
          <w:b/>
          <w:sz w:val="22"/>
          <w:szCs w:val="22"/>
          <w:u w:val="single"/>
        </w:rPr>
      </w:pPr>
      <w:bookmarkStart w:id="3" w:name="_Hlk534281575"/>
      <w:r w:rsidRPr="00E41C26">
        <w:rPr>
          <w:rFonts w:ascii="Microsoft Sans Serif" w:eastAsia="Microsoft Sans Serif" w:hAnsi="Microsoft Sans Serif" w:cs="Microsoft Sans Serif"/>
          <w:b/>
          <w:sz w:val="22"/>
          <w:szCs w:val="22"/>
          <w:u w:val="single"/>
        </w:rPr>
        <w:lastRenderedPageBreak/>
        <w:t>A-2018-3006061 -</w:t>
      </w:r>
      <w:r w:rsidRPr="00E41C26">
        <w:rPr>
          <w:rFonts w:ascii="Calibri" w:eastAsia="Times New Roman" w:hAnsi="Calibri"/>
          <w:sz w:val="20"/>
          <w:szCs w:val="22"/>
          <w:u w:val="single"/>
        </w:rPr>
        <w:t xml:space="preserve"> </w:t>
      </w:r>
      <w:r w:rsidRPr="00E41C26">
        <w:rPr>
          <w:rFonts w:ascii="Microsoft Sans Serif" w:eastAsia="Microsoft Sans Serif" w:hAnsi="Microsoft Sans Serif" w:cs="Microsoft Sans Serif"/>
          <w:b/>
          <w:sz w:val="22"/>
          <w:szCs w:val="22"/>
          <w:u w:val="single"/>
        </w:rPr>
        <w:t xml:space="preserve">JOINT APPLICATION OF AQUA AMERICA INC., AQUA PENNSYLVANIA INC., AQUA PENNSYLVANIA WASTEWATER INC., AND PEOPLES NATURAL GAS COMPANY LLC FOR ALL OF THE AUTHORITY AND NECESSARY CERTIFICATES OF PUBLIC CONVENIENCE TO APPROVE A CHANGE IN CONTROL OF PEOPLES NATURAL GAS COMPANY LLC BY WAY OF THE PURCHASE OF ALL OF LDC FUNDING LLC'S MEMBERSHIP INTERESTS BY AQUA AMERICA INC. </w:t>
      </w:r>
      <w:r w:rsidRPr="00E41C26">
        <w:rPr>
          <w:rFonts w:ascii="Microsoft Sans Serif" w:eastAsia="Microsoft Sans Serif" w:hAnsi="Microsoft Sans Serif" w:cs="Microsoft Sans Serif"/>
          <w:b/>
          <w:sz w:val="22"/>
          <w:szCs w:val="22"/>
          <w:u w:val="single"/>
        </w:rPr>
        <w:br/>
      </w:r>
      <w:r w:rsidRPr="00E41C26">
        <w:rPr>
          <w:rFonts w:ascii="Microsoft Sans Serif" w:eastAsia="Microsoft Sans Serif" w:hAnsi="Microsoft Sans Serif" w:cs="Microsoft Sans Serif"/>
          <w:b/>
          <w:sz w:val="22"/>
          <w:szCs w:val="22"/>
          <w:u w:val="single"/>
        </w:rPr>
        <w:br/>
        <w:t>A-2018-3006062-</w:t>
      </w:r>
      <w:r w:rsidRPr="00E41C26">
        <w:rPr>
          <w:rFonts w:ascii="Calibri" w:eastAsia="Times New Roman" w:hAnsi="Calibri"/>
          <w:sz w:val="20"/>
          <w:szCs w:val="22"/>
          <w:u w:val="single"/>
        </w:rPr>
        <w:t xml:space="preserve"> </w:t>
      </w:r>
      <w:r w:rsidRPr="00E41C26">
        <w:rPr>
          <w:rFonts w:ascii="Microsoft Sans Serif" w:eastAsia="Microsoft Sans Serif" w:hAnsi="Microsoft Sans Serif" w:cs="Microsoft Sans Serif"/>
          <w:b/>
          <w:sz w:val="22"/>
          <w:szCs w:val="22"/>
          <w:u w:val="single"/>
        </w:rPr>
        <w:t>JOINT APPLICATION OF AQUA AMERICA INC., AQUA PENNSYLVANIA INC., AQUA PENNSYLVANIA WASTEWATER INC., AND PEOPLES NATURAL GAS COMPANY LLC EQUITABLE DIVISION FOR ALL OF THE AUTHORITY AND NECESSARY CERTIFICATES OF PUBLIC CONVENIENCE TO APPROVE A CHANGE IN CONTROL OF PEOPLES NATURAL GAS COMPANY LLC EQUITABLE DIVISION BY WAY OF THE PURCHASE OF ALL OF LDC FUNDING LLC'S MEMBERSHIP INTERESTS BY AQUA AMERICA INC.</w:t>
      </w:r>
      <w:r w:rsidRPr="00E41C26">
        <w:rPr>
          <w:rFonts w:ascii="Microsoft Sans Serif" w:eastAsia="Microsoft Sans Serif" w:hAnsi="Microsoft Sans Serif" w:cs="Microsoft Sans Serif"/>
          <w:b/>
          <w:sz w:val="22"/>
          <w:szCs w:val="22"/>
          <w:u w:val="single"/>
        </w:rPr>
        <w:br/>
      </w:r>
      <w:r w:rsidRPr="00E41C26">
        <w:rPr>
          <w:rFonts w:ascii="Microsoft Sans Serif" w:eastAsia="Microsoft Sans Serif" w:hAnsi="Microsoft Sans Serif" w:cs="Microsoft Sans Serif"/>
          <w:b/>
          <w:sz w:val="22"/>
          <w:szCs w:val="22"/>
          <w:u w:val="single"/>
        </w:rPr>
        <w:br/>
        <w:t xml:space="preserve">A-2018-3006063- JOINT APPLICATION OF AQUA AMERICA INC., AQUA PENNSYLVANIA INC., AQUA PENNSYLVANIA WASTEWATER INC., AND PEOPLES GAS COMPANY LLC FOR ALL OF THE AUTHORITY AND NECESSARY CERTIFICATES OF PUBLIC CONVENIENCE TO APPROVE A CHANGE IN CONTROL OF PEOPLES GAS COMPANY LLC BY WAY OF THE PURCHASE OF ALL OF LDC FUNDING LLC'S MEMBERSHIP INTERESTS BY AQUA AMERICA INC. </w:t>
      </w:r>
    </w:p>
    <w:p w14:paraId="114AD905" w14:textId="77777777" w:rsidR="00E41C26" w:rsidRDefault="00E41C26" w:rsidP="00E41C26">
      <w:pPr>
        <w:spacing w:after="160" w:line="259" w:lineRule="auto"/>
        <w:rPr>
          <w:rFonts w:ascii="Microsoft Sans Serif" w:eastAsia="Microsoft Sans Serif" w:hAnsi="Microsoft Sans Serif" w:cs="Microsoft Sans Serif"/>
          <w:i/>
          <w:sz w:val="22"/>
          <w:szCs w:val="22"/>
        </w:rPr>
      </w:pPr>
      <w:r w:rsidRPr="00E41C26">
        <w:rPr>
          <w:rFonts w:ascii="Microsoft Sans Serif" w:eastAsia="Microsoft Sans Serif" w:hAnsi="Microsoft Sans Serif" w:cs="Microsoft Sans Serif"/>
          <w:i/>
          <w:sz w:val="22"/>
          <w:szCs w:val="22"/>
        </w:rPr>
        <w:t>Revised 1/28/19</w:t>
      </w:r>
    </w:p>
    <w:p w14:paraId="2A3FDFD8" w14:textId="77777777" w:rsidR="00E41C26" w:rsidRDefault="00E41C26" w:rsidP="00E41C26">
      <w:pPr>
        <w:spacing w:after="160" w:line="259" w:lineRule="auto"/>
        <w:rPr>
          <w:rFonts w:ascii="Microsoft Sans Serif" w:eastAsia="Microsoft Sans Serif" w:hAnsi="Microsoft Sans Serif" w:cs="Microsoft Sans Serif"/>
          <w:b/>
          <w:sz w:val="22"/>
          <w:szCs w:val="22"/>
          <w:u w:val="single"/>
        </w:rPr>
        <w:sectPr w:rsidR="00E41C26" w:rsidSect="00E41C26">
          <w:pgSz w:w="12240" w:h="15840"/>
          <w:pgMar w:top="720" w:right="720" w:bottom="432" w:left="720" w:header="720" w:footer="720" w:gutter="0"/>
          <w:cols w:space="720"/>
          <w:titlePg/>
          <w:docGrid w:linePitch="360"/>
        </w:sectPr>
      </w:pPr>
    </w:p>
    <w:bookmarkEnd w:id="3"/>
    <w:p w14:paraId="7754C6ED" w14:textId="6F7B2461" w:rsidR="00E41C26" w:rsidRPr="00E41C26" w:rsidRDefault="00E41C26" w:rsidP="00E41C26">
      <w:pPr>
        <w:spacing w:after="160" w:line="259" w:lineRule="auto"/>
        <w:rPr>
          <w:rFonts w:ascii="Microsoft Sans Serif" w:eastAsia="Microsoft Sans Serif" w:hAnsi="Microsoft Sans Serif" w:cs="Microsoft Sans Serif"/>
          <w:i/>
          <w:szCs w:val="22"/>
        </w:rPr>
      </w:pPr>
      <w:r w:rsidRPr="00E41C26">
        <w:rPr>
          <w:rFonts w:ascii="Microsoft Sans Serif" w:eastAsia="Microsoft Sans Serif" w:hAnsi="Microsoft Sans Serif" w:cs="Microsoft Sans Serif"/>
          <w:b/>
          <w:szCs w:val="22"/>
        </w:rPr>
        <w:t>*</w:t>
      </w:r>
      <w:r w:rsidRPr="00E41C26">
        <w:rPr>
          <w:rFonts w:ascii="Microsoft Sans Serif" w:eastAsia="Microsoft Sans Serif" w:hAnsi="Microsoft Sans Serif" w:cs="Microsoft Sans Serif"/>
          <w:szCs w:val="22"/>
        </w:rPr>
        <w:t>MICHAEL W HASSELL ESQUIRE</w:t>
      </w:r>
      <w:r w:rsidRPr="00E41C26">
        <w:rPr>
          <w:rFonts w:ascii="Microsoft Sans Serif" w:eastAsia="Microsoft Sans Serif" w:hAnsi="Microsoft Sans Serif" w:cs="Microsoft Sans Serif"/>
          <w:szCs w:val="22"/>
        </w:rPr>
        <w:cr/>
        <w:t>MICHAEL W GANG ESQUIRE</w:t>
      </w:r>
      <w:r w:rsidRPr="00E41C26">
        <w:rPr>
          <w:rFonts w:ascii="Microsoft Sans Serif" w:eastAsia="Microsoft Sans Serif" w:hAnsi="Microsoft Sans Serif" w:cs="Microsoft Sans Serif"/>
          <w:szCs w:val="22"/>
        </w:rPr>
        <w:br/>
        <w:t xml:space="preserve">GARRET P LENT ESQUIRE </w:t>
      </w:r>
      <w:r w:rsidRPr="00E41C26">
        <w:rPr>
          <w:rFonts w:ascii="Microsoft Sans Serif" w:eastAsia="Microsoft Sans Serif" w:hAnsi="Microsoft Sans Serif" w:cs="Microsoft Sans Serif"/>
          <w:szCs w:val="22"/>
        </w:rPr>
        <w:cr/>
        <w:t>POST &amp; SCHELL PC</w:t>
      </w:r>
      <w:r w:rsidRPr="00E41C26">
        <w:rPr>
          <w:rFonts w:ascii="Microsoft Sans Serif" w:eastAsia="Microsoft Sans Serif" w:hAnsi="Microsoft Sans Serif" w:cs="Microsoft Sans Serif"/>
          <w:szCs w:val="22"/>
        </w:rPr>
        <w:br/>
        <w:t>12TH FLOOR</w:t>
      </w:r>
      <w:r w:rsidRPr="00E41C26">
        <w:rPr>
          <w:rFonts w:ascii="Microsoft Sans Serif" w:eastAsia="Microsoft Sans Serif" w:hAnsi="Microsoft Sans Serif" w:cs="Microsoft Sans Serif"/>
          <w:szCs w:val="22"/>
        </w:rPr>
        <w:cr/>
        <w:t>17 NORTH SECOND STREET</w:t>
      </w:r>
      <w:r w:rsidRPr="00E41C26">
        <w:rPr>
          <w:rFonts w:ascii="Microsoft Sans Serif" w:eastAsia="Microsoft Sans Serif" w:hAnsi="Microsoft Sans Serif" w:cs="Microsoft Sans Serif"/>
          <w:szCs w:val="22"/>
        </w:rPr>
        <w:cr/>
        <w:t>HARRISBURG PA  17101-1601</w:t>
      </w:r>
      <w:r w:rsidRPr="00E41C26">
        <w:rPr>
          <w:rFonts w:ascii="Microsoft Sans Serif" w:eastAsia="Microsoft Sans Serif" w:hAnsi="Microsoft Sans Serif" w:cs="Microsoft Sans Serif"/>
          <w:szCs w:val="22"/>
        </w:rPr>
        <w:cr/>
      </w:r>
      <w:r w:rsidRPr="00E41C26">
        <w:rPr>
          <w:rFonts w:ascii="Microsoft Sans Serif" w:eastAsia="Microsoft Sans Serif" w:hAnsi="Microsoft Sans Serif" w:cs="Microsoft Sans Serif"/>
          <w:b/>
          <w:szCs w:val="22"/>
        </w:rPr>
        <w:t>717.612.6029</w:t>
      </w:r>
      <w:r w:rsidRPr="00E41C26">
        <w:rPr>
          <w:rFonts w:ascii="Microsoft Sans Serif" w:eastAsia="Microsoft Sans Serif" w:hAnsi="Microsoft Sans Serif" w:cs="Microsoft Sans Serif"/>
          <w:b/>
          <w:szCs w:val="22"/>
        </w:rPr>
        <w:br/>
        <w:t>717.612.6026</w:t>
      </w:r>
      <w:r w:rsidRPr="00E41C26">
        <w:rPr>
          <w:rFonts w:ascii="Microsoft Sans Serif" w:eastAsia="Microsoft Sans Serif" w:hAnsi="Microsoft Sans Serif" w:cs="Microsoft Sans Serif"/>
          <w:b/>
          <w:szCs w:val="22"/>
        </w:rPr>
        <w:br/>
        <w:t>717.731.1970</w:t>
      </w:r>
      <w:r w:rsidRPr="00E41C26">
        <w:rPr>
          <w:rFonts w:ascii="Microsoft Sans Serif" w:eastAsia="Microsoft Sans Serif" w:hAnsi="Microsoft Sans Serif" w:cs="Microsoft Sans Serif"/>
          <w:szCs w:val="22"/>
        </w:rPr>
        <w:cr/>
        <w:t>*</w:t>
      </w:r>
      <w:r w:rsidRPr="00E41C26">
        <w:rPr>
          <w:rFonts w:ascii="Microsoft Sans Serif" w:eastAsia="Microsoft Sans Serif" w:hAnsi="Microsoft Sans Serif" w:cs="Microsoft Sans Serif"/>
          <w:b/>
          <w:i/>
          <w:szCs w:val="22"/>
          <w:u w:val="single"/>
        </w:rPr>
        <w:t>ACCEPTS E-SERVICE</w:t>
      </w:r>
      <w:r w:rsidRPr="00E41C26">
        <w:rPr>
          <w:rFonts w:ascii="Microsoft Sans Serif" w:eastAsia="Microsoft Sans Serif" w:hAnsi="Microsoft Sans Serif" w:cs="Microsoft Sans Serif"/>
          <w:szCs w:val="22"/>
        </w:rPr>
        <w:br/>
      </w:r>
      <w:r w:rsidRPr="00E41C26">
        <w:rPr>
          <w:rFonts w:ascii="Microsoft Sans Serif" w:eastAsia="Microsoft Sans Serif" w:hAnsi="Microsoft Sans Serif" w:cs="Microsoft Sans Serif"/>
          <w:i/>
          <w:szCs w:val="22"/>
        </w:rPr>
        <w:t>Representing Aqua America, Inc., Aqua Pennsylvania, Inc., Aqua Pennsylvania Wastewater, Inc.</w:t>
      </w:r>
    </w:p>
    <w:p w14:paraId="0A607467" w14:textId="77777777" w:rsidR="00E41C26" w:rsidRPr="00E41C26" w:rsidRDefault="00E41C26" w:rsidP="00E41C26">
      <w:pPr>
        <w:spacing w:line="240" w:lineRule="auto"/>
        <w:rPr>
          <w:rFonts w:ascii="Microsoft Sans Serif" w:eastAsia="Microsoft Sans Serif" w:hAnsi="Microsoft Sans Serif" w:cs="Microsoft Sans Serif"/>
          <w:szCs w:val="22"/>
        </w:rPr>
      </w:pPr>
    </w:p>
    <w:p w14:paraId="315E4219"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KIMBERLY A JOYCE ESQUIRE</w:t>
      </w:r>
      <w:r w:rsidRPr="00E41C26">
        <w:rPr>
          <w:rFonts w:ascii="Microsoft Sans Serif" w:eastAsia="Microsoft Sans Serif" w:hAnsi="Microsoft Sans Serif" w:cs="Microsoft Sans Serif"/>
          <w:szCs w:val="22"/>
        </w:rPr>
        <w:br/>
        <w:t xml:space="preserve">ALEXANDER R STAHL ESQUIRE </w:t>
      </w:r>
      <w:r w:rsidRPr="00E41C26">
        <w:rPr>
          <w:rFonts w:ascii="Microsoft Sans Serif" w:eastAsia="Microsoft Sans Serif" w:hAnsi="Microsoft Sans Serif" w:cs="Microsoft Sans Serif"/>
          <w:szCs w:val="22"/>
        </w:rPr>
        <w:cr/>
        <w:t>AQUA PENNSYLVANIA</w:t>
      </w:r>
      <w:r w:rsidRPr="00E41C26">
        <w:rPr>
          <w:rFonts w:ascii="Microsoft Sans Serif" w:eastAsia="Microsoft Sans Serif" w:hAnsi="Microsoft Sans Serif" w:cs="Microsoft Sans Serif"/>
          <w:szCs w:val="22"/>
        </w:rPr>
        <w:cr/>
        <w:t>762 WEST LANCASTER AVENUE</w:t>
      </w:r>
      <w:r w:rsidRPr="00E41C26">
        <w:rPr>
          <w:rFonts w:ascii="Microsoft Sans Serif" w:eastAsia="Microsoft Sans Serif" w:hAnsi="Microsoft Sans Serif" w:cs="Microsoft Sans Serif"/>
          <w:szCs w:val="22"/>
        </w:rPr>
        <w:cr/>
        <w:t>BRYN MAWR PA  19010</w:t>
      </w:r>
      <w:r w:rsidRPr="00E41C26">
        <w:rPr>
          <w:rFonts w:ascii="Microsoft Sans Serif" w:eastAsia="Microsoft Sans Serif" w:hAnsi="Microsoft Sans Serif" w:cs="Microsoft Sans Serif"/>
          <w:szCs w:val="22"/>
        </w:rPr>
        <w:cr/>
      </w:r>
      <w:r w:rsidRPr="00E41C26">
        <w:rPr>
          <w:rFonts w:ascii="Microsoft Sans Serif" w:eastAsia="Microsoft Sans Serif" w:hAnsi="Microsoft Sans Serif" w:cs="Microsoft Sans Serif"/>
          <w:b/>
          <w:szCs w:val="22"/>
        </w:rPr>
        <w:t>610.645.1077</w:t>
      </w:r>
      <w:r w:rsidRPr="00E41C26">
        <w:rPr>
          <w:rFonts w:ascii="Microsoft Sans Serif" w:eastAsia="Microsoft Sans Serif" w:hAnsi="Microsoft Sans Serif" w:cs="Microsoft Sans Serif"/>
          <w:b/>
          <w:szCs w:val="22"/>
        </w:rPr>
        <w:br/>
        <w:t>610.645.1130</w:t>
      </w:r>
      <w:r w:rsidRPr="00E41C26">
        <w:rPr>
          <w:rFonts w:ascii="Microsoft Sans Serif" w:eastAsia="Microsoft Sans Serif" w:hAnsi="Microsoft Sans Serif" w:cs="Microsoft Sans Serif"/>
          <w:b/>
          <w:szCs w:val="22"/>
        </w:rPr>
        <w:br/>
      </w:r>
      <w:r w:rsidRPr="00E41C26">
        <w:rPr>
          <w:rFonts w:ascii="Microsoft Sans Serif" w:eastAsia="Microsoft Sans Serif" w:hAnsi="Microsoft Sans Serif" w:cs="Microsoft Sans Serif"/>
          <w:b/>
          <w:i/>
          <w:szCs w:val="22"/>
          <w:u w:val="single"/>
        </w:rPr>
        <w:t>ACCEPTS E-SERVICE</w:t>
      </w:r>
      <w:r w:rsidRPr="00E41C26">
        <w:rPr>
          <w:rFonts w:ascii="Microsoft Sans Serif" w:eastAsia="Microsoft Sans Serif" w:hAnsi="Microsoft Sans Serif" w:cs="Microsoft Sans Serif"/>
          <w:szCs w:val="22"/>
        </w:rPr>
        <w:cr/>
      </w:r>
      <w:r w:rsidRPr="00E41C26">
        <w:rPr>
          <w:rFonts w:ascii="Microsoft Sans Serif" w:eastAsia="Microsoft Sans Serif" w:hAnsi="Microsoft Sans Serif" w:cs="Microsoft Sans Serif"/>
          <w:i/>
          <w:szCs w:val="22"/>
        </w:rPr>
        <w:t>Representing Aqua America, Inc., Aqua Pennsylvania, Inc., Aqua Pennsylvania Wastewater, Inc.</w:t>
      </w:r>
    </w:p>
    <w:p w14:paraId="081A9925" w14:textId="77777777" w:rsidR="00E41C26" w:rsidRPr="00E41C26" w:rsidRDefault="00E41C26" w:rsidP="00E41C26">
      <w:pPr>
        <w:spacing w:line="240" w:lineRule="auto"/>
        <w:rPr>
          <w:rFonts w:ascii="Microsoft Sans Serif" w:eastAsia="Microsoft Sans Serif" w:hAnsi="Microsoft Sans Serif" w:cs="Microsoft Sans Serif"/>
          <w:szCs w:val="22"/>
        </w:rPr>
      </w:pPr>
    </w:p>
    <w:p w14:paraId="7F71CEAB" w14:textId="77777777" w:rsidR="00E41C26" w:rsidRPr="00E41C26" w:rsidRDefault="00E41C26" w:rsidP="00E41C26">
      <w:pPr>
        <w:spacing w:line="240" w:lineRule="auto"/>
        <w:rPr>
          <w:rFonts w:ascii="Microsoft Sans Serif" w:eastAsia="Microsoft Sans Serif" w:hAnsi="Microsoft Sans Serif" w:cs="Microsoft Sans Serif"/>
          <w:szCs w:val="22"/>
        </w:rPr>
      </w:pPr>
    </w:p>
    <w:p w14:paraId="4C127918" w14:textId="77777777" w:rsidR="00E41C26" w:rsidRPr="00E41C26" w:rsidRDefault="00E41C26" w:rsidP="00E41C26">
      <w:pPr>
        <w:spacing w:line="240" w:lineRule="auto"/>
        <w:rPr>
          <w:rFonts w:ascii="Microsoft Sans Serif" w:eastAsia="Microsoft Sans Serif" w:hAnsi="Microsoft Sans Serif" w:cs="Microsoft Sans Serif"/>
          <w:szCs w:val="22"/>
        </w:rPr>
      </w:pPr>
    </w:p>
    <w:p w14:paraId="7BBC7B09" w14:textId="77777777" w:rsidR="00E41C26" w:rsidRPr="00E41C26" w:rsidRDefault="00E41C26" w:rsidP="00E41C26">
      <w:pPr>
        <w:spacing w:line="240" w:lineRule="auto"/>
        <w:rPr>
          <w:rFonts w:ascii="Microsoft Sans Serif" w:eastAsia="Microsoft Sans Serif" w:hAnsi="Microsoft Sans Serif" w:cs="Microsoft Sans Serif"/>
          <w:szCs w:val="22"/>
        </w:rPr>
      </w:pPr>
    </w:p>
    <w:p w14:paraId="08C90900" w14:textId="77777777" w:rsidR="00E41C26" w:rsidRPr="00E41C26" w:rsidRDefault="00E41C26" w:rsidP="00E41C26">
      <w:pPr>
        <w:spacing w:line="240" w:lineRule="auto"/>
        <w:rPr>
          <w:rFonts w:ascii="Microsoft Sans Serif" w:eastAsia="Microsoft Sans Serif" w:hAnsi="Microsoft Sans Serif" w:cs="Microsoft Sans Serif"/>
          <w:szCs w:val="22"/>
        </w:rPr>
      </w:pPr>
    </w:p>
    <w:p w14:paraId="236AFAE0" w14:textId="77777777" w:rsidR="00E41C26" w:rsidRPr="00E41C26" w:rsidRDefault="00E41C26" w:rsidP="00E41C26">
      <w:pPr>
        <w:spacing w:line="240" w:lineRule="auto"/>
        <w:rPr>
          <w:rFonts w:ascii="Microsoft Sans Serif" w:eastAsia="Microsoft Sans Serif" w:hAnsi="Microsoft Sans Serif" w:cs="Microsoft Sans Serif"/>
          <w:szCs w:val="22"/>
        </w:rPr>
      </w:pPr>
    </w:p>
    <w:p w14:paraId="5A272DDA"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JONATHAN NASE ESQUIRE</w:t>
      </w:r>
      <w:r w:rsidRPr="00E41C26">
        <w:rPr>
          <w:rFonts w:ascii="Microsoft Sans Serif" w:eastAsia="Microsoft Sans Serif" w:hAnsi="Microsoft Sans Serif" w:cs="Microsoft Sans Serif"/>
          <w:szCs w:val="22"/>
        </w:rPr>
        <w:br/>
        <w:t xml:space="preserve">DAVID P ZAMBITO ESQUIRE </w:t>
      </w:r>
      <w:r w:rsidRPr="00E41C26">
        <w:rPr>
          <w:rFonts w:ascii="Microsoft Sans Serif" w:eastAsia="Microsoft Sans Serif" w:hAnsi="Microsoft Sans Serif" w:cs="Microsoft Sans Serif"/>
          <w:szCs w:val="22"/>
        </w:rPr>
        <w:cr/>
        <w:t>COZEN O'CONNOR</w:t>
      </w:r>
      <w:r w:rsidRPr="00E41C26">
        <w:rPr>
          <w:rFonts w:ascii="Microsoft Sans Serif" w:eastAsia="Microsoft Sans Serif" w:hAnsi="Microsoft Sans Serif" w:cs="Microsoft Sans Serif"/>
          <w:szCs w:val="22"/>
        </w:rPr>
        <w:cr/>
        <w:t>17 NORTH SECOND STREET</w:t>
      </w:r>
      <w:r w:rsidRPr="00E41C26">
        <w:rPr>
          <w:rFonts w:ascii="Microsoft Sans Serif" w:eastAsia="Microsoft Sans Serif" w:hAnsi="Microsoft Sans Serif" w:cs="Microsoft Sans Serif"/>
          <w:szCs w:val="22"/>
        </w:rPr>
        <w:cr/>
        <w:t>SUITE 1410</w:t>
      </w:r>
      <w:r w:rsidRPr="00E41C26">
        <w:rPr>
          <w:rFonts w:ascii="Microsoft Sans Serif" w:eastAsia="Microsoft Sans Serif" w:hAnsi="Microsoft Sans Serif" w:cs="Microsoft Sans Serif"/>
          <w:szCs w:val="22"/>
        </w:rPr>
        <w:cr/>
        <w:t>HARRISBURG PA  17101</w:t>
      </w:r>
      <w:r w:rsidRPr="00E41C26">
        <w:rPr>
          <w:rFonts w:ascii="Microsoft Sans Serif" w:eastAsia="Microsoft Sans Serif" w:hAnsi="Microsoft Sans Serif" w:cs="Microsoft Sans Serif"/>
          <w:szCs w:val="22"/>
        </w:rPr>
        <w:cr/>
      </w:r>
      <w:r w:rsidRPr="00E41C26">
        <w:rPr>
          <w:rFonts w:ascii="Microsoft Sans Serif" w:eastAsia="Microsoft Sans Serif" w:hAnsi="Microsoft Sans Serif" w:cs="Microsoft Sans Serif"/>
          <w:b/>
          <w:szCs w:val="22"/>
        </w:rPr>
        <w:t>717.773.4191</w:t>
      </w:r>
      <w:r w:rsidRPr="00E41C26">
        <w:rPr>
          <w:rFonts w:ascii="Microsoft Sans Serif" w:eastAsia="Microsoft Sans Serif" w:hAnsi="Microsoft Sans Serif" w:cs="Microsoft Sans Serif"/>
          <w:b/>
          <w:szCs w:val="22"/>
        </w:rPr>
        <w:br/>
        <w:t>717.703.5892</w:t>
      </w:r>
      <w:r w:rsidRPr="00E41C26">
        <w:rPr>
          <w:rFonts w:ascii="Microsoft Sans Serif" w:eastAsia="Microsoft Sans Serif" w:hAnsi="Microsoft Sans Serif" w:cs="Microsoft Sans Serif"/>
          <w:szCs w:val="22"/>
        </w:rPr>
        <w:cr/>
      </w:r>
      <w:r w:rsidRPr="00E41C26">
        <w:rPr>
          <w:rFonts w:ascii="Microsoft Sans Serif" w:eastAsia="Microsoft Sans Serif" w:hAnsi="Microsoft Sans Serif" w:cs="Microsoft Sans Serif"/>
          <w:b/>
          <w:i/>
          <w:szCs w:val="22"/>
          <w:u w:val="single"/>
        </w:rPr>
        <w:t xml:space="preserve"> ACCEPTS E-SERVICE</w:t>
      </w:r>
    </w:p>
    <w:p w14:paraId="2C16F32A" w14:textId="77777777" w:rsidR="00E41C26" w:rsidRPr="00E41C26" w:rsidRDefault="00E41C26" w:rsidP="00E41C26">
      <w:pPr>
        <w:spacing w:line="240" w:lineRule="auto"/>
        <w:rPr>
          <w:rFonts w:ascii="Microsoft Sans Serif" w:eastAsia="Microsoft Sans Serif" w:hAnsi="Microsoft Sans Serif" w:cs="Microsoft Sans Serif"/>
          <w:i/>
          <w:szCs w:val="22"/>
        </w:rPr>
      </w:pPr>
      <w:r w:rsidRPr="00E41C26">
        <w:rPr>
          <w:rFonts w:ascii="Microsoft Sans Serif" w:eastAsia="Microsoft Sans Serif" w:hAnsi="Microsoft Sans Serif" w:cs="Microsoft Sans Serif"/>
          <w:i/>
          <w:szCs w:val="22"/>
        </w:rPr>
        <w:t>Representing Peoples Natural Gas Company LLC, Peoples Gas Company LLC</w:t>
      </w:r>
    </w:p>
    <w:p w14:paraId="077B6C7A" w14:textId="77777777" w:rsidR="00E41C26" w:rsidRPr="00E41C26" w:rsidRDefault="00E41C26" w:rsidP="00E41C26">
      <w:pPr>
        <w:spacing w:line="240" w:lineRule="auto"/>
        <w:rPr>
          <w:rFonts w:ascii="Microsoft Sans Serif" w:eastAsia="Microsoft Sans Serif" w:hAnsi="Microsoft Sans Serif" w:cs="Microsoft Sans Serif"/>
          <w:szCs w:val="22"/>
        </w:rPr>
      </w:pPr>
    </w:p>
    <w:p w14:paraId="24FD2C1C"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WILLIAM H ROBERTS II ESQUIRE</w:t>
      </w:r>
      <w:r w:rsidRPr="00E41C26">
        <w:rPr>
          <w:rFonts w:ascii="Microsoft Sans Serif" w:eastAsia="Microsoft Sans Serif" w:hAnsi="Microsoft Sans Serif" w:cs="Microsoft Sans Serif"/>
          <w:szCs w:val="22"/>
        </w:rPr>
        <w:cr/>
        <w:t>PEOPLES GAS COMPANY LLC</w:t>
      </w:r>
      <w:r w:rsidRPr="00E41C26">
        <w:rPr>
          <w:rFonts w:ascii="Microsoft Sans Serif" w:eastAsia="Microsoft Sans Serif" w:hAnsi="Microsoft Sans Serif" w:cs="Microsoft Sans Serif"/>
          <w:szCs w:val="22"/>
        </w:rPr>
        <w:cr/>
        <w:t>375 NORTH SHORE DRIVE</w:t>
      </w:r>
      <w:r w:rsidRPr="00E41C26">
        <w:rPr>
          <w:rFonts w:ascii="Microsoft Sans Serif" w:eastAsia="Microsoft Sans Serif" w:hAnsi="Microsoft Sans Serif" w:cs="Microsoft Sans Serif"/>
          <w:szCs w:val="22"/>
        </w:rPr>
        <w:cr/>
        <w:t>SUITE 600</w:t>
      </w:r>
      <w:r w:rsidRPr="00E41C26">
        <w:rPr>
          <w:rFonts w:ascii="Microsoft Sans Serif" w:eastAsia="Microsoft Sans Serif" w:hAnsi="Microsoft Sans Serif" w:cs="Microsoft Sans Serif"/>
          <w:szCs w:val="22"/>
        </w:rPr>
        <w:cr/>
        <w:t>PITTSBURGH PA  15212</w:t>
      </w:r>
      <w:r w:rsidRPr="00E41C26">
        <w:rPr>
          <w:rFonts w:ascii="Microsoft Sans Serif" w:eastAsia="Microsoft Sans Serif" w:hAnsi="Microsoft Sans Serif" w:cs="Microsoft Sans Serif"/>
          <w:szCs w:val="22"/>
        </w:rPr>
        <w:cr/>
      </w:r>
      <w:r w:rsidRPr="00E41C26">
        <w:rPr>
          <w:rFonts w:ascii="Microsoft Sans Serif" w:eastAsia="Microsoft Sans Serif" w:hAnsi="Microsoft Sans Serif" w:cs="Microsoft Sans Serif"/>
          <w:b/>
          <w:szCs w:val="22"/>
        </w:rPr>
        <w:t>412.208.6527</w:t>
      </w:r>
      <w:r w:rsidRPr="00E41C26">
        <w:rPr>
          <w:rFonts w:ascii="Microsoft Sans Serif" w:eastAsia="Microsoft Sans Serif" w:hAnsi="Microsoft Sans Serif" w:cs="Microsoft Sans Serif"/>
          <w:szCs w:val="22"/>
        </w:rPr>
        <w:cr/>
      </w:r>
      <w:r w:rsidRPr="00E41C26">
        <w:rPr>
          <w:rFonts w:ascii="Microsoft Sans Serif" w:eastAsia="Microsoft Sans Serif" w:hAnsi="Microsoft Sans Serif" w:cs="Microsoft Sans Serif"/>
          <w:i/>
          <w:szCs w:val="22"/>
        </w:rPr>
        <w:t>Representing Peoples Natural Gas Company LLC, Peoples Gas Company LLC</w:t>
      </w:r>
      <w:r w:rsidRPr="00E41C26">
        <w:rPr>
          <w:rFonts w:ascii="Microsoft Sans Serif" w:eastAsia="Microsoft Sans Serif" w:hAnsi="Microsoft Sans Serif" w:cs="Microsoft Sans Serif"/>
          <w:szCs w:val="22"/>
        </w:rPr>
        <w:t xml:space="preserve"> </w:t>
      </w:r>
      <w:r w:rsidRPr="00E41C26">
        <w:rPr>
          <w:rFonts w:ascii="Microsoft Sans Serif" w:eastAsia="Microsoft Sans Serif" w:hAnsi="Microsoft Sans Serif" w:cs="Microsoft Sans Serif"/>
          <w:szCs w:val="22"/>
        </w:rPr>
        <w:cr/>
      </w:r>
    </w:p>
    <w:p w14:paraId="1F91F2F5"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CARRIE B WRIGHT ESQUIRE</w:t>
      </w:r>
      <w:r w:rsidRPr="00E41C26">
        <w:rPr>
          <w:rFonts w:ascii="Microsoft Sans Serif" w:eastAsia="Microsoft Sans Serif" w:hAnsi="Microsoft Sans Serif" w:cs="Microsoft Sans Serif"/>
          <w:szCs w:val="22"/>
        </w:rPr>
        <w:br/>
        <w:t xml:space="preserve">ERIKA MCLAIN ESQUIRE </w:t>
      </w:r>
      <w:r w:rsidRPr="00E41C26">
        <w:rPr>
          <w:rFonts w:ascii="Microsoft Sans Serif" w:eastAsia="Microsoft Sans Serif" w:hAnsi="Microsoft Sans Serif" w:cs="Microsoft Sans Serif"/>
          <w:szCs w:val="22"/>
        </w:rPr>
        <w:cr/>
        <w:t>PA PUC BIE LEGAL TECHNICAL</w:t>
      </w:r>
      <w:r w:rsidRPr="00E41C26">
        <w:rPr>
          <w:rFonts w:ascii="Microsoft Sans Serif" w:eastAsia="Microsoft Sans Serif" w:hAnsi="Microsoft Sans Serif" w:cs="Microsoft Sans Serif"/>
          <w:szCs w:val="22"/>
        </w:rPr>
        <w:cr/>
        <w:t>SECOND FLOOR WEST</w:t>
      </w:r>
      <w:r w:rsidRPr="00E41C26">
        <w:rPr>
          <w:rFonts w:ascii="Microsoft Sans Serif" w:eastAsia="Microsoft Sans Serif" w:hAnsi="Microsoft Sans Serif" w:cs="Microsoft Sans Serif"/>
          <w:szCs w:val="22"/>
        </w:rPr>
        <w:cr/>
        <w:t>400 NORTH STREET</w:t>
      </w:r>
      <w:r w:rsidRPr="00E41C26">
        <w:rPr>
          <w:rFonts w:ascii="Microsoft Sans Serif" w:eastAsia="Microsoft Sans Serif" w:hAnsi="Microsoft Sans Serif" w:cs="Microsoft Sans Serif"/>
          <w:szCs w:val="22"/>
        </w:rPr>
        <w:cr/>
        <w:t>HARRISBURG PA  17120</w:t>
      </w:r>
      <w:r w:rsidRPr="00E41C26">
        <w:rPr>
          <w:rFonts w:ascii="Microsoft Sans Serif" w:eastAsia="Microsoft Sans Serif" w:hAnsi="Microsoft Sans Serif" w:cs="Microsoft Sans Serif"/>
          <w:szCs w:val="22"/>
        </w:rPr>
        <w:cr/>
      </w:r>
      <w:r w:rsidRPr="00E41C26">
        <w:rPr>
          <w:rFonts w:ascii="Microsoft Sans Serif" w:eastAsia="Microsoft Sans Serif" w:hAnsi="Microsoft Sans Serif" w:cs="Microsoft Sans Serif"/>
          <w:b/>
          <w:szCs w:val="22"/>
        </w:rPr>
        <w:t>717.783.6156</w:t>
      </w:r>
      <w:r w:rsidRPr="00E41C26">
        <w:rPr>
          <w:rFonts w:ascii="Microsoft Sans Serif" w:eastAsia="Microsoft Sans Serif" w:hAnsi="Microsoft Sans Serif" w:cs="Microsoft Sans Serif"/>
          <w:b/>
          <w:szCs w:val="22"/>
        </w:rPr>
        <w:br/>
        <w:t>717.783.6170</w:t>
      </w:r>
      <w:r w:rsidRPr="00E41C26">
        <w:rPr>
          <w:rFonts w:ascii="Microsoft Sans Serif" w:eastAsia="Microsoft Sans Serif" w:hAnsi="Microsoft Sans Serif" w:cs="Microsoft Sans Serif"/>
          <w:szCs w:val="22"/>
        </w:rPr>
        <w:br/>
      </w:r>
      <w:r w:rsidRPr="00E41C26">
        <w:rPr>
          <w:rFonts w:ascii="Microsoft Sans Serif" w:eastAsia="Microsoft Sans Serif" w:hAnsi="Microsoft Sans Serif" w:cs="Microsoft Sans Serif"/>
          <w:b/>
          <w:i/>
          <w:szCs w:val="22"/>
          <w:u w:val="single"/>
        </w:rPr>
        <w:t>ACCEPTS E-SERVICE</w:t>
      </w:r>
      <w:r w:rsidRPr="00E41C26">
        <w:rPr>
          <w:rFonts w:ascii="Microsoft Sans Serif" w:eastAsia="Microsoft Sans Serif" w:hAnsi="Microsoft Sans Serif" w:cs="Microsoft Sans Serif"/>
          <w:szCs w:val="22"/>
        </w:rPr>
        <w:cr/>
      </w:r>
    </w:p>
    <w:p w14:paraId="3D22711A" w14:textId="51A4089D" w:rsidR="00E41C26" w:rsidRDefault="00E41C26" w:rsidP="00E41C26">
      <w:pPr>
        <w:spacing w:line="240" w:lineRule="auto"/>
        <w:rPr>
          <w:rFonts w:ascii="Microsoft Sans Serif" w:eastAsia="Microsoft Sans Serif" w:hAnsi="Microsoft Sans Serif" w:cs="Microsoft Sans Serif"/>
          <w:szCs w:val="22"/>
        </w:rPr>
      </w:pPr>
    </w:p>
    <w:p w14:paraId="1CEB626D" w14:textId="77777777" w:rsidR="00375FCF" w:rsidRPr="00E41C26" w:rsidRDefault="00375FCF" w:rsidP="00E41C26">
      <w:pPr>
        <w:spacing w:line="240" w:lineRule="auto"/>
        <w:rPr>
          <w:rFonts w:ascii="Microsoft Sans Serif" w:eastAsia="Microsoft Sans Serif" w:hAnsi="Microsoft Sans Serif" w:cs="Microsoft Sans Serif"/>
          <w:szCs w:val="22"/>
        </w:rPr>
      </w:pPr>
    </w:p>
    <w:p w14:paraId="6D59D2F3" w14:textId="77777777" w:rsidR="00E41C26" w:rsidRPr="00E41C26" w:rsidRDefault="00E41C26" w:rsidP="00E41C26">
      <w:pPr>
        <w:spacing w:line="240" w:lineRule="auto"/>
        <w:rPr>
          <w:rFonts w:ascii="Microsoft Sans Serif" w:eastAsia="Microsoft Sans Serif" w:hAnsi="Microsoft Sans Serif" w:cs="Microsoft Sans Serif"/>
          <w:szCs w:val="22"/>
        </w:rPr>
      </w:pPr>
    </w:p>
    <w:p w14:paraId="29FEB2AF"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lastRenderedPageBreak/>
        <w:t>*CHRISTINE M HOOVER ESQUIRE</w:t>
      </w:r>
    </w:p>
    <w:p w14:paraId="2B19A789"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*DARYL A LAWRENCE ESQUIRE</w:t>
      </w:r>
    </w:p>
    <w:p w14:paraId="123D02F2"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*HARRISON W BREITMAN ESQUIRE</w:t>
      </w:r>
    </w:p>
    <w:p w14:paraId="49A6BF07" w14:textId="77777777" w:rsidR="00E41C26" w:rsidRPr="00E41C26" w:rsidRDefault="00E41C26" w:rsidP="00E41C26">
      <w:pPr>
        <w:spacing w:line="240" w:lineRule="auto"/>
        <w:rPr>
          <w:rFonts w:ascii="Microsoft Sans Serif" w:eastAsia="Microsoft Sans Serif" w:hAnsi="Microsoft Sans Serif" w:cs="Microsoft Sans Serif"/>
          <w:b/>
          <w:i/>
          <w:szCs w:val="22"/>
          <w:u w:val="single"/>
        </w:rPr>
      </w:pPr>
      <w:r w:rsidRPr="00E41C26">
        <w:rPr>
          <w:rFonts w:ascii="Microsoft Sans Serif" w:eastAsia="Microsoft Sans Serif" w:hAnsi="Microsoft Sans Serif" w:cs="Microsoft Sans Serif"/>
          <w:szCs w:val="22"/>
        </w:rPr>
        <w:t>J D MOORE ESQUIRE</w:t>
      </w:r>
      <w:r w:rsidRPr="00E41C26">
        <w:rPr>
          <w:rFonts w:ascii="Microsoft Sans Serif" w:eastAsia="Microsoft Sans Serif" w:hAnsi="Microsoft Sans Serif" w:cs="Microsoft Sans Serif"/>
          <w:szCs w:val="22"/>
        </w:rPr>
        <w:cr/>
        <w:t>OFFICE OF CONSUMER ADVOCATE</w:t>
      </w:r>
      <w:r w:rsidRPr="00E41C26">
        <w:rPr>
          <w:rFonts w:ascii="Microsoft Sans Serif" w:eastAsia="Microsoft Sans Serif" w:hAnsi="Microsoft Sans Serif" w:cs="Microsoft Sans Serif"/>
          <w:szCs w:val="22"/>
        </w:rPr>
        <w:cr/>
        <w:t>555 WALNUT STREET 5TH FLOOR FORUM PLACE</w:t>
      </w:r>
      <w:r w:rsidRPr="00E41C26">
        <w:rPr>
          <w:rFonts w:ascii="Microsoft Sans Serif" w:eastAsia="Microsoft Sans Serif" w:hAnsi="Microsoft Sans Serif" w:cs="Microsoft Sans Serif"/>
          <w:szCs w:val="22"/>
        </w:rPr>
        <w:cr/>
        <w:t>HARRISBURG PA  17101-1923</w:t>
      </w:r>
      <w:r w:rsidRPr="00E41C26">
        <w:rPr>
          <w:rFonts w:ascii="Microsoft Sans Serif" w:eastAsia="Microsoft Sans Serif" w:hAnsi="Microsoft Sans Serif" w:cs="Microsoft Sans Serif"/>
          <w:szCs w:val="22"/>
        </w:rPr>
        <w:cr/>
      </w:r>
      <w:r w:rsidRPr="00E41C26">
        <w:rPr>
          <w:rFonts w:ascii="Microsoft Sans Serif" w:eastAsia="Microsoft Sans Serif" w:hAnsi="Microsoft Sans Serif" w:cs="Microsoft Sans Serif"/>
          <w:b/>
          <w:szCs w:val="22"/>
        </w:rPr>
        <w:t>717.783.5048</w:t>
      </w:r>
      <w:r w:rsidRPr="00E41C26">
        <w:rPr>
          <w:rFonts w:ascii="Microsoft Sans Serif" w:eastAsia="Microsoft Sans Serif" w:hAnsi="Microsoft Sans Serif" w:cs="Microsoft Sans Serif"/>
          <w:szCs w:val="22"/>
        </w:rPr>
        <w:cr/>
      </w:r>
      <w:r w:rsidRPr="00E41C26">
        <w:rPr>
          <w:rFonts w:ascii="Microsoft Sans Serif" w:eastAsia="Microsoft Sans Serif" w:hAnsi="Microsoft Sans Serif" w:cs="Microsoft Sans Serif"/>
          <w:b/>
          <w:i/>
          <w:szCs w:val="22"/>
          <w:u w:val="single"/>
        </w:rPr>
        <w:t>*ACCEPTS E-SERVICE</w:t>
      </w:r>
    </w:p>
    <w:p w14:paraId="1CFB4377" w14:textId="77777777" w:rsidR="00E41C26" w:rsidRPr="00E41C26" w:rsidRDefault="00E41C26" w:rsidP="00E41C26">
      <w:pPr>
        <w:spacing w:line="240" w:lineRule="auto"/>
        <w:rPr>
          <w:rFonts w:ascii="Microsoft Sans Serif" w:eastAsia="Microsoft Sans Serif" w:hAnsi="Microsoft Sans Serif" w:cs="Microsoft Sans Serif"/>
          <w:szCs w:val="22"/>
        </w:rPr>
      </w:pPr>
    </w:p>
    <w:p w14:paraId="6E57F07D" w14:textId="77777777" w:rsidR="00E41C26" w:rsidRPr="00E41C26" w:rsidRDefault="00E41C26" w:rsidP="00E41C26">
      <w:pPr>
        <w:spacing w:line="240" w:lineRule="auto"/>
        <w:rPr>
          <w:rFonts w:ascii="Microsoft Sans Serif" w:eastAsia="Microsoft Sans Serif" w:hAnsi="Microsoft Sans Serif" w:cs="Microsoft Sans Serif"/>
          <w:b/>
          <w:szCs w:val="22"/>
        </w:rPr>
      </w:pPr>
      <w:r w:rsidRPr="00E41C26">
        <w:rPr>
          <w:rFonts w:ascii="Microsoft Sans Serif" w:eastAsia="Microsoft Sans Serif" w:hAnsi="Microsoft Sans Serif" w:cs="Microsoft Sans Serif"/>
          <w:szCs w:val="22"/>
        </w:rPr>
        <w:t>ERIN K FURE ESQUIRE</w:t>
      </w:r>
      <w:r w:rsidRPr="00E41C26">
        <w:rPr>
          <w:rFonts w:ascii="Microsoft Sans Serif" w:eastAsia="Microsoft Sans Serif" w:hAnsi="Microsoft Sans Serif" w:cs="Microsoft Sans Serif"/>
          <w:szCs w:val="22"/>
        </w:rPr>
        <w:cr/>
        <w:t>OFFICE OF SMALL BUSINESS ADVOCATE</w:t>
      </w:r>
      <w:r w:rsidRPr="00E41C26">
        <w:rPr>
          <w:rFonts w:ascii="Microsoft Sans Serif" w:eastAsia="Microsoft Sans Serif" w:hAnsi="Microsoft Sans Serif" w:cs="Microsoft Sans Serif"/>
          <w:szCs w:val="22"/>
        </w:rPr>
        <w:cr/>
        <w:t>300 NORTH SECOND ST STE 202</w:t>
      </w:r>
      <w:r w:rsidRPr="00E41C26">
        <w:rPr>
          <w:rFonts w:ascii="Microsoft Sans Serif" w:eastAsia="Microsoft Sans Serif" w:hAnsi="Microsoft Sans Serif" w:cs="Microsoft Sans Serif"/>
          <w:szCs w:val="22"/>
        </w:rPr>
        <w:cr/>
        <w:t>HARRISBURG PA  17101</w:t>
      </w:r>
      <w:r w:rsidRPr="00E41C26">
        <w:rPr>
          <w:rFonts w:ascii="Microsoft Sans Serif" w:eastAsia="Microsoft Sans Serif" w:hAnsi="Microsoft Sans Serif" w:cs="Microsoft Sans Serif"/>
          <w:szCs w:val="22"/>
        </w:rPr>
        <w:cr/>
      </w:r>
      <w:r w:rsidRPr="00E41C26">
        <w:rPr>
          <w:rFonts w:ascii="Microsoft Sans Serif" w:eastAsia="Microsoft Sans Serif" w:hAnsi="Microsoft Sans Serif" w:cs="Microsoft Sans Serif"/>
          <w:b/>
          <w:szCs w:val="22"/>
        </w:rPr>
        <w:t>717.783.2525</w:t>
      </w:r>
    </w:p>
    <w:p w14:paraId="3EB1D775" w14:textId="77777777" w:rsidR="00E41C26" w:rsidRPr="00E41C26" w:rsidRDefault="00E41C26" w:rsidP="00E41C26">
      <w:pPr>
        <w:spacing w:line="240" w:lineRule="auto"/>
        <w:rPr>
          <w:rFonts w:ascii="Microsoft Sans Serif" w:eastAsia="Microsoft Sans Serif" w:hAnsi="Microsoft Sans Serif" w:cs="Microsoft Sans Serif"/>
          <w:szCs w:val="22"/>
        </w:rPr>
      </w:pPr>
    </w:p>
    <w:p w14:paraId="47A37AA5" w14:textId="77777777" w:rsidR="00E41C26" w:rsidRPr="00E41C26" w:rsidRDefault="00E41C26" w:rsidP="00E41C26">
      <w:pPr>
        <w:spacing w:line="240" w:lineRule="auto"/>
        <w:rPr>
          <w:rFonts w:ascii="Microsoft Sans Serif" w:eastAsia="Microsoft Sans Serif" w:hAnsi="Microsoft Sans Serif" w:cs="Microsoft Sans Serif"/>
          <w:i/>
          <w:szCs w:val="22"/>
        </w:rPr>
      </w:pPr>
      <w:r w:rsidRPr="00E41C26">
        <w:rPr>
          <w:rFonts w:ascii="Microsoft Sans Serif" w:eastAsia="Microsoft Sans Serif" w:hAnsi="Microsoft Sans Serif" w:cs="Microsoft Sans Serif"/>
          <w:szCs w:val="22"/>
        </w:rPr>
        <w:t>SCOTT J RUBIN ESQUIRE</w:t>
      </w:r>
      <w:r w:rsidRPr="00E41C26">
        <w:rPr>
          <w:rFonts w:ascii="Microsoft Sans Serif" w:eastAsia="Microsoft Sans Serif" w:hAnsi="Microsoft Sans Serif" w:cs="Microsoft Sans Serif"/>
          <w:szCs w:val="22"/>
        </w:rPr>
        <w:cr/>
        <w:t>LAW OFFICE OF SCOTT J RUBIN</w:t>
      </w:r>
      <w:r w:rsidRPr="00E41C26">
        <w:rPr>
          <w:rFonts w:ascii="Microsoft Sans Serif" w:eastAsia="Microsoft Sans Serif" w:hAnsi="Microsoft Sans Serif" w:cs="Microsoft Sans Serif"/>
          <w:szCs w:val="22"/>
        </w:rPr>
        <w:cr/>
        <w:t>333 OAK LANE</w:t>
      </w:r>
      <w:r w:rsidRPr="00E41C26">
        <w:rPr>
          <w:rFonts w:ascii="Microsoft Sans Serif" w:eastAsia="Microsoft Sans Serif" w:hAnsi="Microsoft Sans Serif" w:cs="Microsoft Sans Serif"/>
          <w:szCs w:val="22"/>
        </w:rPr>
        <w:cr/>
        <w:t>BLOOMSBURG PA  17815-2036</w:t>
      </w:r>
      <w:r w:rsidRPr="00E41C26">
        <w:rPr>
          <w:rFonts w:ascii="Microsoft Sans Serif" w:eastAsia="Microsoft Sans Serif" w:hAnsi="Microsoft Sans Serif" w:cs="Microsoft Sans Serif"/>
          <w:szCs w:val="22"/>
        </w:rPr>
        <w:cr/>
      </w:r>
      <w:r w:rsidRPr="00E41C26">
        <w:rPr>
          <w:rFonts w:ascii="Microsoft Sans Serif" w:eastAsia="Microsoft Sans Serif" w:hAnsi="Microsoft Sans Serif" w:cs="Microsoft Sans Serif"/>
          <w:b/>
          <w:szCs w:val="22"/>
        </w:rPr>
        <w:t>570.387.1893</w:t>
      </w:r>
      <w:r w:rsidRPr="00E41C26">
        <w:rPr>
          <w:rFonts w:ascii="Microsoft Sans Serif" w:eastAsia="Microsoft Sans Serif" w:hAnsi="Microsoft Sans Serif" w:cs="Microsoft Sans Serif"/>
          <w:b/>
          <w:szCs w:val="22"/>
        </w:rPr>
        <w:br/>
      </w:r>
      <w:r w:rsidRPr="00E41C26">
        <w:rPr>
          <w:rFonts w:ascii="Microsoft Sans Serif" w:eastAsia="Microsoft Sans Serif" w:hAnsi="Microsoft Sans Serif" w:cs="Microsoft Sans Serif"/>
          <w:b/>
          <w:i/>
          <w:szCs w:val="22"/>
          <w:u w:val="single"/>
        </w:rPr>
        <w:t>ACCEPTS E-SERVICE</w:t>
      </w:r>
      <w:r w:rsidRPr="00E41C26">
        <w:rPr>
          <w:rFonts w:ascii="Microsoft Sans Serif" w:eastAsia="Microsoft Sans Serif" w:hAnsi="Microsoft Sans Serif" w:cs="Microsoft Sans Serif"/>
          <w:szCs w:val="22"/>
        </w:rPr>
        <w:cr/>
      </w:r>
      <w:r w:rsidRPr="00E41C26">
        <w:rPr>
          <w:rFonts w:ascii="Microsoft Sans Serif" w:eastAsia="Microsoft Sans Serif" w:hAnsi="Microsoft Sans Serif" w:cs="Microsoft Sans Serif"/>
          <w:i/>
          <w:szCs w:val="22"/>
        </w:rPr>
        <w:t>Representing Utility Workers Union of America, Local 612</w:t>
      </w:r>
    </w:p>
    <w:p w14:paraId="65A4EF4B" w14:textId="77777777" w:rsidR="00E41C26" w:rsidRPr="00E41C26" w:rsidRDefault="00E41C26" w:rsidP="00E41C26">
      <w:pPr>
        <w:spacing w:line="240" w:lineRule="auto"/>
        <w:rPr>
          <w:rFonts w:ascii="Microsoft Sans Serif" w:eastAsia="Microsoft Sans Serif" w:hAnsi="Microsoft Sans Serif" w:cs="Microsoft Sans Serif"/>
          <w:szCs w:val="22"/>
        </w:rPr>
      </w:pPr>
    </w:p>
    <w:p w14:paraId="037D0AE8" w14:textId="77777777" w:rsidR="00E41C26" w:rsidRPr="00E41C26" w:rsidRDefault="00E41C26" w:rsidP="00E41C26">
      <w:pPr>
        <w:spacing w:line="240" w:lineRule="auto"/>
        <w:rPr>
          <w:rFonts w:ascii="Microsoft Sans Serif" w:eastAsia="Microsoft Sans Serif" w:hAnsi="Microsoft Sans Serif" w:cs="Microsoft Sans Serif"/>
          <w:i/>
          <w:szCs w:val="22"/>
        </w:rPr>
      </w:pPr>
      <w:r w:rsidRPr="00E41C26">
        <w:rPr>
          <w:rFonts w:ascii="Microsoft Sans Serif" w:eastAsia="Microsoft Sans Serif" w:hAnsi="Microsoft Sans Serif" w:cs="Microsoft Sans Serif"/>
          <w:szCs w:val="22"/>
        </w:rPr>
        <w:t>MELVIN L VATZ ESQUIRE</w:t>
      </w:r>
      <w:r w:rsidRPr="00E41C26">
        <w:rPr>
          <w:rFonts w:ascii="Microsoft Sans Serif" w:eastAsia="Microsoft Sans Serif" w:hAnsi="Microsoft Sans Serif" w:cs="Microsoft Sans Serif"/>
          <w:szCs w:val="22"/>
        </w:rPr>
        <w:cr/>
        <w:t>247 FORT PITT BOULEVARD</w:t>
      </w:r>
      <w:r w:rsidRPr="00E41C26">
        <w:rPr>
          <w:rFonts w:ascii="Microsoft Sans Serif" w:eastAsia="Microsoft Sans Serif" w:hAnsi="Microsoft Sans Serif" w:cs="Microsoft Sans Serif"/>
          <w:szCs w:val="22"/>
        </w:rPr>
        <w:cr/>
        <w:t>4TH FLOOR</w:t>
      </w:r>
      <w:r w:rsidRPr="00E41C26">
        <w:rPr>
          <w:rFonts w:ascii="Microsoft Sans Serif" w:eastAsia="Microsoft Sans Serif" w:hAnsi="Microsoft Sans Serif" w:cs="Microsoft Sans Serif"/>
          <w:szCs w:val="22"/>
        </w:rPr>
        <w:cr/>
        <w:t>PITTSBURGH PA  15222</w:t>
      </w:r>
      <w:r w:rsidRPr="00E41C26">
        <w:rPr>
          <w:rFonts w:ascii="Microsoft Sans Serif" w:eastAsia="Microsoft Sans Serif" w:hAnsi="Microsoft Sans Serif" w:cs="Microsoft Sans Serif"/>
          <w:szCs w:val="22"/>
        </w:rPr>
        <w:cr/>
      </w:r>
      <w:r w:rsidRPr="00E41C26">
        <w:rPr>
          <w:rFonts w:ascii="Microsoft Sans Serif" w:eastAsia="Microsoft Sans Serif" w:hAnsi="Microsoft Sans Serif" w:cs="Microsoft Sans Serif"/>
          <w:b/>
          <w:szCs w:val="22"/>
        </w:rPr>
        <w:t>412.391.3030</w:t>
      </w:r>
      <w:r w:rsidRPr="00E41C26">
        <w:rPr>
          <w:rFonts w:ascii="Microsoft Sans Serif" w:eastAsia="Microsoft Sans Serif" w:hAnsi="Microsoft Sans Serif" w:cs="Microsoft Sans Serif"/>
          <w:b/>
          <w:szCs w:val="22"/>
        </w:rPr>
        <w:br/>
      </w:r>
      <w:r w:rsidRPr="00E41C26">
        <w:rPr>
          <w:rFonts w:ascii="Microsoft Sans Serif" w:eastAsia="Microsoft Sans Serif" w:hAnsi="Microsoft Sans Serif" w:cs="Microsoft Sans Serif"/>
          <w:b/>
          <w:i/>
          <w:szCs w:val="22"/>
          <w:u w:val="single"/>
        </w:rPr>
        <w:t>ACCEPTS E-SERVICE</w:t>
      </w:r>
      <w:r w:rsidRPr="00E41C26">
        <w:rPr>
          <w:rFonts w:ascii="Microsoft Sans Serif" w:eastAsia="Microsoft Sans Serif" w:hAnsi="Microsoft Sans Serif" w:cs="Microsoft Sans Serif"/>
          <w:szCs w:val="22"/>
        </w:rPr>
        <w:cr/>
      </w:r>
      <w:r w:rsidRPr="00E41C26">
        <w:rPr>
          <w:rFonts w:ascii="Microsoft Sans Serif" w:eastAsia="Microsoft Sans Serif" w:hAnsi="Microsoft Sans Serif" w:cs="Microsoft Sans Serif"/>
          <w:i/>
          <w:szCs w:val="22"/>
        </w:rPr>
        <w:t>Representing Laborers’ District Council of Western Pennsylvania</w:t>
      </w:r>
    </w:p>
    <w:p w14:paraId="6F182704" w14:textId="77777777" w:rsidR="00E41C26" w:rsidRPr="00E41C26" w:rsidRDefault="00E41C26" w:rsidP="00E41C26">
      <w:pPr>
        <w:spacing w:line="240" w:lineRule="auto"/>
        <w:rPr>
          <w:rFonts w:ascii="Microsoft Sans Serif" w:eastAsia="Microsoft Sans Serif" w:hAnsi="Microsoft Sans Serif" w:cs="Microsoft Sans Serif"/>
          <w:szCs w:val="22"/>
        </w:rPr>
      </w:pPr>
    </w:p>
    <w:p w14:paraId="0C9DC243"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KEVIN J MOODY ESQUIRE</w:t>
      </w:r>
    </w:p>
    <w:p w14:paraId="1B3236EB"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PENNSYLVANIA INDEPENDENT OIL &amp; GAS ASSOCIATION</w:t>
      </w:r>
    </w:p>
    <w:p w14:paraId="7071A026"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212 LOCUST ST STE 300</w:t>
      </w:r>
    </w:p>
    <w:p w14:paraId="5219B648"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HARRISBURG PA 17101-1510</w:t>
      </w:r>
    </w:p>
    <w:p w14:paraId="3F72D853" w14:textId="77777777" w:rsidR="00E41C26" w:rsidRPr="00E41C26" w:rsidRDefault="00E41C26" w:rsidP="00E41C26">
      <w:pPr>
        <w:spacing w:line="240" w:lineRule="auto"/>
        <w:rPr>
          <w:rFonts w:ascii="Microsoft Sans Serif" w:eastAsia="Microsoft Sans Serif" w:hAnsi="Microsoft Sans Serif" w:cs="Microsoft Sans Serif"/>
          <w:b/>
          <w:szCs w:val="22"/>
        </w:rPr>
      </w:pPr>
      <w:r w:rsidRPr="00E41C26">
        <w:rPr>
          <w:rFonts w:ascii="Microsoft Sans Serif" w:eastAsia="Microsoft Sans Serif" w:hAnsi="Microsoft Sans Serif" w:cs="Microsoft Sans Serif"/>
          <w:b/>
          <w:szCs w:val="22"/>
        </w:rPr>
        <w:t>717.234.8525</w:t>
      </w:r>
    </w:p>
    <w:p w14:paraId="33E1BEC5" w14:textId="77777777" w:rsidR="00E41C26" w:rsidRPr="00E41C26" w:rsidRDefault="00E41C26" w:rsidP="00E41C26">
      <w:pPr>
        <w:spacing w:line="240" w:lineRule="auto"/>
        <w:rPr>
          <w:rFonts w:ascii="Microsoft Sans Serif" w:eastAsia="Microsoft Sans Serif" w:hAnsi="Microsoft Sans Serif" w:cs="Microsoft Sans Serif"/>
          <w:szCs w:val="22"/>
        </w:rPr>
      </w:pPr>
      <w:bookmarkStart w:id="4" w:name="_Hlk533585588"/>
      <w:r w:rsidRPr="00E41C26">
        <w:rPr>
          <w:rFonts w:ascii="Microsoft Sans Serif" w:eastAsia="Microsoft Sans Serif" w:hAnsi="Microsoft Sans Serif" w:cs="Microsoft Sans Serif"/>
          <w:b/>
          <w:i/>
          <w:szCs w:val="22"/>
          <w:u w:val="single"/>
        </w:rPr>
        <w:t>ACCEPTS E-SERVICE</w:t>
      </w:r>
      <w:bookmarkEnd w:id="4"/>
      <w:r w:rsidRPr="00E41C26">
        <w:rPr>
          <w:rFonts w:ascii="Microsoft Sans Serif" w:eastAsia="Microsoft Sans Serif" w:hAnsi="Microsoft Sans Serif" w:cs="Microsoft Sans Serif"/>
          <w:szCs w:val="22"/>
        </w:rPr>
        <w:cr/>
      </w:r>
    </w:p>
    <w:p w14:paraId="76606481"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DERRICK PRICE WILLIAMSON ESQUIRE</w:t>
      </w:r>
    </w:p>
    <w:p w14:paraId="6AFC9A01"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BARRY A NAUM ESQUIRE</w:t>
      </w:r>
    </w:p>
    <w:p w14:paraId="77ACFCFD"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SPILMAN THOMAS &amp; BATTLE PLLC</w:t>
      </w:r>
    </w:p>
    <w:p w14:paraId="42727404"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110 BENT CREEK BLVD STE 101</w:t>
      </w:r>
    </w:p>
    <w:p w14:paraId="3BD98BE7"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MECHANICSBURG PA 17050</w:t>
      </w:r>
    </w:p>
    <w:p w14:paraId="23D8FD94" w14:textId="77777777" w:rsidR="00E41C26" w:rsidRPr="00E41C26" w:rsidRDefault="00E41C26" w:rsidP="00E41C26">
      <w:pPr>
        <w:spacing w:line="240" w:lineRule="auto"/>
        <w:rPr>
          <w:rFonts w:ascii="Microsoft Sans Serif" w:eastAsia="Microsoft Sans Serif" w:hAnsi="Microsoft Sans Serif" w:cs="Microsoft Sans Serif"/>
          <w:b/>
          <w:szCs w:val="22"/>
        </w:rPr>
      </w:pPr>
      <w:r w:rsidRPr="00E41C26">
        <w:rPr>
          <w:rFonts w:ascii="Microsoft Sans Serif" w:eastAsia="Microsoft Sans Serif" w:hAnsi="Microsoft Sans Serif" w:cs="Microsoft Sans Serif"/>
          <w:b/>
          <w:szCs w:val="22"/>
        </w:rPr>
        <w:t>717.795.2740</w:t>
      </w:r>
    </w:p>
    <w:p w14:paraId="5684D661" w14:textId="77777777" w:rsidR="00E41C26" w:rsidRPr="00E41C26" w:rsidRDefault="00E41C26" w:rsidP="00E41C26">
      <w:pPr>
        <w:spacing w:line="240" w:lineRule="auto"/>
        <w:rPr>
          <w:rFonts w:ascii="Microsoft Sans Serif" w:eastAsia="Microsoft Sans Serif" w:hAnsi="Microsoft Sans Serif" w:cs="Microsoft Sans Serif"/>
          <w:i/>
          <w:szCs w:val="22"/>
        </w:rPr>
      </w:pPr>
      <w:r w:rsidRPr="00E41C26">
        <w:rPr>
          <w:rFonts w:ascii="Microsoft Sans Serif" w:eastAsia="Microsoft Sans Serif" w:hAnsi="Microsoft Sans Serif" w:cs="Microsoft Sans Serif"/>
          <w:b/>
          <w:i/>
          <w:szCs w:val="22"/>
          <w:u w:val="single"/>
        </w:rPr>
        <w:t>ACCEPTS E-SERVICE</w:t>
      </w:r>
      <w:r w:rsidRPr="00E41C26">
        <w:rPr>
          <w:rFonts w:ascii="Microsoft Sans Serif" w:eastAsia="Microsoft Sans Serif" w:hAnsi="Microsoft Sans Serif" w:cs="Microsoft Sans Serif"/>
          <w:i/>
          <w:szCs w:val="22"/>
        </w:rPr>
        <w:t xml:space="preserve"> </w:t>
      </w:r>
    </w:p>
    <w:p w14:paraId="4121293F"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i/>
          <w:szCs w:val="22"/>
        </w:rPr>
        <w:t xml:space="preserve">Representing </w:t>
      </w:r>
      <w:bookmarkStart w:id="5" w:name="_Hlk1462203"/>
      <w:r w:rsidRPr="00E41C26">
        <w:rPr>
          <w:rFonts w:ascii="Microsoft Sans Serif" w:eastAsia="Microsoft Sans Serif" w:hAnsi="Microsoft Sans Serif" w:cs="Microsoft Sans Serif"/>
          <w:i/>
          <w:szCs w:val="22"/>
        </w:rPr>
        <w:t>United States Steel Corporation</w:t>
      </w:r>
      <w:bookmarkEnd w:id="5"/>
    </w:p>
    <w:p w14:paraId="742A5FA8"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*ALAN M SELTZER ESQUIRE</w:t>
      </w:r>
    </w:p>
    <w:p w14:paraId="18A4A718"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TANYA C LESHKO ESQUIRE</w:t>
      </w:r>
    </w:p>
    <w:p w14:paraId="7FAB0F51"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BUCHANAN INGERSOLL &amp; ROONEY PC</w:t>
      </w:r>
    </w:p>
    <w:p w14:paraId="6077A131"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409 NORTH SECOND ST STE 500</w:t>
      </w:r>
    </w:p>
    <w:p w14:paraId="686FBDEC"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HARRISBURG PA 17101-1357</w:t>
      </w:r>
    </w:p>
    <w:p w14:paraId="21D600DF" w14:textId="77777777" w:rsidR="00E41C26" w:rsidRPr="00E41C26" w:rsidRDefault="00E41C26" w:rsidP="00E41C26">
      <w:pPr>
        <w:spacing w:line="240" w:lineRule="auto"/>
        <w:rPr>
          <w:rFonts w:ascii="Microsoft Sans Serif" w:eastAsia="Microsoft Sans Serif" w:hAnsi="Microsoft Sans Serif" w:cs="Microsoft Sans Serif"/>
          <w:b/>
          <w:szCs w:val="22"/>
        </w:rPr>
      </w:pPr>
      <w:r w:rsidRPr="00E41C26">
        <w:rPr>
          <w:rFonts w:ascii="Microsoft Sans Serif" w:eastAsia="Microsoft Sans Serif" w:hAnsi="Microsoft Sans Serif" w:cs="Microsoft Sans Serif"/>
          <w:b/>
          <w:szCs w:val="22"/>
        </w:rPr>
        <w:t>717-237-4800</w:t>
      </w:r>
    </w:p>
    <w:p w14:paraId="29EC2156" w14:textId="77777777" w:rsidR="00E41C26" w:rsidRPr="00E41C26" w:rsidRDefault="00E41C26" w:rsidP="00E41C26">
      <w:pPr>
        <w:spacing w:line="240" w:lineRule="auto"/>
        <w:rPr>
          <w:rFonts w:ascii="Microsoft Sans Serif" w:eastAsia="Microsoft Sans Serif" w:hAnsi="Microsoft Sans Serif" w:cs="Microsoft Sans Serif"/>
          <w:b/>
          <w:i/>
          <w:szCs w:val="22"/>
          <w:u w:val="single"/>
        </w:rPr>
      </w:pPr>
      <w:r w:rsidRPr="00E41C26">
        <w:rPr>
          <w:rFonts w:ascii="Microsoft Sans Serif" w:eastAsia="Microsoft Sans Serif" w:hAnsi="Microsoft Sans Serif" w:cs="Microsoft Sans Serif"/>
          <w:b/>
          <w:i/>
          <w:szCs w:val="22"/>
          <w:u w:val="single"/>
        </w:rPr>
        <w:t>*ACCEPTS E-SERVICE</w:t>
      </w:r>
    </w:p>
    <w:p w14:paraId="62C7AE2A" w14:textId="77777777" w:rsidR="00E41C26" w:rsidRPr="00E41C26" w:rsidRDefault="00E41C26" w:rsidP="00E41C26">
      <w:pPr>
        <w:spacing w:line="240" w:lineRule="auto"/>
        <w:rPr>
          <w:rFonts w:ascii="Microsoft Sans Serif" w:eastAsia="Microsoft Sans Serif" w:hAnsi="Microsoft Sans Serif" w:cs="Microsoft Sans Serif"/>
          <w:i/>
          <w:szCs w:val="22"/>
        </w:rPr>
      </w:pPr>
      <w:r w:rsidRPr="00E41C26">
        <w:rPr>
          <w:rFonts w:ascii="Microsoft Sans Serif" w:eastAsia="Microsoft Sans Serif" w:hAnsi="Microsoft Sans Serif" w:cs="Microsoft Sans Serif"/>
          <w:i/>
          <w:szCs w:val="22"/>
        </w:rPr>
        <w:t>Representing Equitrans,L.P.</w:t>
      </w:r>
    </w:p>
    <w:p w14:paraId="21717DDE" w14:textId="77777777" w:rsidR="00E41C26" w:rsidRPr="00E41C26" w:rsidRDefault="00E41C26" w:rsidP="00E41C26">
      <w:pPr>
        <w:spacing w:line="240" w:lineRule="auto"/>
        <w:rPr>
          <w:rFonts w:ascii="Microsoft Sans Serif" w:eastAsia="Microsoft Sans Serif" w:hAnsi="Microsoft Sans Serif" w:cs="Microsoft Sans Serif"/>
          <w:szCs w:val="22"/>
        </w:rPr>
      </w:pPr>
    </w:p>
    <w:p w14:paraId="19F663C0"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*TISHEIKIA E WILLIAMS ESQUIRE</w:t>
      </w:r>
    </w:p>
    <w:p w14:paraId="1C5D75C6"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DAVID T FISFIS ESQUIRE</w:t>
      </w:r>
    </w:p>
    <w:p w14:paraId="487BE92C"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DUQUESNE LIGHT COMPANY</w:t>
      </w:r>
    </w:p>
    <w:p w14:paraId="54AD1852"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411 SEVENTH AVE</w:t>
      </w:r>
    </w:p>
    <w:p w14:paraId="0F8AEBBE"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PITTSBURGH PA  15219</w:t>
      </w:r>
    </w:p>
    <w:p w14:paraId="5F82855A" w14:textId="77777777" w:rsidR="00E41C26" w:rsidRPr="00E41C26" w:rsidRDefault="00E41C26" w:rsidP="00E41C26">
      <w:pPr>
        <w:spacing w:line="240" w:lineRule="auto"/>
        <w:rPr>
          <w:rFonts w:ascii="Microsoft Sans Serif" w:eastAsia="Microsoft Sans Serif" w:hAnsi="Microsoft Sans Serif" w:cs="Microsoft Sans Serif"/>
          <w:b/>
          <w:szCs w:val="22"/>
        </w:rPr>
      </w:pPr>
      <w:r w:rsidRPr="00E41C26">
        <w:rPr>
          <w:rFonts w:ascii="Microsoft Sans Serif" w:eastAsia="Microsoft Sans Serif" w:hAnsi="Microsoft Sans Serif" w:cs="Microsoft Sans Serif"/>
          <w:b/>
          <w:szCs w:val="22"/>
        </w:rPr>
        <w:t>412.393.1541</w:t>
      </w:r>
    </w:p>
    <w:p w14:paraId="2D42C9C7" w14:textId="77777777" w:rsidR="00E41C26" w:rsidRPr="00E41C26" w:rsidRDefault="00E41C26" w:rsidP="00E41C26">
      <w:pPr>
        <w:spacing w:line="240" w:lineRule="auto"/>
        <w:rPr>
          <w:rFonts w:ascii="Microsoft Sans Serif" w:eastAsia="Microsoft Sans Serif" w:hAnsi="Microsoft Sans Serif" w:cs="Microsoft Sans Serif"/>
          <w:b/>
          <w:i/>
          <w:szCs w:val="22"/>
          <w:u w:val="single"/>
        </w:rPr>
      </w:pPr>
      <w:bookmarkStart w:id="6" w:name="_Hlk534188162"/>
      <w:r w:rsidRPr="00E41C26">
        <w:rPr>
          <w:rFonts w:ascii="Microsoft Sans Serif" w:eastAsia="Microsoft Sans Serif" w:hAnsi="Microsoft Sans Serif" w:cs="Microsoft Sans Serif"/>
          <w:b/>
          <w:i/>
          <w:szCs w:val="22"/>
          <w:u w:val="single"/>
        </w:rPr>
        <w:t>*ACCEPTS E-SERVICE</w:t>
      </w:r>
    </w:p>
    <w:bookmarkEnd w:id="6"/>
    <w:p w14:paraId="7643A956" w14:textId="77777777" w:rsidR="00E41C26" w:rsidRPr="00E41C26" w:rsidRDefault="00E41C26" w:rsidP="00E41C26">
      <w:pPr>
        <w:spacing w:line="240" w:lineRule="auto"/>
        <w:rPr>
          <w:rFonts w:ascii="Microsoft Sans Serif" w:eastAsia="Microsoft Sans Serif" w:hAnsi="Microsoft Sans Serif" w:cs="Microsoft Sans Serif"/>
          <w:szCs w:val="22"/>
        </w:rPr>
      </w:pPr>
    </w:p>
    <w:p w14:paraId="1CC4447A"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MICHAEL A GRUIN ESQUIRE</w:t>
      </w:r>
    </w:p>
    <w:p w14:paraId="3083B617"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STEVENS &amp; LEE</w:t>
      </w:r>
    </w:p>
    <w:p w14:paraId="47ED6BEB"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17 NORTH ST 16</w:t>
      </w:r>
      <w:r w:rsidRPr="00E41C26">
        <w:rPr>
          <w:rFonts w:ascii="Microsoft Sans Serif" w:eastAsia="Microsoft Sans Serif" w:hAnsi="Microsoft Sans Serif" w:cs="Microsoft Sans Serif"/>
          <w:szCs w:val="22"/>
          <w:vertAlign w:val="superscript"/>
        </w:rPr>
        <w:t>TH</w:t>
      </w:r>
      <w:r w:rsidRPr="00E41C26">
        <w:rPr>
          <w:rFonts w:ascii="Microsoft Sans Serif" w:eastAsia="Microsoft Sans Serif" w:hAnsi="Microsoft Sans Serif" w:cs="Microsoft Sans Serif"/>
          <w:szCs w:val="22"/>
        </w:rPr>
        <w:t xml:space="preserve"> FL</w:t>
      </w:r>
    </w:p>
    <w:p w14:paraId="7A51EEDC"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HARRISBURG PA  17101</w:t>
      </w:r>
    </w:p>
    <w:p w14:paraId="34455B9E" w14:textId="77777777" w:rsidR="00E41C26" w:rsidRPr="00E41C26" w:rsidRDefault="00E41C26" w:rsidP="00E41C26">
      <w:pPr>
        <w:spacing w:line="240" w:lineRule="auto"/>
        <w:rPr>
          <w:rFonts w:ascii="Microsoft Sans Serif" w:eastAsia="Microsoft Sans Serif" w:hAnsi="Microsoft Sans Serif" w:cs="Microsoft Sans Serif"/>
          <w:b/>
          <w:szCs w:val="22"/>
        </w:rPr>
      </w:pPr>
      <w:r w:rsidRPr="00E41C26">
        <w:rPr>
          <w:rFonts w:ascii="Microsoft Sans Serif" w:eastAsia="Microsoft Sans Serif" w:hAnsi="Microsoft Sans Serif" w:cs="Microsoft Sans Serif"/>
          <w:b/>
          <w:szCs w:val="22"/>
        </w:rPr>
        <w:t>717.255.7365</w:t>
      </w:r>
    </w:p>
    <w:p w14:paraId="63D8933D" w14:textId="77777777" w:rsidR="00E41C26" w:rsidRPr="00E41C26" w:rsidRDefault="00E41C26" w:rsidP="00E41C26">
      <w:pPr>
        <w:spacing w:line="240" w:lineRule="auto"/>
        <w:rPr>
          <w:rFonts w:ascii="Microsoft Sans Serif" w:eastAsia="Microsoft Sans Serif" w:hAnsi="Microsoft Sans Serif" w:cs="Microsoft Sans Serif"/>
          <w:b/>
          <w:i/>
          <w:szCs w:val="22"/>
          <w:u w:val="single"/>
        </w:rPr>
      </w:pPr>
      <w:r w:rsidRPr="00E41C26">
        <w:rPr>
          <w:rFonts w:ascii="Microsoft Sans Serif" w:eastAsia="Microsoft Sans Serif" w:hAnsi="Microsoft Sans Serif" w:cs="Microsoft Sans Serif"/>
          <w:b/>
          <w:i/>
          <w:szCs w:val="22"/>
          <w:u w:val="single"/>
        </w:rPr>
        <w:t>ACCEPTS E-SERVICE</w:t>
      </w:r>
    </w:p>
    <w:p w14:paraId="06957902" w14:textId="77777777" w:rsidR="00E41C26" w:rsidRPr="00E41C26" w:rsidRDefault="00E41C26" w:rsidP="00E41C26">
      <w:pPr>
        <w:spacing w:line="240" w:lineRule="auto"/>
        <w:rPr>
          <w:rFonts w:ascii="Microsoft Sans Serif" w:eastAsia="Microsoft Sans Serif" w:hAnsi="Microsoft Sans Serif" w:cs="Microsoft Sans Serif"/>
          <w:i/>
          <w:szCs w:val="22"/>
        </w:rPr>
      </w:pPr>
      <w:r w:rsidRPr="00E41C26">
        <w:rPr>
          <w:rFonts w:ascii="Microsoft Sans Serif" w:eastAsia="Microsoft Sans Serif" w:hAnsi="Microsoft Sans Serif" w:cs="Microsoft Sans Serif"/>
          <w:i/>
          <w:szCs w:val="22"/>
        </w:rPr>
        <w:t>Representing Duquesne Light Company</w:t>
      </w:r>
    </w:p>
    <w:p w14:paraId="2F500025" w14:textId="77777777" w:rsidR="00E41C26" w:rsidRPr="00E41C26" w:rsidRDefault="00E41C26" w:rsidP="00E41C26">
      <w:pPr>
        <w:spacing w:line="240" w:lineRule="auto"/>
        <w:rPr>
          <w:rFonts w:ascii="Microsoft Sans Serif" w:eastAsia="Microsoft Sans Serif" w:hAnsi="Microsoft Sans Serif" w:cs="Microsoft Sans Serif"/>
          <w:szCs w:val="22"/>
        </w:rPr>
      </w:pPr>
    </w:p>
    <w:p w14:paraId="2B224AAF"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LINDA R EVERS ESQUIRE</w:t>
      </w:r>
    </w:p>
    <w:p w14:paraId="5D97DABD"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STEVENS &amp; LEE</w:t>
      </w:r>
    </w:p>
    <w:p w14:paraId="25AF6339"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111 N SIXTH ST</w:t>
      </w:r>
    </w:p>
    <w:p w14:paraId="547E3E06"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READING PA  19601</w:t>
      </w:r>
    </w:p>
    <w:p w14:paraId="0A1E4E7D" w14:textId="77777777" w:rsidR="00E41C26" w:rsidRPr="00E41C26" w:rsidRDefault="00E41C26" w:rsidP="00E41C26">
      <w:pPr>
        <w:spacing w:line="240" w:lineRule="auto"/>
        <w:rPr>
          <w:rFonts w:ascii="Microsoft Sans Serif" w:eastAsia="Microsoft Sans Serif" w:hAnsi="Microsoft Sans Serif" w:cs="Microsoft Sans Serif"/>
          <w:b/>
          <w:szCs w:val="22"/>
        </w:rPr>
      </w:pPr>
      <w:r w:rsidRPr="00E41C26">
        <w:rPr>
          <w:rFonts w:ascii="Microsoft Sans Serif" w:eastAsia="Microsoft Sans Serif" w:hAnsi="Microsoft Sans Serif" w:cs="Microsoft Sans Serif"/>
          <w:b/>
          <w:szCs w:val="22"/>
        </w:rPr>
        <w:t>610.478.2265</w:t>
      </w:r>
    </w:p>
    <w:p w14:paraId="47B5D0E0" w14:textId="77777777" w:rsidR="00E41C26" w:rsidRPr="00E41C26" w:rsidRDefault="00E41C26" w:rsidP="00E41C26">
      <w:pPr>
        <w:spacing w:line="240" w:lineRule="auto"/>
        <w:rPr>
          <w:rFonts w:ascii="Microsoft Sans Serif" w:eastAsia="Microsoft Sans Serif" w:hAnsi="Microsoft Sans Serif" w:cs="Microsoft Sans Serif"/>
          <w:b/>
          <w:i/>
          <w:szCs w:val="22"/>
          <w:u w:val="single"/>
        </w:rPr>
      </w:pPr>
      <w:bookmarkStart w:id="7" w:name="_Hlk533681980"/>
      <w:r w:rsidRPr="00E41C26">
        <w:rPr>
          <w:rFonts w:ascii="Microsoft Sans Serif" w:eastAsia="Microsoft Sans Serif" w:hAnsi="Microsoft Sans Serif" w:cs="Microsoft Sans Serif"/>
          <w:b/>
          <w:i/>
          <w:szCs w:val="22"/>
          <w:u w:val="single"/>
        </w:rPr>
        <w:t>ACCEPTS E-SERVICE</w:t>
      </w:r>
    </w:p>
    <w:bookmarkEnd w:id="7"/>
    <w:p w14:paraId="251AF572" w14:textId="77777777" w:rsidR="00E41C26" w:rsidRPr="00E41C26" w:rsidRDefault="00E41C26" w:rsidP="00E41C26">
      <w:pPr>
        <w:spacing w:line="240" w:lineRule="auto"/>
        <w:rPr>
          <w:rFonts w:ascii="Microsoft Sans Serif" w:eastAsia="Microsoft Sans Serif" w:hAnsi="Microsoft Sans Serif" w:cs="Microsoft Sans Serif"/>
          <w:i/>
          <w:szCs w:val="22"/>
        </w:rPr>
      </w:pPr>
      <w:r w:rsidRPr="00E41C26">
        <w:rPr>
          <w:rFonts w:ascii="Microsoft Sans Serif" w:eastAsia="Microsoft Sans Serif" w:hAnsi="Microsoft Sans Serif" w:cs="Microsoft Sans Serif"/>
          <w:i/>
          <w:szCs w:val="22"/>
        </w:rPr>
        <w:t>Representing Duquesne Light Company</w:t>
      </w:r>
    </w:p>
    <w:p w14:paraId="1646E89D" w14:textId="77777777" w:rsidR="00E41C26" w:rsidRPr="00E41C26" w:rsidRDefault="00E41C26" w:rsidP="00E41C26">
      <w:pPr>
        <w:spacing w:line="240" w:lineRule="auto"/>
        <w:rPr>
          <w:rFonts w:ascii="Microsoft Sans Serif" w:eastAsia="Microsoft Sans Serif" w:hAnsi="Microsoft Sans Serif" w:cs="Microsoft Sans Serif"/>
          <w:szCs w:val="22"/>
        </w:rPr>
      </w:pPr>
    </w:p>
    <w:p w14:paraId="39568C7A"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*PATRICK M CICERO ESQUIRE</w:t>
      </w:r>
    </w:p>
    <w:p w14:paraId="4857FC10"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*ELIZABETH R MARX ESQUIRE</w:t>
      </w:r>
    </w:p>
    <w:p w14:paraId="726DC02F"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*JOHN W SWEET ESQUIRE</w:t>
      </w:r>
    </w:p>
    <w:p w14:paraId="7772CB20"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KADEEM G MORRIS ESQUIRE</w:t>
      </w:r>
    </w:p>
    <w:p w14:paraId="09E774CD"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PENNSYLVANIA UTILITY LAW PROJECT</w:t>
      </w:r>
    </w:p>
    <w:p w14:paraId="0F789ECA"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118 LOCUST ST</w:t>
      </w:r>
    </w:p>
    <w:p w14:paraId="21705558"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HARRISBURG PA  17101</w:t>
      </w:r>
    </w:p>
    <w:p w14:paraId="6D86E004" w14:textId="77777777" w:rsidR="00E41C26" w:rsidRPr="00E41C26" w:rsidRDefault="00E41C26" w:rsidP="00E41C26">
      <w:pPr>
        <w:spacing w:line="240" w:lineRule="auto"/>
        <w:rPr>
          <w:rFonts w:ascii="Microsoft Sans Serif" w:eastAsia="Microsoft Sans Serif" w:hAnsi="Microsoft Sans Serif" w:cs="Microsoft Sans Serif"/>
          <w:b/>
          <w:szCs w:val="22"/>
        </w:rPr>
      </w:pPr>
      <w:r w:rsidRPr="00E41C26">
        <w:rPr>
          <w:rFonts w:ascii="Microsoft Sans Serif" w:eastAsia="Microsoft Sans Serif" w:hAnsi="Microsoft Sans Serif" w:cs="Microsoft Sans Serif"/>
          <w:b/>
          <w:szCs w:val="22"/>
        </w:rPr>
        <w:t>717.236.9486</w:t>
      </w:r>
    </w:p>
    <w:p w14:paraId="6A4CEB7E" w14:textId="77777777" w:rsidR="00E41C26" w:rsidRPr="00E41C26" w:rsidRDefault="00E41C26" w:rsidP="00E41C26">
      <w:pPr>
        <w:spacing w:line="240" w:lineRule="auto"/>
        <w:rPr>
          <w:rFonts w:ascii="Microsoft Sans Serif" w:eastAsia="Microsoft Sans Serif" w:hAnsi="Microsoft Sans Serif" w:cs="Microsoft Sans Serif"/>
          <w:b/>
          <w:i/>
          <w:szCs w:val="22"/>
          <w:u w:val="single"/>
        </w:rPr>
      </w:pPr>
      <w:bookmarkStart w:id="8" w:name="_Hlk534187780"/>
      <w:r w:rsidRPr="00E41C26">
        <w:rPr>
          <w:rFonts w:ascii="Microsoft Sans Serif" w:eastAsia="Microsoft Sans Serif" w:hAnsi="Microsoft Sans Serif" w:cs="Microsoft Sans Serif"/>
          <w:b/>
          <w:i/>
          <w:szCs w:val="22"/>
          <w:u w:val="single"/>
        </w:rPr>
        <w:t>*ACCEPTS E-SERVICE</w:t>
      </w:r>
    </w:p>
    <w:bookmarkEnd w:id="8"/>
    <w:p w14:paraId="23F32C4C" w14:textId="77777777" w:rsidR="00E41C26" w:rsidRPr="00E41C26" w:rsidRDefault="00E41C26" w:rsidP="00E41C26">
      <w:pPr>
        <w:spacing w:line="240" w:lineRule="auto"/>
        <w:rPr>
          <w:rFonts w:ascii="Microsoft Sans Serif" w:eastAsia="Microsoft Sans Serif" w:hAnsi="Microsoft Sans Serif" w:cs="Microsoft Sans Serif"/>
          <w:i/>
          <w:szCs w:val="22"/>
        </w:rPr>
      </w:pPr>
      <w:r w:rsidRPr="00E41C26">
        <w:rPr>
          <w:rFonts w:ascii="Microsoft Sans Serif" w:eastAsia="Microsoft Sans Serif" w:hAnsi="Microsoft Sans Serif" w:cs="Microsoft Sans Serif"/>
          <w:i/>
          <w:szCs w:val="22"/>
        </w:rPr>
        <w:t>Representing CAUSE-PA</w:t>
      </w:r>
    </w:p>
    <w:p w14:paraId="42F72C30" w14:textId="2CFB7D1F" w:rsidR="00E41C26" w:rsidRDefault="00E41C26" w:rsidP="00E41C26">
      <w:pPr>
        <w:spacing w:line="240" w:lineRule="auto"/>
        <w:rPr>
          <w:rFonts w:ascii="Microsoft Sans Serif" w:eastAsia="Microsoft Sans Serif" w:hAnsi="Microsoft Sans Serif" w:cs="Microsoft Sans Serif"/>
          <w:szCs w:val="22"/>
        </w:rPr>
      </w:pPr>
    </w:p>
    <w:p w14:paraId="46FBCE66" w14:textId="452A0B7A" w:rsidR="00375FCF" w:rsidRDefault="00375FCF" w:rsidP="00E41C26">
      <w:pPr>
        <w:spacing w:line="240" w:lineRule="auto"/>
        <w:rPr>
          <w:rFonts w:ascii="Microsoft Sans Serif" w:eastAsia="Microsoft Sans Serif" w:hAnsi="Microsoft Sans Serif" w:cs="Microsoft Sans Serif"/>
          <w:szCs w:val="22"/>
        </w:rPr>
      </w:pPr>
    </w:p>
    <w:p w14:paraId="79071ACA" w14:textId="209B9E90" w:rsidR="00375FCF" w:rsidRDefault="00375FCF" w:rsidP="00E41C26">
      <w:pPr>
        <w:spacing w:line="240" w:lineRule="auto"/>
        <w:rPr>
          <w:rFonts w:ascii="Microsoft Sans Serif" w:eastAsia="Microsoft Sans Serif" w:hAnsi="Microsoft Sans Serif" w:cs="Microsoft Sans Serif"/>
          <w:szCs w:val="22"/>
        </w:rPr>
      </w:pPr>
    </w:p>
    <w:p w14:paraId="0D1EB270" w14:textId="6DB02809" w:rsidR="00375FCF" w:rsidRDefault="00375FCF" w:rsidP="00E41C26">
      <w:pPr>
        <w:spacing w:line="240" w:lineRule="auto"/>
        <w:rPr>
          <w:rFonts w:ascii="Microsoft Sans Serif" w:eastAsia="Microsoft Sans Serif" w:hAnsi="Microsoft Sans Serif" w:cs="Microsoft Sans Serif"/>
          <w:szCs w:val="22"/>
        </w:rPr>
      </w:pPr>
    </w:p>
    <w:p w14:paraId="19FCC7B3" w14:textId="1185DD32" w:rsidR="00375FCF" w:rsidRDefault="00375FCF" w:rsidP="00E41C26">
      <w:pPr>
        <w:spacing w:line="240" w:lineRule="auto"/>
        <w:rPr>
          <w:rFonts w:ascii="Microsoft Sans Serif" w:eastAsia="Microsoft Sans Serif" w:hAnsi="Microsoft Sans Serif" w:cs="Microsoft Sans Serif"/>
          <w:szCs w:val="22"/>
        </w:rPr>
      </w:pPr>
    </w:p>
    <w:p w14:paraId="57837F5C" w14:textId="6AB9CF1A" w:rsidR="00375FCF" w:rsidRDefault="00375FCF" w:rsidP="00E41C26">
      <w:pPr>
        <w:spacing w:line="240" w:lineRule="auto"/>
        <w:rPr>
          <w:rFonts w:ascii="Microsoft Sans Serif" w:eastAsia="Microsoft Sans Serif" w:hAnsi="Microsoft Sans Serif" w:cs="Microsoft Sans Serif"/>
          <w:szCs w:val="22"/>
        </w:rPr>
      </w:pPr>
    </w:p>
    <w:p w14:paraId="754AFAC0" w14:textId="58827D94" w:rsidR="00375FCF" w:rsidRDefault="00375FCF" w:rsidP="00E41C26">
      <w:pPr>
        <w:spacing w:line="240" w:lineRule="auto"/>
        <w:rPr>
          <w:rFonts w:ascii="Microsoft Sans Serif" w:eastAsia="Microsoft Sans Serif" w:hAnsi="Microsoft Sans Serif" w:cs="Microsoft Sans Serif"/>
          <w:szCs w:val="22"/>
        </w:rPr>
      </w:pPr>
    </w:p>
    <w:p w14:paraId="21186AEA" w14:textId="77777777" w:rsidR="00375FCF" w:rsidRPr="00E41C26" w:rsidRDefault="00375FCF" w:rsidP="00E41C26">
      <w:pPr>
        <w:spacing w:line="240" w:lineRule="auto"/>
        <w:rPr>
          <w:rFonts w:ascii="Microsoft Sans Serif" w:eastAsia="Microsoft Sans Serif" w:hAnsi="Microsoft Sans Serif" w:cs="Microsoft Sans Serif"/>
          <w:szCs w:val="22"/>
        </w:rPr>
      </w:pPr>
    </w:p>
    <w:p w14:paraId="1F66F958"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lastRenderedPageBreak/>
        <w:t>TODD S STEWART ESQUIRE</w:t>
      </w:r>
    </w:p>
    <w:p w14:paraId="4C785885"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HAWKE MCKEON &amp; SNISCAK LLP</w:t>
      </w:r>
    </w:p>
    <w:p w14:paraId="3FE8BEF5"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100 NORTH TENTH ST</w:t>
      </w:r>
    </w:p>
    <w:p w14:paraId="5EF29245"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HARRISBURG PA 17101</w:t>
      </w:r>
    </w:p>
    <w:p w14:paraId="1AE25608" w14:textId="77777777" w:rsidR="00E41C26" w:rsidRPr="00E41C26" w:rsidRDefault="00E41C26" w:rsidP="00E41C26">
      <w:pPr>
        <w:spacing w:line="240" w:lineRule="auto"/>
        <w:rPr>
          <w:rFonts w:ascii="Microsoft Sans Serif" w:eastAsia="Microsoft Sans Serif" w:hAnsi="Microsoft Sans Serif" w:cs="Microsoft Sans Serif"/>
          <w:b/>
          <w:szCs w:val="22"/>
        </w:rPr>
      </w:pPr>
      <w:r w:rsidRPr="00E41C26">
        <w:rPr>
          <w:rFonts w:ascii="Microsoft Sans Serif" w:eastAsia="Microsoft Sans Serif" w:hAnsi="Microsoft Sans Serif" w:cs="Microsoft Sans Serif"/>
          <w:b/>
          <w:szCs w:val="22"/>
        </w:rPr>
        <w:t>717.236.1300</w:t>
      </w:r>
    </w:p>
    <w:p w14:paraId="780B3922" w14:textId="77777777" w:rsidR="00E41C26" w:rsidRPr="00E41C26" w:rsidRDefault="00E41C26" w:rsidP="00E41C26">
      <w:pPr>
        <w:spacing w:line="240" w:lineRule="auto"/>
        <w:rPr>
          <w:rFonts w:ascii="Microsoft Sans Serif" w:eastAsia="Microsoft Sans Serif" w:hAnsi="Microsoft Sans Serif" w:cs="Microsoft Sans Serif"/>
          <w:b/>
          <w:i/>
          <w:szCs w:val="22"/>
          <w:u w:val="single"/>
        </w:rPr>
      </w:pPr>
      <w:r w:rsidRPr="00E41C26">
        <w:rPr>
          <w:rFonts w:ascii="Microsoft Sans Serif" w:eastAsia="Microsoft Sans Serif" w:hAnsi="Microsoft Sans Serif" w:cs="Microsoft Sans Serif"/>
          <w:b/>
          <w:i/>
          <w:szCs w:val="22"/>
          <w:u w:val="single"/>
        </w:rPr>
        <w:t>ACCEPTS E-SERVICE</w:t>
      </w:r>
    </w:p>
    <w:p w14:paraId="619BD173" w14:textId="40CA45CF" w:rsidR="00E41C26" w:rsidRDefault="00E41C26" w:rsidP="00E41C26">
      <w:pPr>
        <w:spacing w:line="240" w:lineRule="auto"/>
        <w:rPr>
          <w:rFonts w:ascii="Microsoft Sans Serif" w:eastAsia="Microsoft Sans Serif" w:hAnsi="Microsoft Sans Serif" w:cs="Microsoft Sans Serif"/>
          <w:i/>
          <w:szCs w:val="22"/>
        </w:rPr>
      </w:pPr>
      <w:r w:rsidRPr="00E41C26">
        <w:rPr>
          <w:rFonts w:ascii="Microsoft Sans Serif" w:eastAsia="Microsoft Sans Serif" w:hAnsi="Microsoft Sans Serif" w:cs="Microsoft Sans Serif"/>
          <w:i/>
          <w:szCs w:val="22"/>
        </w:rPr>
        <w:t>Representing Natural Gas Supplier Parties and The Retail Energy Supply Association</w:t>
      </w:r>
    </w:p>
    <w:p w14:paraId="2AE4F5E2" w14:textId="77777777" w:rsidR="00375FCF" w:rsidRPr="00E41C26" w:rsidRDefault="00375FCF" w:rsidP="00E41C26">
      <w:pPr>
        <w:spacing w:line="240" w:lineRule="auto"/>
        <w:rPr>
          <w:rFonts w:ascii="Microsoft Sans Serif" w:eastAsia="Microsoft Sans Serif" w:hAnsi="Microsoft Sans Serif" w:cs="Microsoft Sans Serif"/>
          <w:szCs w:val="22"/>
        </w:rPr>
      </w:pPr>
    </w:p>
    <w:p w14:paraId="31BF0B9C"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*DANIEL CLEARFIELD ESQUIRE</w:t>
      </w:r>
    </w:p>
    <w:p w14:paraId="092D298E"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*DEANNE ODELL ESQUIRE</w:t>
      </w:r>
    </w:p>
    <w:p w14:paraId="249FE3CF"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KRISTINE MARSILIO ESQUIRE</w:t>
      </w:r>
    </w:p>
    <w:p w14:paraId="24F35105"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ECKERT SEAMANS CHERIN &amp; MELLOTT LLC</w:t>
      </w:r>
    </w:p>
    <w:p w14:paraId="2577F7F9"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213 MARKET ST 8</w:t>
      </w:r>
      <w:r w:rsidRPr="00E41C26">
        <w:rPr>
          <w:rFonts w:ascii="Microsoft Sans Serif" w:eastAsia="Microsoft Sans Serif" w:hAnsi="Microsoft Sans Serif" w:cs="Microsoft Sans Serif"/>
          <w:szCs w:val="22"/>
          <w:vertAlign w:val="superscript"/>
        </w:rPr>
        <w:t>TH</w:t>
      </w:r>
      <w:r w:rsidRPr="00E41C26">
        <w:rPr>
          <w:rFonts w:ascii="Microsoft Sans Serif" w:eastAsia="Microsoft Sans Serif" w:hAnsi="Microsoft Sans Serif" w:cs="Microsoft Sans Serif"/>
          <w:szCs w:val="22"/>
        </w:rPr>
        <w:t xml:space="preserve"> FLOOR</w:t>
      </w:r>
    </w:p>
    <w:p w14:paraId="0670C60E" w14:textId="77777777" w:rsidR="00E41C26" w:rsidRPr="00E41C26" w:rsidRDefault="00E41C26" w:rsidP="00E41C26">
      <w:pPr>
        <w:spacing w:line="240" w:lineRule="auto"/>
        <w:rPr>
          <w:rFonts w:ascii="Microsoft Sans Serif" w:eastAsia="Microsoft Sans Serif" w:hAnsi="Microsoft Sans Serif" w:cs="Microsoft Sans Serif"/>
          <w:szCs w:val="22"/>
        </w:rPr>
      </w:pPr>
      <w:r w:rsidRPr="00E41C26">
        <w:rPr>
          <w:rFonts w:ascii="Microsoft Sans Serif" w:eastAsia="Microsoft Sans Serif" w:hAnsi="Microsoft Sans Serif" w:cs="Microsoft Sans Serif"/>
          <w:szCs w:val="22"/>
        </w:rPr>
        <w:t>HARRISBURG PA  17101</w:t>
      </w:r>
    </w:p>
    <w:p w14:paraId="2F6ABC36" w14:textId="77777777" w:rsidR="00E41C26" w:rsidRPr="00E41C26" w:rsidRDefault="00E41C26" w:rsidP="00E41C26">
      <w:pPr>
        <w:spacing w:line="240" w:lineRule="auto"/>
        <w:rPr>
          <w:rFonts w:ascii="Microsoft Sans Serif" w:eastAsia="Microsoft Sans Serif" w:hAnsi="Microsoft Sans Serif" w:cs="Microsoft Sans Serif"/>
          <w:b/>
          <w:szCs w:val="22"/>
        </w:rPr>
      </w:pPr>
      <w:r w:rsidRPr="00E41C26">
        <w:rPr>
          <w:rFonts w:ascii="Microsoft Sans Serif" w:eastAsia="Microsoft Sans Serif" w:hAnsi="Microsoft Sans Serif" w:cs="Microsoft Sans Serif"/>
          <w:b/>
          <w:szCs w:val="22"/>
        </w:rPr>
        <w:t>717.237.6000</w:t>
      </w:r>
    </w:p>
    <w:p w14:paraId="2CC33524" w14:textId="77777777" w:rsidR="00E41C26" w:rsidRPr="00E41C26" w:rsidRDefault="00E41C26" w:rsidP="00E41C26">
      <w:pPr>
        <w:spacing w:line="240" w:lineRule="auto"/>
        <w:rPr>
          <w:rFonts w:ascii="Microsoft Sans Serif" w:eastAsia="Microsoft Sans Serif" w:hAnsi="Microsoft Sans Serif" w:cs="Microsoft Sans Serif"/>
          <w:b/>
          <w:i/>
          <w:szCs w:val="22"/>
          <w:u w:val="single"/>
        </w:rPr>
      </w:pPr>
      <w:r w:rsidRPr="00E41C26">
        <w:rPr>
          <w:rFonts w:ascii="Microsoft Sans Serif" w:eastAsia="Microsoft Sans Serif" w:hAnsi="Microsoft Sans Serif" w:cs="Microsoft Sans Serif"/>
          <w:b/>
          <w:i/>
          <w:szCs w:val="22"/>
          <w:u w:val="single"/>
        </w:rPr>
        <w:t>*ACCEPTS E-SERVICE</w:t>
      </w:r>
    </w:p>
    <w:p w14:paraId="57DA7188" w14:textId="77777777" w:rsidR="00E41C26" w:rsidRPr="00E41C26" w:rsidRDefault="00E41C26" w:rsidP="00E41C26">
      <w:pPr>
        <w:spacing w:line="240" w:lineRule="auto"/>
        <w:rPr>
          <w:rFonts w:ascii="Microsoft Sans Serif" w:eastAsia="Microsoft Sans Serif" w:hAnsi="Microsoft Sans Serif" w:cs="Microsoft Sans Serif"/>
          <w:i/>
          <w:szCs w:val="22"/>
        </w:rPr>
      </w:pPr>
      <w:r w:rsidRPr="00E41C26">
        <w:rPr>
          <w:rFonts w:ascii="Microsoft Sans Serif" w:eastAsia="Microsoft Sans Serif" w:hAnsi="Microsoft Sans Serif" w:cs="Microsoft Sans Serif"/>
          <w:i/>
          <w:szCs w:val="22"/>
        </w:rPr>
        <w:t>Representing Direct Energy Business Marketing, LLC and Direct Energy Small Business, LLC</w:t>
      </w:r>
    </w:p>
    <w:p w14:paraId="724244DF" w14:textId="77777777" w:rsidR="00E41C26" w:rsidRPr="00E41C26" w:rsidRDefault="00E41C26" w:rsidP="00E41C26">
      <w:pPr>
        <w:tabs>
          <w:tab w:val="left" w:pos="-720"/>
        </w:tabs>
        <w:suppressAutoHyphens/>
        <w:autoSpaceDE w:val="0"/>
        <w:autoSpaceDN w:val="0"/>
        <w:spacing w:line="240" w:lineRule="auto"/>
        <w:rPr>
          <w:rFonts w:ascii="CG Times" w:eastAsia="Times New Roman" w:hAnsi="CG Times" w:cs="CG Times"/>
          <w:szCs w:val="24"/>
        </w:rPr>
      </w:pPr>
    </w:p>
    <w:p w14:paraId="73591060" w14:textId="77777777" w:rsidR="00E41C26" w:rsidRPr="00E41C26" w:rsidRDefault="00E41C26" w:rsidP="00E41C26">
      <w:pPr>
        <w:spacing w:line="240" w:lineRule="auto"/>
        <w:rPr>
          <w:rFonts w:ascii="Microsoft Sans Serif" w:eastAsia="Microsoft Sans Serif" w:hAnsi="Microsoft Sans Serif" w:cs="Microsoft Sans Serif"/>
          <w:i/>
          <w:szCs w:val="22"/>
        </w:rPr>
      </w:pPr>
    </w:p>
    <w:p w14:paraId="42BAFB44" w14:textId="1A464708" w:rsidR="00C3333C" w:rsidRPr="00C3333C" w:rsidRDefault="00C3333C" w:rsidP="00C3333C">
      <w:pPr>
        <w:tabs>
          <w:tab w:val="left" w:pos="2700"/>
        </w:tabs>
      </w:pPr>
      <w:r>
        <w:tab/>
      </w:r>
    </w:p>
    <w:sectPr w:rsidR="00C3333C" w:rsidRPr="00C3333C" w:rsidSect="00E41C26">
      <w:footerReference w:type="default" r:id="rId8"/>
      <w:type w:val="continuous"/>
      <w:pgSz w:w="12240" w:h="15840"/>
      <w:pgMar w:top="720" w:right="720" w:bottom="432"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E1F3C" w14:textId="77777777" w:rsidR="00833631" w:rsidRDefault="00833631" w:rsidP="009F5022">
      <w:pPr>
        <w:spacing w:line="240" w:lineRule="auto"/>
      </w:pPr>
      <w:r>
        <w:separator/>
      </w:r>
    </w:p>
  </w:endnote>
  <w:endnote w:type="continuationSeparator" w:id="0">
    <w:p w14:paraId="1F9BFFD2" w14:textId="77777777" w:rsidR="00833631" w:rsidRDefault="00833631" w:rsidP="009F50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738725"/>
      <w:docPartObj>
        <w:docPartGallery w:val="Page Numbers (Bottom of Page)"/>
        <w:docPartUnique/>
      </w:docPartObj>
    </w:sdtPr>
    <w:sdtEndPr>
      <w:rPr>
        <w:noProof/>
      </w:rPr>
    </w:sdtEndPr>
    <w:sdtContent>
      <w:p w14:paraId="3E3F4213" w14:textId="1496F33E" w:rsidR="007223D9" w:rsidRDefault="007223D9">
        <w:pPr>
          <w:pStyle w:val="Footer"/>
          <w:jc w:val="center"/>
        </w:pPr>
        <w:r w:rsidRPr="00C3333C">
          <w:rPr>
            <w:sz w:val="20"/>
          </w:rPr>
          <w:fldChar w:fldCharType="begin"/>
        </w:r>
        <w:r w:rsidRPr="00C3333C">
          <w:rPr>
            <w:sz w:val="20"/>
          </w:rPr>
          <w:instrText xml:space="preserve"> PAGE   \* MERGEFORMAT </w:instrText>
        </w:r>
        <w:r w:rsidRPr="00C3333C">
          <w:rPr>
            <w:sz w:val="20"/>
          </w:rPr>
          <w:fldChar w:fldCharType="separate"/>
        </w:r>
        <w:r w:rsidRPr="00C3333C">
          <w:rPr>
            <w:noProof/>
            <w:sz w:val="20"/>
          </w:rPr>
          <w:t>2</w:t>
        </w:r>
        <w:r w:rsidRPr="00C3333C">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BC119" w14:textId="4ADC4FF0" w:rsidR="00375FCF" w:rsidRDefault="00375FC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56C51" w14:textId="77777777" w:rsidR="00833631" w:rsidRDefault="00833631" w:rsidP="009F5022">
      <w:pPr>
        <w:spacing w:line="240" w:lineRule="auto"/>
      </w:pPr>
      <w:r>
        <w:separator/>
      </w:r>
    </w:p>
  </w:footnote>
  <w:footnote w:type="continuationSeparator" w:id="0">
    <w:p w14:paraId="05E79F95" w14:textId="77777777" w:rsidR="00833631" w:rsidRDefault="00833631" w:rsidP="009F5022">
      <w:pPr>
        <w:spacing w:line="240" w:lineRule="auto"/>
      </w:pPr>
      <w:r>
        <w:continuationSeparator/>
      </w:r>
    </w:p>
  </w:footnote>
  <w:footnote w:id="1">
    <w:p w14:paraId="4A3BBA14" w14:textId="120259ED" w:rsidR="009F5022" w:rsidRDefault="009F5022" w:rsidP="00C3333C">
      <w:pPr>
        <w:pStyle w:val="FootnoteText"/>
        <w:tabs>
          <w:tab w:val="clear" w:pos="1440"/>
        </w:tabs>
      </w:pPr>
      <w:r>
        <w:rPr>
          <w:rStyle w:val="FootnoteReference"/>
        </w:rPr>
        <w:footnoteRef/>
      </w:r>
      <w:r w:rsidR="00C3333C">
        <w:t xml:space="preserve"> </w:t>
      </w:r>
      <w:r w:rsidR="00C3333C">
        <w:tab/>
      </w:r>
      <w:r w:rsidRPr="00C3333C">
        <w:rPr>
          <w:i/>
        </w:rPr>
        <w:t xml:space="preserve">See </w:t>
      </w:r>
      <w:r>
        <w:t>52 Pa.Code § 5.94(a).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8C"/>
    <w:rsid w:val="00004C37"/>
    <w:rsid w:val="000066B3"/>
    <w:rsid w:val="00066D87"/>
    <w:rsid w:val="000E3EDE"/>
    <w:rsid w:val="00107955"/>
    <w:rsid w:val="00107E82"/>
    <w:rsid w:val="001304EE"/>
    <w:rsid w:val="001A21B6"/>
    <w:rsid w:val="001B1CBA"/>
    <w:rsid w:val="001D2AF7"/>
    <w:rsid w:val="00207743"/>
    <w:rsid w:val="00213167"/>
    <w:rsid w:val="002512F9"/>
    <w:rsid w:val="003145FA"/>
    <w:rsid w:val="00367A41"/>
    <w:rsid w:val="00375FCF"/>
    <w:rsid w:val="00393C92"/>
    <w:rsid w:val="003A2719"/>
    <w:rsid w:val="003A3E09"/>
    <w:rsid w:val="00417566"/>
    <w:rsid w:val="004D523C"/>
    <w:rsid w:val="005A1C17"/>
    <w:rsid w:val="005A2ABA"/>
    <w:rsid w:val="005D180A"/>
    <w:rsid w:val="005E7B69"/>
    <w:rsid w:val="006113D2"/>
    <w:rsid w:val="0061775F"/>
    <w:rsid w:val="00696C0D"/>
    <w:rsid w:val="006C6A0D"/>
    <w:rsid w:val="006F0329"/>
    <w:rsid w:val="00700807"/>
    <w:rsid w:val="00712E58"/>
    <w:rsid w:val="007223D9"/>
    <w:rsid w:val="007407AC"/>
    <w:rsid w:val="00755D72"/>
    <w:rsid w:val="00792796"/>
    <w:rsid w:val="00796B64"/>
    <w:rsid w:val="007E0288"/>
    <w:rsid w:val="007E6779"/>
    <w:rsid w:val="00820B4C"/>
    <w:rsid w:val="0083239D"/>
    <w:rsid w:val="00833631"/>
    <w:rsid w:val="008529D2"/>
    <w:rsid w:val="0088105E"/>
    <w:rsid w:val="00917DCA"/>
    <w:rsid w:val="00972DF4"/>
    <w:rsid w:val="009D65CC"/>
    <w:rsid w:val="009F5022"/>
    <w:rsid w:val="00A47096"/>
    <w:rsid w:val="00AA2EC5"/>
    <w:rsid w:val="00AB4C73"/>
    <w:rsid w:val="00AE6F47"/>
    <w:rsid w:val="00B91E47"/>
    <w:rsid w:val="00BC6B21"/>
    <w:rsid w:val="00C27AE1"/>
    <w:rsid w:val="00C3333C"/>
    <w:rsid w:val="00C87E57"/>
    <w:rsid w:val="00CF6143"/>
    <w:rsid w:val="00DD5C37"/>
    <w:rsid w:val="00DF35D9"/>
    <w:rsid w:val="00E41C26"/>
    <w:rsid w:val="00E4239A"/>
    <w:rsid w:val="00E72E8C"/>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1D2B359"/>
  <w15:chartTrackingRefBased/>
  <w15:docId w15:val="{BFDF0F38-D926-4F75-9BF9-003987D5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semiHidden/>
    <w:qFormat/>
    <w:rsid w:val="00C3333C"/>
    <w:pPr>
      <w:tabs>
        <w:tab w:val="left" w:pos="1440"/>
      </w:tabs>
      <w:spacing w:after="240" w:line="240" w:lineRule="auto"/>
      <w:jc w:val="both"/>
    </w:pPr>
    <w:rPr>
      <w:rFonts w:eastAsia="Times New Roman"/>
      <w:sz w:val="20"/>
    </w:rPr>
  </w:style>
  <w:style w:type="character" w:customStyle="1" w:styleId="FootnoteTextChar">
    <w:name w:val="Footnote Text Char"/>
    <w:basedOn w:val="DefaultParagraphFont"/>
    <w:link w:val="FootnoteText"/>
    <w:semiHidden/>
    <w:rsid w:val="00C3333C"/>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9F5022"/>
    <w:rPr>
      <w:vertAlign w:val="superscript"/>
    </w:rPr>
  </w:style>
  <w:style w:type="paragraph" w:styleId="Header">
    <w:name w:val="header"/>
    <w:basedOn w:val="Normal"/>
    <w:link w:val="HeaderChar"/>
    <w:uiPriority w:val="99"/>
    <w:unhideWhenUsed/>
    <w:rsid w:val="007223D9"/>
    <w:pPr>
      <w:tabs>
        <w:tab w:val="center" w:pos="4680"/>
        <w:tab w:val="right" w:pos="9360"/>
      </w:tabs>
      <w:spacing w:line="240" w:lineRule="auto"/>
    </w:pPr>
  </w:style>
  <w:style w:type="character" w:customStyle="1" w:styleId="HeaderChar">
    <w:name w:val="Header Char"/>
    <w:basedOn w:val="DefaultParagraphFont"/>
    <w:link w:val="Header"/>
    <w:uiPriority w:val="99"/>
    <w:rsid w:val="007223D9"/>
    <w:rPr>
      <w:rFonts w:eastAsia="SimSun"/>
    </w:rPr>
  </w:style>
  <w:style w:type="paragraph" w:styleId="Footer">
    <w:name w:val="footer"/>
    <w:basedOn w:val="Normal"/>
    <w:link w:val="FooterChar"/>
    <w:uiPriority w:val="99"/>
    <w:unhideWhenUsed/>
    <w:rsid w:val="007223D9"/>
    <w:pPr>
      <w:tabs>
        <w:tab w:val="center" w:pos="4680"/>
        <w:tab w:val="right" w:pos="9360"/>
      </w:tabs>
      <w:spacing w:line="240" w:lineRule="auto"/>
    </w:pPr>
  </w:style>
  <w:style w:type="character" w:customStyle="1" w:styleId="FooterChar">
    <w:name w:val="Footer Char"/>
    <w:basedOn w:val="DefaultParagraphFont"/>
    <w:link w:val="Footer"/>
    <w:uiPriority w:val="99"/>
    <w:rsid w:val="007223D9"/>
    <w:rPr>
      <w:rFonts w:eastAsia="SimSun"/>
    </w:rPr>
  </w:style>
  <w:style w:type="paragraph" w:styleId="BalloonText">
    <w:name w:val="Balloon Text"/>
    <w:basedOn w:val="Normal"/>
    <w:link w:val="BalloonTextChar"/>
    <w:uiPriority w:val="99"/>
    <w:semiHidden/>
    <w:unhideWhenUsed/>
    <w:rsid w:val="00C27A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AE1"/>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5</cp:revision>
  <cp:lastPrinted>2019-02-19T14:55:00Z</cp:lastPrinted>
  <dcterms:created xsi:type="dcterms:W3CDTF">2019-02-19T14:23:00Z</dcterms:created>
  <dcterms:modified xsi:type="dcterms:W3CDTF">2019-02-19T15:00:00Z</dcterms:modified>
</cp:coreProperties>
</file>