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29EBA" w14:textId="77777777" w:rsidR="000A69F6" w:rsidRPr="000A69F6" w:rsidRDefault="000A69F6" w:rsidP="00B72E01">
      <w:pPr>
        <w:tabs>
          <w:tab w:val="left" w:pos="0"/>
        </w:tabs>
        <w:spacing w:line="240" w:lineRule="auto"/>
        <w:jc w:val="center"/>
        <w:rPr>
          <w:rFonts w:eastAsia="Times New Roman"/>
          <w:b/>
        </w:rPr>
      </w:pPr>
      <w:r w:rsidRPr="000A69F6">
        <w:rPr>
          <w:rFonts w:eastAsia="Times New Roman"/>
          <w:b/>
        </w:rPr>
        <w:t>BEFORE THE</w:t>
      </w:r>
    </w:p>
    <w:p w14:paraId="53A0100C" w14:textId="77777777" w:rsidR="000A69F6" w:rsidRPr="000A69F6" w:rsidRDefault="000A69F6" w:rsidP="00B72E01">
      <w:pPr>
        <w:tabs>
          <w:tab w:val="left" w:pos="0"/>
        </w:tabs>
        <w:spacing w:line="240" w:lineRule="auto"/>
        <w:jc w:val="center"/>
        <w:rPr>
          <w:rFonts w:eastAsia="Times New Roman"/>
          <w:b/>
        </w:rPr>
      </w:pPr>
      <w:smartTag w:uri="urn:schemas-microsoft-com:office:smarttags" w:element="place">
        <w:smartTag w:uri="urn:schemas-microsoft-com:office:smarttags" w:element="State">
          <w:r w:rsidRPr="000A69F6">
            <w:rPr>
              <w:rFonts w:eastAsia="Times New Roman"/>
              <w:b/>
            </w:rPr>
            <w:t>PENNSYLVANIA</w:t>
          </w:r>
        </w:smartTag>
      </w:smartTag>
      <w:r w:rsidRPr="000A69F6">
        <w:rPr>
          <w:rFonts w:eastAsia="Times New Roman"/>
          <w:b/>
        </w:rPr>
        <w:t xml:space="preserve"> PUBLIC UTILITY COMMISSION</w:t>
      </w:r>
    </w:p>
    <w:p w14:paraId="3E948B54" w14:textId="77777777" w:rsidR="000A69F6" w:rsidRPr="000A69F6" w:rsidRDefault="000A69F6" w:rsidP="00B72E01">
      <w:pPr>
        <w:tabs>
          <w:tab w:val="left" w:pos="0"/>
        </w:tabs>
        <w:spacing w:line="240" w:lineRule="auto"/>
        <w:jc w:val="both"/>
        <w:rPr>
          <w:rFonts w:eastAsia="Times New Roman"/>
          <w:b/>
        </w:rPr>
      </w:pPr>
    </w:p>
    <w:p w14:paraId="63B1EFBA" w14:textId="77777777" w:rsidR="000A69F6" w:rsidRPr="000A69F6" w:rsidRDefault="000A69F6" w:rsidP="00B72E01">
      <w:pPr>
        <w:tabs>
          <w:tab w:val="left" w:pos="0"/>
        </w:tabs>
        <w:spacing w:line="240" w:lineRule="auto"/>
        <w:jc w:val="both"/>
        <w:rPr>
          <w:rFonts w:eastAsia="Times New Roman"/>
          <w:b/>
        </w:rPr>
      </w:pPr>
    </w:p>
    <w:p w14:paraId="3C46A716" w14:textId="77777777" w:rsidR="000A69F6" w:rsidRPr="000A69F6" w:rsidRDefault="000A69F6" w:rsidP="00B72E01">
      <w:pPr>
        <w:tabs>
          <w:tab w:val="left" w:pos="0"/>
        </w:tabs>
        <w:spacing w:line="240" w:lineRule="auto"/>
        <w:jc w:val="both"/>
        <w:rPr>
          <w:rFonts w:eastAsia="Times New Roman"/>
          <w:b/>
        </w:rPr>
      </w:pPr>
    </w:p>
    <w:p w14:paraId="7D84BBC6" w14:textId="542D58B0" w:rsidR="000A69F6" w:rsidRPr="000A69F6" w:rsidRDefault="00B72E01" w:rsidP="00B72E01">
      <w:pPr>
        <w:tabs>
          <w:tab w:val="left" w:pos="0"/>
        </w:tabs>
        <w:spacing w:line="240" w:lineRule="auto"/>
        <w:jc w:val="both"/>
        <w:rPr>
          <w:rFonts w:eastAsia="Times New Roman"/>
          <w:b/>
        </w:rPr>
      </w:pPr>
      <w:r w:rsidRPr="00B72E01">
        <w:rPr>
          <w:rFonts w:eastAsia="Times New Roman"/>
        </w:rPr>
        <w:t>R</w:t>
      </w:r>
      <w:r>
        <w:rPr>
          <w:rFonts w:eastAsia="Times New Roman"/>
        </w:rPr>
        <w:t>.</w:t>
      </w:r>
      <w:r w:rsidRPr="00B72E01">
        <w:rPr>
          <w:rFonts w:eastAsia="Times New Roman"/>
        </w:rPr>
        <w:t xml:space="preserve"> George Snyder</w:t>
      </w:r>
      <w:r w:rsidR="000A69F6" w:rsidRPr="000A69F6">
        <w:rPr>
          <w:rFonts w:eastAsia="Times New Roman"/>
        </w:rPr>
        <w:tab/>
      </w:r>
      <w:r w:rsidR="000A69F6" w:rsidRPr="000A69F6">
        <w:rPr>
          <w:rFonts w:eastAsia="Times New Roman"/>
        </w:rPr>
        <w:tab/>
      </w:r>
      <w:r w:rsidR="000A69F6" w:rsidRPr="000A69F6">
        <w:rPr>
          <w:rFonts w:eastAsia="Times New Roman"/>
        </w:rPr>
        <w:tab/>
      </w:r>
      <w:r w:rsidR="000A69F6" w:rsidRPr="000A69F6">
        <w:rPr>
          <w:rFonts w:eastAsia="Times New Roman"/>
        </w:rPr>
        <w:tab/>
      </w:r>
      <w:r w:rsidR="000A69F6" w:rsidRPr="000A69F6">
        <w:rPr>
          <w:rFonts w:eastAsia="Times New Roman"/>
        </w:rPr>
        <w:tab/>
        <w:t>:</w:t>
      </w:r>
    </w:p>
    <w:p w14:paraId="68249164" w14:textId="77777777" w:rsidR="000A69F6" w:rsidRPr="000A69F6" w:rsidRDefault="000A69F6" w:rsidP="00B72E01">
      <w:pPr>
        <w:tabs>
          <w:tab w:val="left" w:pos="0"/>
        </w:tabs>
        <w:spacing w:line="240" w:lineRule="auto"/>
        <w:jc w:val="both"/>
        <w:rPr>
          <w:rFonts w:eastAsia="Times New Roman"/>
        </w:rPr>
      </w:pPr>
      <w:r w:rsidRPr="000A69F6">
        <w:rPr>
          <w:rFonts w:eastAsia="Times New Roman"/>
          <w:b/>
        </w:rPr>
        <w:tab/>
      </w:r>
      <w:r w:rsidRPr="000A69F6">
        <w:rPr>
          <w:rFonts w:eastAsia="Times New Roman"/>
          <w:b/>
        </w:rPr>
        <w:tab/>
      </w:r>
      <w:r w:rsidRPr="000A69F6">
        <w:rPr>
          <w:rFonts w:eastAsia="Times New Roman"/>
          <w:b/>
        </w:rPr>
        <w:tab/>
      </w:r>
      <w:r w:rsidRPr="000A69F6">
        <w:rPr>
          <w:rFonts w:eastAsia="Times New Roman"/>
          <w:b/>
        </w:rPr>
        <w:tab/>
      </w:r>
      <w:r w:rsidRPr="000A69F6">
        <w:rPr>
          <w:rFonts w:eastAsia="Times New Roman"/>
          <w:b/>
        </w:rPr>
        <w:tab/>
      </w:r>
      <w:r w:rsidRPr="000A69F6">
        <w:rPr>
          <w:rFonts w:eastAsia="Times New Roman"/>
          <w:b/>
        </w:rPr>
        <w:tab/>
      </w:r>
      <w:r w:rsidRPr="000A69F6">
        <w:rPr>
          <w:rFonts w:eastAsia="Times New Roman"/>
          <w:b/>
        </w:rPr>
        <w:tab/>
      </w:r>
      <w:r w:rsidRPr="000A69F6">
        <w:rPr>
          <w:rFonts w:eastAsia="Times New Roman"/>
        </w:rPr>
        <w:t>:</w:t>
      </w:r>
    </w:p>
    <w:p w14:paraId="5DEA89E9" w14:textId="2074FF16" w:rsidR="000A69F6" w:rsidRPr="000A69F6" w:rsidRDefault="000A69F6" w:rsidP="00B72E01">
      <w:pPr>
        <w:tabs>
          <w:tab w:val="left" w:pos="0"/>
        </w:tabs>
        <w:spacing w:line="240" w:lineRule="auto"/>
        <w:jc w:val="both"/>
        <w:rPr>
          <w:rFonts w:eastAsia="Times New Roman"/>
        </w:rPr>
      </w:pPr>
      <w:r w:rsidRPr="000A69F6">
        <w:rPr>
          <w:rFonts w:eastAsia="Times New Roman"/>
        </w:rPr>
        <w:tab/>
        <w:t>v.</w:t>
      </w: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t>:</w:t>
      </w:r>
      <w:r w:rsidRPr="000A69F6">
        <w:rPr>
          <w:rFonts w:eastAsia="Times New Roman"/>
          <w:b/>
        </w:rPr>
        <w:tab/>
      </w:r>
      <w:r w:rsidRPr="000A69F6">
        <w:rPr>
          <w:rFonts w:eastAsia="Times New Roman"/>
          <w:b/>
        </w:rPr>
        <w:tab/>
      </w:r>
      <w:bookmarkStart w:id="0" w:name="_GoBack"/>
      <w:r w:rsidR="00B72E01" w:rsidRPr="00B72E01">
        <w:rPr>
          <w:rFonts w:eastAsia="Times New Roman"/>
        </w:rPr>
        <w:t>C-2018-3006776</w:t>
      </w:r>
      <w:bookmarkEnd w:id="0"/>
    </w:p>
    <w:p w14:paraId="09B98EA8" w14:textId="77777777" w:rsidR="000A69F6" w:rsidRPr="000A69F6" w:rsidRDefault="000A69F6" w:rsidP="00B72E01">
      <w:pPr>
        <w:tabs>
          <w:tab w:val="left" w:pos="0"/>
        </w:tabs>
        <w:spacing w:line="240" w:lineRule="auto"/>
        <w:jc w:val="both"/>
        <w:rPr>
          <w:rFonts w:eastAsia="Times New Roman"/>
        </w:rPr>
      </w:pP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t>:</w:t>
      </w:r>
    </w:p>
    <w:p w14:paraId="2EA282CC" w14:textId="77777777" w:rsidR="000A69F6" w:rsidRPr="000A69F6" w:rsidRDefault="000A69F6" w:rsidP="00B72E01">
      <w:pPr>
        <w:tabs>
          <w:tab w:val="left" w:pos="0"/>
        </w:tabs>
        <w:spacing w:line="240" w:lineRule="auto"/>
        <w:jc w:val="both"/>
        <w:rPr>
          <w:rFonts w:eastAsia="Times New Roman"/>
        </w:rPr>
      </w:pPr>
      <w:r w:rsidRPr="000A69F6">
        <w:rPr>
          <w:rFonts w:eastAsia="Times New Roman"/>
        </w:rPr>
        <w:t>Duquesne Light Company</w:t>
      </w:r>
      <w:r w:rsidRPr="000A69F6">
        <w:rPr>
          <w:rFonts w:eastAsia="Times New Roman"/>
        </w:rPr>
        <w:tab/>
      </w:r>
      <w:r w:rsidRPr="000A69F6">
        <w:rPr>
          <w:rFonts w:eastAsia="Times New Roman"/>
        </w:rPr>
        <w:tab/>
      </w:r>
      <w:r w:rsidRPr="000A69F6">
        <w:rPr>
          <w:rFonts w:eastAsia="Times New Roman"/>
        </w:rPr>
        <w:tab/>
      </w:r>
      <w:r w:rsidRPr="000A69F6">
        <w:rPr>
          <w:rFonts w:eastAsia="Times New Roman"/>
        </w:rPr>
        <w:tab/>
        <w:t>:</w:t>
      </w:r>
    </w:p>
    <w:p w14:paraId="57508B82" w14:textId="43D5F358" w:rsidR="00792796" w:rsidRDefault="00792796" w:rsidP="00B72E01">
      <w:pPr>
        <w:spacing w:line="240" w:lineRule="auto"/>
      </w:pPr>
    </w:p>
    <w:p w14:paraId="01E5456C" w14:textId="53A4FA87" w:rsidR="00C97739" w:rsidRDefault="00C97739" w:rsidP="00B72E01">
      <w:pPr>
        <w:spacing w:line="240" w:lineRule="auto"/>
      </w:pPr>
    </w:p>
    <w:p w14:paraId="7B2BF305" w14:textId="6016FFD3" w:rsidR="00C97739" w:rsidRDefault="00C97739" w:rsidP="00B72E01">
      <w:pPr>
        <w:spacing w:line="240" w:lineRule="auto"/>
      </w:pPr>
    </w:p>
    <w:p w14:paraId="6AE39D45" w14:textId="7FC3F6E3" w:rsidR="00C97739" w:rsidRPr="00A73CC6" w:rsidRDefault="00C97739" w:rsidP="00B72E01">
      <w:pPr>
        <w:spacing w:line="240" w:lineRule="auto"/>
        <w:jc w:val="center"/>
        <w:rPr>
          <w:b/>
        </w:rPr>
      </w:pPr>
      <w:r w:rsidRPr="00A73CC6">
        <w:rPr>
          <w:b/>
        </w:rPr>
        <w:t>INTERIM ORDER</w:t>
      </w:r>
    </w:p>
    <w:p w14:paraId="1BE35316" w14:textId="7D06EDF4" w:rsidR="00C97739" w:rsidRPr="00A73CC6" w:rsidRDefault="00C97739" w:rsidP="00A73CC6">
      <w:pPr>
        <w:spacing w:line="240" w:lineRule="auto"/>
        <w:jc w:val="center"/>
        <w:rPr>
          <w:b/>
          <w:u w:val="single"/>
        </w:rPr>
      </w:pPr>
      <w:r w:rsidRPr="00A73CC6">
        <w:rPr>
          <w:b/>
          <w:u w:val="single"/>
        </w:rPr>
        <w:t>ON PRELIMINARY OBJECTIONS</w:t>
      </w:r>
    </w:p>
    <w:p w14:paraId="0DE3A87F" w14:textId="71C3D78A" w:rsidR="00C97739" w:rsidRDefault="00C97739"/>
    <w:p w14:paraId="0130CD4F" w14:textId="41E240E6" w:rsidR="00C97739" w:rsidRDefault="00C97739">
      <w:r>
        <w:tab/>
      </w:r>
      <w:r>
        <w:tab/>
        <w:t>On December 26, 2018, Rev. R. George Snyder (Complainant) filed a formal complaint against Duquesne Light Company (Duquesne Light).</w:t>
      </w:r>
      <w:r w:rsidR="00AD7CE1">
        <w:t xml:space="preserve">  The Complainant alleges that he had some unusually high electric bills and requested a meter test.  He also objects to paying a fee to have his meter tested and contends that he has gotten inconsistent information from Duquesne Light regarding his meter.</w:t>
      </w:r>
    </w:p>
    <w:p w14:paraId="1FE0A04F" w14:textId="0772A7A2" w:rsidR="00AD7CE1" w:rsidRDefault="00AD7CE1"/>
    <w:p w14:paraId="5495966A" w14:textId="667A4EF0" w:rsidR="00AD7CE1" w:rsidRDefault="00AD7CE1">
      <w:r>
        <w:tab/>
      </w:r>
      <w:r>
        <w:tab/>
        <w:t>Duquesne Light filed an answer and new matter on January 14, 2019, which denied the material allegations of the complaint.  Duquesne Light also filed preliminary objections seeking dismissal of the complaint.</w:t>
      </w:r>
      <w:r w:rsidR="00D50FE1">
        <w:t xml:space="preserve">  Duquesne Light argues that the complaint should be dismissed because the Commission’s regulations permit a utility to charge a fee for a meter test.</w:t>
      </w:r>
    </w:p>
    <w:p w14:paraId="26F8A9E3" w14:textId="2C9A32AC" w:rsidR="00AD7CE1" w:rsidRDefault="00AD7CE1"/>
    <w:p w14:paraId="3296B5B8" w14:textId="402274A9" w:rsidR="00AD7CE1" w:rsidRDefault="00AD7CE1">
      <w:r>
        <w:tab/>
      </w:r>
      <w:r>
        <w:tab/>
        <w:t>By notice dated February 26, 2019, this matter was assigned to me for disposition.</w:t>
      </w:r>
    </w:p>
    <w:p w14:paraId="04E240C1" w14:textId="76DAD8EB" w:rsidR="00982AC1" w:rsidRDefault="00982AC1"/>
    <w:p w14:paraId="384CE5AC" w14:textId="528836B4" w:rsidR="00982AC1" w:rsidRDefault="00D50FE1" w:rsidP="00982AC1">
      <w:r>
        <w:tab/>
      </w:r>
      <w:r>
        <w:tab/>
      </w:r>
      <w:r w:rsidR="001E16E9">
        <w:t xml:space="preserve">A ruling on Duquesne Light’s preliminary objections will be held in abeyance pending a hearing on the complaint.  </w:t>
      </w:r>
      <w:r>
        <w:t>In</w:t>
      </w:r>
      <w:r w:rsidR="00982AC1" w:rsidRPr="00982AC1">
        <w:t xml:space="preserve"> </w:t>
      </w:r>
      <w:r w:rsidR="00982AC1" w:rsidRPr="00982AC1">
        <w:rPr>
          <w:i/>
        </w:rPr>
        <w:t>Carlock v. The United Telephone Company of Pennsylvania</w:t>
      </w:r>
      <w:r w:rsidR="00982AC1" w:rsidRPr="00982AC1">
        <w:t>, Docket No. F</w:t>
      </w:r>
      <w:r w:rsidR="00982AC1" w:rsidRPr="00982AC1">
        <w:noBreakHyphen/>
        <w:t>00163617 (Order entered July 14, 1993), th</w:t>
      </w:r>
      <w:r>
        <w:t>e</w:t>
      </w:r>
      <w:r w:rsidR="00982AC1" w:rsidRPr="00982AC1">
        <w:t xml:space="preserve"> Commission held that, in the normal course, </w:t>
      </w:r>
      <w:r>
        <w:t xml:space="preserve">the Commission </w:t>
      </w:r>
      <w:r w:rsidR="00982AC1" w:rsidRPr="00982AC1">
        <w:t>would not dismiss a complaint</w:t>
      </w:r>
      <w:r>
        <w:t xml:space="preserve"> of a self-represented person</w:t>
      </w:r>
      <w:r w:rsidR="00982AC1" w:rsidRPr="00982AC1">
        <w:t xml:space="preserve"> without first providing a hearing during which </w:t>
      </w:r>
      <w:r w:rsidRPr="00D50FE1">
        <w:t>self-represented</w:t>
      </w:r>
      <w:r w:rsidR="00982AC1" w:rsidRPr="00982AC1">
        <w:t xml:space="preserve"> complainants could further explain their position and the factual basis for their complaint.  The concern was </w:t>
      </w:r>
      <w:r w:rsidR="00982AC1" w:rsidRPr="00982AC1">
        <w:lastRenderedPageBreak/>
        <w:t xml:space="preserve">expressed that, in general, complainants may find it difficult to navigate through pre-hearing motions and should be given the chance to orally describe their basic issue and supporting facts.  </w:t>
      </w:r>
    </w:p>
    <w:p w14:paraId="6C2F85E8" w14:textId="763100E0" w:rsidR="00DB49D3" w:rsidRDefault="00DB49D3" w:rsidP="00982AC1"/>
    <w:p w14:paraId="0814C6C4" w14:textId="45DC1B4A" w:rsidR="00AD7CE1" w:rsidRDefault="00DB49D3">
      <w:r>
        <w:tab/>
      </w:r>
      <w:r>
        <w:tab/>
        <w:t>The legal argument raised in the preliminary objection is on a narrow point of law</w:t>
      </w:r>
      <w:r w:rsidR="0085495A">
        <w:t xml:space="preserve"> which can be reserved until the Complainant is given an opportunity to explain his full dispute with Duquesne Light.</w:t>
      </w:r>
      <w:r w:rsidR="00DC7636">
        <w:t xml:space="preserve"> </w:t>
      </w:r>
      <w:r w:rsidR="001E16E9">
        <w:t xml:space="preserve"> An immediate ruling on the preliminary objections will not dispose of the entire dispute.  The issue raised in Duquesne Light’s motion does not require immediate resolution to protect the company’s due process rights or preserve its legal argument.</w:t>
      </w:r>
      <w:r w:rsidR="00DC7636">
        <w:t xml:space="preserve"> </w:t>
      </w:r>
      <w:r w:rsidR="0085495A">
        <w:t xml:space="preserve">The Commission has expressed a preference for providing self-represented parties an opportunity to air their disputes with a public utility rather than </w:t>
      </w:r>
      <w:r w:rsidR="001E16E9">
        <w:t>chilling the</w:t>
      </w:r>
      <w:r w:rsidR="0085495A">
        <w:t xml:space="preserve"> pursuit of </w:t>
      </w:r>
      <w:r w:rsidR="001E16E9">
        <w:t xml:space="preserve">customer </w:t>
      </w:r>
      <w:r w:rsidR="0085495A">
        <w:t>claims with prehearing motions.</w:t>
      </w:r>
    </w:p>
    <w:p w14:paraId="47956FF7" w14:textId="4AF535BD" w:rsidR="0085495A" w:rsidRDefault="0085495A"/>
    <w:p w14:paraId="3C1B79CA" w14:textId="47704E20" w:rsidR="0085495A" w:rsidRDefault="0085495A" w:rsidP="00B72E01">
      <w:pPr>
        <w:ind w:left="720" w:firstLine="720"/>
      </w:pPr>
      <w:r>
        <w:t>THEREFORE</w:t>
      </w:r>
      <w:r w:rsidR="005E708B">
        <w:t>,</w:t>
      </w:r>
    </w:p>
    <w:p w14:paraId="3A720A86" w14:textId="77777777" w:rsidR="005E708B" w:rsidRDefault="005E708B"/>
    <w:p w14:paraId="3A189C11" w14:textId="440A9BE8" w:rsidR="0085495A" w:rsidRDefault="0085495A" w:rsidP="00B72E01">
      <w:pPr>
        <w:ind w:left="720" w:firstLine="720"/>
      </w:pPr>
      <w:r>
        <w:t>IT IS ORDERED:</w:t>
      </w:r>
    </w:p>
    <w:p w14:paraId="05639AF6" w14:textId="593C88D6" w:rsidR="0085495A" w:rsidRDefault="0085495A"/>
    <w:p w14:paraId="025A5FCC" w14:textId="450C33AF" w:rsidR="0085495A" w:rsidRDefault="0085495A">
      <w:r>
        <w:tab/>
      </w:r>
      <w:r>
        <w:tab/>
        <w:t>1.</w:t>
      </w:r>
      <w:r>
        <w:tab/>
        <w:t>That a ruling on the preliminary objections of Duquesne Light will be held in abeyance.</w:t>
      </w:r>
    </w:p>
    <w:p w14:paraId="00278A3C" w14:textId="07EEC21E" w:rsidR="0085495A" w:rsidRDefault="0085495A"/>
    <w:p w14:paraId="6D99B3B7" w14:textId="0EE28777" w:rsidR="0085495A" w:rsidRDefault="0085495A">
      <w:r>
        <w:tab/>
      </w:r>
      <w:r>
        <w:tab/>
        <w:t>2.</w:t>
      </w:r>
      <w:r>
        <w:tab/>
        <w:t>That a hearing date shall be set in the matter for an in-person evidentiary hearing in Pittsburgh.</w:t>
      </w:r>
    </w:p>
    <w:p w14:paraId="2373A8EA" w14:textId="2723D3D4" w:rsidR="00B72E01" w:rsidRDefault="00B72E01"/>
    <w:p w14:paraId="2482360C" w14:textId="32602F85" w:rsidR="00B72E01" w:rsidRDefault="00B72E01"/>
    <w:p w14:paraId="72E69617" w14:textId="245CE042" w:rsidR="00B72E01" w:rsidRPr="00B72E01" w:rsidRDefault="00B72E01" w:rsidP="00B72E01">
      <w:pPr>
        <w:spacing w:line="240" w:lineRule="auto"/>
        <w:rPr>
          <w:rFonts w:eastAsia="Times New Roman"/>
          <w:szCs w:val="24"/>
        </w:rPr>
      </w:pPr>
      <w:bookmarkStart w:id="1" w:name="_Hlk505862083"/>
      <w:r w:rsidRPr="00B72E01">
        <w:rPr>
          <w:rFonts w:eastAsia="Times New Roman"/>
          <w:szCs w:val="24"/>
        </w:rPr>
        <w:t xml:space="preserve">Date:  </w:t>
      </w:r>
      <w:r w:rsidRPr="00B72E01">
        <w:rPr>
          <w:rFonts w:eastAsia="Times New Roman"/>
          <w:szCs w:val="24"/>
          <w:u w:val="single"/>
        </w:rPr>
        <w:t xml:space="preserve">February </w:t>
      </w:r>
      <w:r>
        <w:rPr>
          <w:rFonts w:eastAsia="Times New Roman"/>
          <w:szCs w:val="24"/>
          <w:u w:val="single"/>
        </w:rPr>
        <w:t>2</w:t>
      </w:r>
      <w:r w:rsidRPr="00B72E01">
        <w:rPr>
          <w:rFonts w:eastAsia="Times New Roman"/>
          <w:szCs w:val="24"/>
          <w:u w:val="single"/>
        </w:rPr>
        <w:t>8, 201</w:t>
      </w:r>
      <w:r>
        <w:rPr>
          <w:rFonts w:eastAsia="Times New Roman"/>
          <w:szCs w:val="24"/>
          <w:u w:val="single"/>
        </w:rPr>
        <w:t>9</w:t>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u w:val="single"/>
        </w:rPr>
        <w:tab/>
      </w:r>
      <w:r w:rsidRPr="00B72E01">
        <w:rPr>
          <w:rFonts w:eastAsia="Times New Roman"/>
          <w:szCs w:val="24"/>
          <w:u w:val="single"/>
        </w:rPr>
        <w:tab/>
        <w:t>/s/</w:t>
      </w:r>
      <w:r w:rsidRPr="00B72E01">
        <w:rPr>
          <w:rFonts w:eastAsia="Times New Roman"/>
          <w:szCs w:val="24"/>
          <w:u w:val="single"/>
        </w:rPr>
        <w:tab/>
      </w:r>
      <w:r w:rsidRPr="00B72E01">
        <w:rPr>
          <w:rFonts w:eastAsia="Times New Roman"/>
          <w:szCs w:val="24"/>
          <w:u w:val="single"/>
        </w:rPr>
        <w:tab/>
      </w:r>
      <w:r w:rsidRPr="00B72E01">
        <w:rPr>
          <w:rFonts w:eastAsia="Times New Roman"/>
          <w:szCs w:val="24"/>
          <w:u w:val="single"/>
        </w:rPr>
        <w:tab/>
      </w:r>
      <w:r w:rsidRPr="00B72E01">
        <w:rPr>
          <w:rFonts w:eastAsia="Times New Roman"/>
          <w:szCs w:val="24"/>
          <w:u w:val="single"/>
        </w:rPr>
        <w:tab/>
      </w:r>
    </w:p>
    <w:p w14:paraId="1318F0A3" w14:textId="77777777" w:rsidR="00B72E01" w:rsidRPr="00B72E01" w:rsidRDefault="00B72E01" w:rsidP="00B72E01">
      <w:pPr>
        <w:spacing w:line="240" w:lineRule="auto"/>
        <w:rPr>
          <w:rFonts w:eastAsia="Times New Roman"/>
          <w:szCs w:val="24"/>
        </w:rPr>
      </w:pP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t>Mary D. Long</w:t>
      </w:r>
    </w:p>
    <w:p w14:paraId="3ED44F7E" w14:textId="430E2BC6" w:rsidR="00B72E01" w:rsidRDefault="00B72E01" w:rsidP="00B72E01">
      <w:pPr>
        <w:spacing w:line="240" w:lineRule="auto"/>
        <w:rPr>
          <w:rFonts w:eastAsia="Times New Roman"/>
          <w:szCs w:val="24"/>
        </w:rPr>
      </w:pP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r>
      <w:r w:rsidRPr="00B72E01">
        <w:rPr>
          <w:rFonts w:eastAsia="Times New Roman"/>
          <w:szCs w:val="24"/>
        </w:rPr>
        <w:tab/>
        <w:t>Administrative Law Judge</w:t>
      </w:r>
    </w:p>
    <w:p w14:paraId="0A64FD83" w14:textId="77777777" w:rsidR="00B72E01" w:rsidRDefault="00B72E01" w:rsidP="00B72E01">
      <w:pPr>
        <w:spacing w:line="240" w:lineRule="auto"/>
        <w:rPr>
          <w:rFonts w:eastAsia="Times New Roman"/>
          <w:szCs w:val="24"/>
        </w:rPr>
        <w:sectPr w:rsidR="00B72E01" w:rsidSect="00DB49D3">
          <w:footerReference w:type="default" r:id="rId7"/>
          <w:pgSz w:w="12240" w:h="15840"/>
          <w:pgMar w:top="1440" w:right="1440" w:bottom="1440" w:left="1440" w:header="720" w:footer="720" w:gutter="0"/>
          <w:cols w:space="720"/>
          <w:titlePg/>
          <w:docGrid w:linePitch="360"/>
        </w:sectPr>
      </w:pPr>
    </w:p>
    <w:p w14:paraId="5F5E4974" w14:textId="77777777" w:rsidR="00B72E01" w:rsidRPr="00B72E01" w:rsidRDefault="00B72E01" w:rsidP="00B72E01">
      <w:pPr>
        <w:spacing w:line="240" w:lineRule="auto"/>
        <w:rPr>
          <w:rFonts w:ascii="Calibri" w:eastAsia="Times New Roman" w:hAnsi="Calibri"/>
          <w:sz w:val="22"/>
          <w:szCs w:val="22"/>
        </w:rPr>
      </w:pPr>
      <w:r w:rsidRPr="00B72E01">
        <w:rPr>
          <w:rFonts w:ascii="Microsoft Sans Serif" w:eastAsia="Microsoft Sans Serif" w:hAnsi="Microsoft Sans Serif" w:cs="Microsoft Sans Serif"/>
          <w:b/>
          <w:szCs w:val="22"/>
          <w:u w:val="single"/>
        </w:rPr>
        <w:lastRenderedPageBreak/>
        <w:t>C-2018-3006776 - R GEORGE SNYDER v. DUQUESNE LIGHT COMPANY</w:t>
      </w:r>
      <w:r w:rsidRPr="00B72E01">
        <w:rPr>
          <w:rFonts w:ascii="Microsoft Sans Serif" w:eastAsia="Microsoft Sans Serif" w:hAnsi="Microsoft Sans Serif" w:cs="Microsoft Sans Serif"/>
          <w:b/>
          <w:szCs w:val="22"/>
          <w:u w:val="single"/>
        </w:rPr>
        <w:cr/>
      </w:r>
      <w:r w:rsidRPr="00B72E01">
        <w:rPr>
          <w:rFonts w:ascii="Microsoft Sans Serif" w:eastAsia="Microsoft Sans Serif" w:hAnsi="Microsoft Sans Serif" w:cs="Microsoft Sans Serif"/>
          <w:b/>
          <w:szCs w:val="22"/>
          <w:u w:val="single"/>
        </w:rPr>
        <w:cr/>
      </w:r>
      <w:bookmarkStart w:id="2" w:name="_Hlk2068457"/>
      <w:bookmarkStart w:id="3" w:name="_Hlk2243238"/>
      <w:r w:rsidRPr="00B72E01">
        <w:rPr>
          <w:rFonts w:ascii="Microsoft Sans Serif" w:eastAsia="Microsoft Sans Serif" w:hAnsi="Microsoft Sans Serif" w:cs="Microsoft Sans Serif"/>
          <w:szCs w:val="22"/>
        </w:rPr>
        <w:t>R GEORGE SNYDER</w:t>
      </w:r>
      <w:r w:rsidRPr="00B72E01">
        <w:rPr>
          <w:rFonts w:ascii="Microsoft Sans Serif" w:eastAsia="Microsoft Sans Serif" w:hAnsi="Microsoft Sans Serif" w:cs="Microsoft Sans Serif"/>
          <w:szCs w:val="22"/>
        </w:rPr>
        <w:cr/>
        <w:t>437 LIBRARY AVE</w:t>
      </w:r>
      <w:r w:rsidRPr="00B72E01">
        <w:rPr>
          <w:rFonts w:ascii="Microsoft Sans Serif" w:eastAsia="Microsoft Sans Serif" w:hAnsi="Microsoft Sans Serif" w:cs="Microsoft Sans Serif"/>
          <w:szCs w:val="22"/>
        </w:rPr>
        <w:cr/>
        <w:t>CARNEGIE PA  15106</w:t>
      </w:r>
      <w:bookmarkEnd w:id="3"/>
      <w:r w:rsidRPr="00B72E01">
        <w:rPr>
          <w:rFonts w:ascii="Microsoft Sans Serif" w:eastAsia="Microsoft Sans Serif" w:hAnsi="Microsoft Sans Serif" w:cs="Microsoft Sans Serif"/>
          <w:szCs w:val="22"/>
        </w:rPr>
        <w:cr/>
      </w:r>
      <w:bookmarkEnd w:id="2"/>
      <w:r w:rsidRPr="00B72E01">
        <w:rPr>
          <w:rFonts w:ascii="Microsoft Sans Serif" w:eastAsia="Microsoft Sans Serif" w:hAnsi="Microsoft Sans Serif" w:cs="Microsoft Sans Serif"/>
          <w:b/>
          <w:szCs w:val="22"/>
        </w:rPr>
        <w:t>412.443.6929</w:t>
      </w:r>
      <w:r w:rsidRPr="00B72E01">
        <w:rPr>
          <w:rFonts w:ascii="Microsoft Sans Serif" w:eastAsia="Microsoft Sans Serif" w:hAnsi="Microsoft Sans Serif" w:cs="Microsoft Sans Serif"/>
          <w:szCs w:val="22"/>
        </w:rPr>
        <w:cr/>
      </w:r>
      <w:r w:rsidRPr="00B72E01">
        <w:rPr>
          <w:rFonts w:ascii="Microsoft Sans Serif" w:eastAsia="Microsoft Sans Serif" w:hAnsi="Microsoft Sans Serif" w:cs="Microsoft Sans Serif"/>
          <w:szCs w:val="22"/>
        </w:rPr>
        <w:cr/>
        <w:t>EMILY M FARAH COUNSEL</w:t>
      </w:r>
      <w:r w:rsidRPr="00B72E01">
        <w:rPr>
          <w:rFonts w:ascii="Microsoft Sans Serif" w:eastAsia="Microsoft Sans Serif" w:hAnsi="Microsoft Sans Serif" w:cs="Microsoft Sans Serif"/>
          <w:szCs w:val="22"/>
        </w:rPr>
        <w:cr/>
        <w:t>DUQUESNE LIGHT COMPANY</w:t>
      </w:r>
      <w:r w:rsidRPr="00B72E01">
        <w:rPr>
          <w:rFonts w:ascii="Microsoft Sans Serif" w:eastAsia="Microsoft Sans Serif" w:hAnsi="Microsoft Sans Serif" w:cs="Microsoft Sans Serif"/>
          <w:szCs w:val="22"/>
        </w:rPr>
        <w:cr/>
      </w:r>
      <w:r w:rsidRPr="00B72E01">
        <w:rPr>
          <w:rFonts w:ascii="Microsoft Sans Serif" w:eastAsia="Microsoft Sans Serif" w:hAnsi="Microsoft Sans Serif" w:cs="Microsoft Sans Serif"/>
          <w:caps/>
          <w:szCs w:val="22"/>
        </w:rPr>
        <w:t>411 Seventh Avenue</w:t>
      </w:r>
      <w:r w:rsidRPr="00B72E01">
        <w:rPr>
          <w:rFonts w:ascii="Microsoft Sans Serif" w:eastAsia="Microsoft Sans Serif" w:hAnsi="Microsoft Sans Serif" w:cs="Microsoft Sans Serif"/>
          <w:szCs w:val="22"/>
        </w:rPr>
        <w:cr/>
        <w:t>PITTSBURGH PA  15219</w:t>
      </w:r>
      <w:r w:rsidRPr="00B72E01">
        <w:rPr>
          <w:rFonts w:ascii="Microsoft Sans Serif" w:eastAsia="Microsoft Sans Serif" w:hAnsi="Microsoft Sans Serif" w:cs="Microsoft Sans Serif"/>
          <w:szCs w:val="22"/>
        </w:rPr>
        <w:cr/>
      </w:r>
      <w:r w:rsidRPr="00B72E01">
        <w:rPr>
          <w:rFonts w:ascii="Microsoft Sans Serif" w:eastAsia="Microsoft Sans Serif" w:hAnsi="Microsoft Sans Serif" w:cs="Microsoft Sans Serif"/>
          <w:b/>
          <w:szCs w:val="22"/>
        </w:rPr>
        <w:t>412.393.6431</w:t>
      </w:r>
      <w:r w:rsidRPr="00B72E01">
        <w:rPr>
          <w:rFonts w:ascii="Microsoft Sans Serif" w:eastAsia="Microsoft Sans Serif" w:hAnsi="Microsoft Sans Serif" w:cs="Microsoft Sans Serif"/>
          <w:b/>
          <w:szCs w:val="22"/>
        </w:rPr>
        <w:cr/>
      </w:r>
      <w:r w:rsidRPr="00B72E01">
        <w:rPr>
          <w:rFonts w:ascii="Microsoft Sans Serif" w:eastAsia="Microsoft Sans Serif" w:hAnsi="Microsoft Sans Serif" w:cs="Microsoft Sans Serif"/>
          <w:b/>
          <w:i/>
          <w:szCs w:val="22"/>
          <w:u w:val="single"/>
        </w:rPr>
        <w:t>ACCEPTS E-SERVICE</w:t>
      </w:r>
    </w:p>
    <w:p w14:paraId="11B21BDB" w14:textId="4A32654C" w:rsidR="00B72E01" w:rsidRPr="00B72E01" w:rsidRDefault="00B72E01" w:rsidP="00B72E01">
      <w:pPr>
        <w:spacing w:line="240" w:lineRule="auto"/>
        <w:rPr>
          <w:rFonts w:eastAsia="Times New Roman"/>
          <w:szCs w:val="24"/>
        </w:rPr>
      </w:pPr>
    </w:p>
    <w:bookmarkEnd w:id="1"/>
    <w:p w14:paraId="2F0BCDE5" w14:textId="77777777" w:rsidR="00B72E01" w:rsidRDefault="00B72E01"/>
    <w:p w14:paraId="67D4838B" w14:textId="77777777" w:rsidR="00B72E01" w:rsidRDefault="00B72E01"/>
    <w:sectPr w:rsidR="00B72E01" w:rsidSect="00DB49D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40493" w14:textId="77777777" w:rsidR="009F3255" w:rsidRDefault="009F3255" w:rsidP="00DB49D3">
      <w:pPr>
        <w:spacing w:line="240" w:lineRule="auto"/>
      </w:pPr>
      <w:r>
        <w:separator/>
      </w:r>
    </w:p>
  </w:endnote>
  <w:endnote w:type="continuationSeparator" w:id="0">
    <w:p w14:paraId="5169CC66" w14:textId="77777777" w:rsidR="009F3255" w:rsidRDefault="009F3255" w:rsidP="00DB49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0923461"/>
      <w:docPartObj>
        <w:docPartGallery w:val="Page Numbers (Bottom of Page)"/>
        <w:docPartUnique/>
      </w:docPartObj>
    </w:sdtPr>
    <w:sdtEndPr>
      <w:rPr>
        <w:noProof/>
        <w:sz w:val="20"/>
      </w:rPr>
    </w:sdtEndPr>
    <w:sdtContent>
      <w:p w14:paraId="36B70918" w14:textId="2F79B996" w:rsidR="00DB49D3" w:rsidRPr="008A1209" w:rsidRDefault="00DB49D3">
        <w:pPr>
          <w:pStyle w:val="Footer"/>
          <w:jc w:val="center"/>
          <w:rPr>
            <w:sz w:val="20"/>
          </w:rPr>
        </w:pPr>
        <w:r w:rsidRPr="008A1209">
          <w:rPr>
            <w:sz w:val="20"/>
          </w:rPr>
          <w:fldChar w:fldCharType="begin"/>
        </w:r>
        <w:r w:rsidRPr="008A1209">
          <w:rPr>
            <w:sz w:val="20"/>
          </w:rPr>
          <w:instrText xml:space="preserve"> PAGE   \* MERGEFORMAT </w:instrText>
        </w:r>
        <w:r w:rsidRPr="008A1209">
          <w:rPr>
            <w:sz w:val="20"/>
          </w:rPr>
          <w:fldChar w:fldCharType="separate"/>
        </w:r>
        <w:r w:rsidRPr="008A1209">
          <w:rPr>
            <w:noProof/>
            <w:sz w:val="20"/>
          </w:rPr>
          <w:t>2</w:t>
        </w:r>
        <w:r w:rsidRPr="008A1209">
          <w:rPr>
            <w:noProof/>
            <w:sz w:val="20"/>
          </w:rPr>
          <w:fldChar w:fldCharType="end"/>
        </w:r>
      </w:p>
    </w:sdtContent>
  </w:sdt>
  <w:p w14:paraId="27B1B16D" w14:textId="77777777" w:rsidR="00DB49D3" w:rsidRDefault="00DB4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28555" w14:textId="77777777" w:rsidR="009F3255" w:rsidRDefault="009F3255" w:rsidP="00DB49D3">
      <w:pPr>
        <w:spacing w:line="240" w:lineRule="auto"/>
      </w:pPr>
      <w:r>
        <w:separator/>
      </w:r>
    </w:p>
  </w:footnote>
  <w:footnote w:type="continuationSeparator" w:id="0">
    <w:p w14:paraId="158C8C9E" w14:textId="77777777" w:rsidR="009F3255" w:rsidRDefault="009F3255" w:rsidP="00DB49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287"/>
    <w:multiLevelType w:val="hybridMultilevel"/>
    <w:tmpl w:val="3AA2B054"/>
    <w:lvl w:ilvl="0" w:tplc="0C103AF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6"/>
  </w:num>
  <w:num w:numId="2">
    <w:abstractNumId w:val="17"/>
  </w:num>
  <w:num w:numId="3">
    <w:abstractNumId w:val="24"/>
  </w:num>
  <w:num w:numId="4">
    <w:abstractNumId w:val="28"/>
  </w:num>
  <w:num w:numId="5">
    <w:abstractNumId w:val="10"/>
  </w:num>
  <w:num w:numId="6">
    <w:abstractNumId w:val="7"/>
  </w:num>
  <w:num w:numId="7">
    <w:abstractNumId w:val="5"/>
  </w:num>
  <w:num w:numId="8">
    <w:abstractNumId w:val="27"/>
  </w:num>
  <w:num w:numId="9">
    <w:abstractNumId w:val="2"/>
  </w:num>
  <w:num w:numId="10">
    <w:abstractNumId w:val="19"/>
  </w:num>
  <w:num w:numId="11">
    <w:abstractNumId w:val="23"/>
  </w:num>
  <w:num w:numId="12">
    <w:abstractNumId w:val="14"/>
  </w:num>
  <w:num w:numId="13">
    <w:abstractNumId w:val="20"/>
  </w:num>
  <w:num w:numId="14">
    <w:abstractNumId w:val="25"/>
  </w:num>
  <w:num w:numId="15">
    <w:abstractNumId w:val="0"/>
  </w:num>
  <w:num w:numId="16">
    <w:abstractNumId w:val="18"/>
  </w:num>
  <w:num w:numId="17">
    <w:abstractNumId w:val="18"/>
  </w:num>
  <w:num w:numId="18">
    <w:abstractNumId w:val="9"/>
  </w:num>
  <w:num w:numId="19">
    <w:abstractNumId w:val="15"/>
  </w:num>
  <w:num w:numId="20">
    <w:abstractNumId w:val="29"/>
  </w:num>
  <w:num w:numId="21">
    <w:abstractNumId w:val="12"/>
  </w:num>
  <w:num w:numId="22">
    <w:abstractNumId w:val="4"/>
  </w:num>
  <w:num w:numId="23">
    <w:abstractNumId w:val="13"/>
  </w:num>
  <w:num w:numId="24">
    <w:abstractNumId w:val="32"/>
  </w:num>
  <w:num w:numId="25">
    <w:abstractNumId w:val="1"/>
  </w:num>
  <w:num w:numId="26">
    <w:abstractNumId w:val="6"/>
  </w:num>
  <w:num w:numId="27">
    <w:abstractNumId w:val="22"/>
  </w:num>
  <w:num w:numId="28">
    <w:abstractNumId w:val="11"/>
  </w:num>
  <w:num w:numId="29">
    <w:abstractNumId w:val="8"/>
  </w:num>
  <w:num w:numId="30">
    <w:abstractNumId w:val="16"/>
  </w:num>
  <w:num w:numId="31">
    <w:abstractNumId w:val="30"/>
  </w:num>
  <w:num w:numId="32">
    <w:abstractNumId w:val="31"/>
  </w:num>
  <w:num w:numId="33">
    <w:abstractNumId w:val="2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39"/>
    <w:rsid w:val="00004C37"/>
    <w:rsid w:val="000066B3"/>
    <w:rsid w:val="00066D87"/>
    <w:rsid w:val="000A69F6"/>
    <w:rsid w:val="000E3EDE"/>
    <w:rsid w:val="00107E82"/>
    <w:rsid w:val="001A21B6"/>
    <w:rsid w:val="001B1CBA"/>
    <w:rsid w:val="001D2AF7"/>
    <w:rsid w:val="001E16E9"/>
    <w:rsid w:val="00207743"/>
    <w:rsid w:val="00213167"/>
    <w:rsid w:val="002512F9"/>
    <w:rsid w:val="003145FA"/>
    <w:rsid w:val="00367A41"/>
    <w:rsid w:val="00393C92"/>
    <w:rsid w:val="003A3E09"/>
    <w:rsid w:val="00417566"/>
    <w:rsid w:val="004D523C"/>
    <w:rsid w:val="005A1C17"/>
    <w:rsid w:val="005A2ABA"/>
    <w:rsid w:val="005D180A"/>
    <w:rsid w:val="005E708B"/>
    <w:rsid w:val="005E7B69"/>
    <w:rsid w:val="006044E1"/>
    <w:rsid w:val="0061775F"/>
    <w:rsid w:val="00696C0D"/>
    <w:rsid w:val="006C6A0D"/>
    <w:rsid w:val="006F0329"/>
    <w:rsid w:val="00700807"/>
    <w:rsid w:val="00712E58"/>
    <w:rsid w:val="007407AC"/>
    <w:rsid w:val="00755D72"/>
    <w:rsid w:val="00792796"/>
    <w:rsid w:val="00796B64"/>
    <w:rsid w:val="007E6779"/>
    <w:rsid w:val="00820B4C"/>
    <w:rsid w:val="0083239D"/>
    <w:rsid w:val="008529D2"/>
    <w:rsid w:val="0085495A"/>
    <w:rsid w:val="0088105E"/>
    <w:rsid w:val="008A1209"/>
    <w:rsid w:val="00917DCA"/>
    <w:rsid w:val="00982AC1"/>
    <w:rsid w:val="009F3255"/>
    <w:rsid w:val="00A47096"/>
    <w:rsid w:val="00A73CC6"/>
    <w:rsid w:val="00AA2EC5"/>
    <w:rsid w:val="00AB4C73"/>
    <w:rsid w:val="00AC3C32"/>
    <w:rsid w:val="00AD7CE1"/>
    <w:rsid w:val="00AE6F47"/>
    <w:rsid w:val="00B72E01"/>
    <w:rsid w:val="00B91E47"/>
    <w:rsid w:val="00BC6B21"/>
    <w:rsid w:val="00BD5F49"/>
    <w:rsid w:val="00C87E57"/>
    <w:rsid w:val="00C97739"/>
    <w:rsid w:val="00CF6143"/>
    <w:rsid w:val="00D50FE1"/>
    <w:rsid w:val="00D90914"/>
    <w:rsid w:val="00DB49D3"/>
    <w:rsid w:val="00DC7636"/>
    <w:rsid w:val="00DD5C37"/>
    <w:rsid w:val="00DF35D9"/>
    <w:rsid w:val="00E4239A"/>
    <w:rsid w:val="00EB027A"/>
    <w:rsid w:val="00EC1CBA"/>
    <w:rsid w:val="00EE7801"/>
    <w:rsid w:val="00F11A19"/>
    <w:rsid w:val="00F16554"/>
    <w:rsid w:val="00F544E1"/>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594A0C"/>
  <w15:chartTrackingRefBased/>
  <w15:docId w15:val="{94E3AA46-A5AD-42EE-9037-CD57617E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C6A0D"/>
    <w:pPr>
      <w:numPr>
        <w:numId w:val="34"/>
      </w:numPr>
    </w:pPr>
  </w:style>
  <w:style w:type="paragraph" w:styleId="FootnoteText">
    <w:name w:val="footnote text"/>
    <w:basedOn w:val="Normal"/>
    <w:link w:val="FootnoteTextChar"/>
    <w:autoRedefine/>
    <w:semiHidden/>
    <w:qFormat/>
    <w:rsid w:val="000066B3"/>
    <w:pPr>
      <w:tabs>
        <w:tab w:val="left" w:pos="1440"/>
      </w:tabs>
      <w:spacing w:after="240" w:line="240" w:lineRule="auto"/>
      <w:jc w:val="both"/>
    </w:pPr>
    <w:rPr>
      <w:rFonts w:eastAsia="Times New Roman"/>
      <w:sz w:val="20"/>
    </w:rPr>
  </w:style>
  <w:style w:type="character" w:customStyle="1" w:styleId="FootnoteTextChar">
    <w:name w:val="Footnote Text Char"/>
    <w:basedOn w:val="DefaultParagraphFont"/>
    <w:link w:val="FootnoteText"/>
    <w:semiHidden/>
    <w:rsid w:val="000066B3"/>
    <w:rPr>
      <w:rFonts w:eastAsia="Times New Roman"/>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DB49D3"/>
    <w:pPr>
      <w:tabs>
        <w:tab w:val="center" w:pos="4680"/>
        <w:tab w:val="right" w:pos="9360"/>
      </w:tabs>
      <w:spacing w:line="240" w:lineRule="auto"/>
    </w:pPr>
  </w:style>
  <w:style w:type="character" w:customStyle="1" w:styleId="HeaderChar">
    <w:name w:val="Header Char"/>
    <w:basedOn w:val="DefaultParagraphFont"/>
    <w:link w:val="Header"/>
    <w:uiPriority w:val="99"/>
    <w:rsid w:val="00DB49D3"/>
    <w:rPr>
      <w:rFonts w:eastAsia="SimSun"/>
    </w:rPr>
  </w:style>
  <w:style w:type="paragraph" w:styleId="Footer">
    <w:name w:val="footer"/>
    <w:basedOn w:val="Normal"/>
    <w:link w:val="FooterChar"/>
    <w:uiPriority w:val="99"/>
    <w:unhideWhenUsed/>
    <w:rsid w:val="00DB49D3"/>
    <w:pPr>
      <w:tabs>
        <w:tab w:val="center" w:pos="4680"/>
        <w:tab w:val="right" w:pos="9360"/>
      </w:tabs>
      <w:spacing w:line="240" w:lineRule="auto"/>
    </w:pPr>
  </w:style>
  <w:style w:type="character" w:customStyle="1" w:styleId="FooterChar">
    <w:name w:val="Footer Char"/>
    <w:basedOn w:val="DefaultParagraphFont"/>
    <w:link w:val="Footer"/>
    <w:uiPriority w:val="99"/>
    <w:rsid w:val="00DB49D3"/>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2</cp:revision>
  <dcterms:created xsi:type="dcterms:W3CDTF">2019-02-28T15:47:00Z</dcterms:created>
  <dcterms:modified xsi:type="dcterms:W3CDTF">2019-02-28T15:47:00Z</dcterms:modified>
</cp:coreProperties>
</file>