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25739E61" w:rsidR="00EB173D" w:rsidRDefault="009733D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 COMMONWEALTH </w:t>
      </w:r>
      <w:r w:rsidR="00FB5590">
        <w:rPr>
          <w:rFonts w:ascii="Times New Roman" w:hAnsi="Times New Roman"/>
          <w:b/>
          <w:i w:val="0"/>
          <w:spacing w:val="-1"/>
          <w:sz w:val="22"/>
        </w:rPr>
        <w:t>KEYSTON BUILDING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 </w:t>
      </w:r>
      <w:r>
        <w:rPr>
          <w:rFonts w:ascii="Times New Roman" w:hAnsi="Times New Roman"/>
          <w:b/>
          <w:i w:val="0"/>
          <w:spacing w:val="-1"/>
          <w:sz w:val="22"/>
        </w:rPr>
        <w:t>400 NORTH STREET</w:t>
      </w:r>
      <w:r w:rsidR="00FB5590">
        <w:rPr>
          <w:rFonts w:ascii="Times New Roman" w:hAnsi="Times New Roman"/>
          <w:b/>
          <w:i w:val="0"/>
          <w:spacing w:val="-1"/>
          <w:sz w:val="22"/>
        </w:rPr>
        <w:t xml:space="preserve"> 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2F132916" w14:textId="5CABFC8B" w:rsidR="00DF160A" w:rsidRPr="004013BD" w:rsidRDefault="009733D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>
        <w:rPr>
          <w:rFonts w:ascii="Arial" w:hAnsi="Arial" w:cs="Arial"/>
          <w:b/>
          <w:i w:val="0"/>
          <w:spacing w:val="-1"/>
          <w:sz w:val="22"/>
          <w:szCs w:val="22"/>
        </w:rPr>
        <w:t>March 6, 2019</w:t>
      </w:r>
    </w:p>
    <w:p w14:paraId="0D1BEDC3" w14:textId="77777777" w:rsidR="00EB173D" w:rsidRPr="004013BD" w:rsidRDefault="00EB173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</w:p>
    <w:p w14:paraId="037D113C" w14:textId="77777777" w:rsidR="00EB173D" w:rsidRPr="00BE6A52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8"/>
          <w:szCs w:val="18"/>
        </w:rPr>
      </w:pPr>
      <w:r w:rsidRPr="00BE6A52">
        <w:rPr>
          <w:rFonts w:ascii="Arial" w:hAnsi="Arial" w:cs="Arial"/>
          <w:i w:val="0"/>
          <w:spacing w:val="-1"/>
          <w:sz w:val="18"/>
          <w:szCs w:val="18"/>
        </w:rPr>
        <w:t xml:space="preserve">IN REPLY PLEASE </w:t>
      </w:r>
    </w:p>
    <w:p w14:paraId="700AD188" w14:textId="77777777" w:rsidR="00DF160A" w:rsidRPr="00BE6A52" w:rsidRDefault="00EB173D" w:rsidP="00681FE5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8"/>
          <w:szCs w:val="18"/>
        </w:rPr>
      </w:pPr>
      <w:r w:rsidRPr="00BE6A52">
        <w:rPr>
          <w:rFonts w:ascii="Arial" w:hAnsi="Arial" w:cs="Arial"/>
          <w:i w:val="0"/>
          <w:spacing w:val="-1"/>
          <w:sz w:val="18"/>
          <w:szCs w:val="18"/>
        </w:rPr>
        <w:fldChar w:fldCharType="begin"/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instrText>ADVANCE \U 3.60</w:instrText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fldChar w:fldCharType="end"/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t>REFER TO OUR FILE</w:t>
      </w:r>
    </w:p>
    <w:p w14:paraId="6A154B16" w14:textId="77777777" w:rsidR="00EC571C" w:rsidRPr="00BE6A52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18"/>
          <w:szCs w:val="18"/>
        </w:rPr>
      </w:pPr>
    </w:p>
    <w:p w14:paraId="4F0F007F" w14:textId="4D9FD374" w:rsidR="00EB173D" w:rsidRPr="004013BD" w:rsidRDefault="009F5849" w:rsidP="005F4C19">
      <w:pPr>
        <w:tabs>
          <w:tab w:val="left" w:pos="-720"/>
        </w:tabs>
        <w:suppressAutoHyphens/>
        <w:jc w:val="right"/>
        <w:rPr>
          <w:rFonts w:ascii="Arial" w:hAnsi="Arial" w:cs="Arial"/>
          <w:i w:val="0"/>
          <w:spacing w:val="-3"/>
          <w:sz w:val="22"/>
          <w:szCs w:val="22"/>
        </w:rPr>
      </w:pPr>
      <w:r>
        <w:rPr>
          <w:rFonts w:ascii="Arial" w:hAnsi="Arial" w:cs="Arial"/>
          <w:i w:val="0"/>
          <w:spacing w:val="-3"/>
          <w:sz w:val="22"/>
          <w:szCs w:val="22"/>
        </w:rPr>
        <w:tab/>
      </w:r>
      <w:r>
        <w:rPr>
          <w:rFonts w:ascii="Arial" w:hAnsi="Arial" w:cs="Arial"/>
          <w:i w:val="0"/>
          <w:spacing w:val="-3"/>
          <w:sz w:val="22"/>
          <w:szCs w:val="22"/>
        </w:rPr>
        <w:tab/>
      </w:r>
      <w:r>
        <w:rPr>
          <w:rFonts w:ascii="Arial" w:hAnsi="Arial" w:cs="Arial"/>
          <w:i w:val="0"/>
          <w:spacing w:val="-3"/>
          <w:sz w:val="22"/>
          <w:szCs w:val="22"/>
        </w:rPr>
        <w:tab/>
      </w:r>
      <w:r>
        <w:rPr>
          <w:rFonts w:ascii="Arial" w:hAnsi="Arial" w:cs="Arial"/>
          <w:i w:val="0"/>
          <w:spacing w:val="-3"/>
          <w:sz w:val="22"/>
          <w:szCs w:val="22"/>
        </w:rPr>
        <w:tab/>
      </w:r>
      <w:r w:rsidR="009733DD" w:rsidRPr="009733DD">
        <w:rPr>
          <w:rFonts w:ascii="Arial" w:hAnsi="Arial" w:cs="Arial"/>
          <w:i w:val="0"/>
          <w:spacing w:val="-3"/>
          <w:sz w:val="22"/>
          <w:szCs w:val="22"/>
        </w:rPr>
        <w:t>A-2019-3008303</w:t>
      </w:r>
    </w:p>
    <w:p w14:paraId="3D971746" w14:textId="77777777" w:rsidR="009733DD" w:rsidRPr="009733DD" w:rsidRDefault="009733DD" w:rsidP="009733DD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9733DD">
        <w:rPr>
          <w:rFonts w:ascii="Arial" w:hAnsi="Arial" w:cs="Arial"/>
          <w:i w:val="0"/>
          <w:spacing w:val="-3"/>
          <w:sz w:val="22"/>
          <w:szCs w:val="22"/>
        </w:rPr>
        <w:t>MICHAEL SHAFFER ASSISTANT GENERAL COUNSEL</w:t>
      </w:r>
    </w:p>
    <w:p w14:paraId="6864AFB7" w14:textId="77777777" w:rsidR="009733DD" w:rsidRPr="009733DD" w:rsidRDefault="009733DD" w:rsidP="009733DD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9733DD">
        <w:rPr>
          <w:rFonts w:ascii="Arial" w:hAnsi="Arial" w:cs="Arial"/>
          <w:i w:val="0"/>
          <w:spacing w:val="-3"/>
          <w:sz w:val="22"/>
          <w:szCs w:val="22"/>
        </w:rPr>
        <w:t>PPL ELECTRIC UTILITIES CORPORATION</w:t>
      </w:r>
    </w:p>
    <w:p w14:paraId="79B5E920" w14:textId="77777777" w:rsidR="009733DD" w:rsidRPr="009733DD" w:rsidRDefault="009733DD" w:rsidP="009733DD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9733DD">
        <w:rPr>
          <w:rFonts w:ascii="Arial" w:hAnsi="Arial" w:cs="Arial"/>
          <w:i w:val="0"/>
          <w:spacing w:val="-3"/>
          <w:sz w:val="22"/>
          <w:szCs w:val="22"/>
        </w:rPr>
        <w:t>2 NORTH NINTH ST</w:t>
      </w:r>
    </w:p>
    <w:p w14:paraId="183DA176" w14:textId="52BD752C" w:rsidR="008A1053" w:rsidRDefault="009733DD" w:rsidP="009733DD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9733DD">
        <w:rPr>
          <w:rFonts w:ascii="Arial" w:hAnsi="Arial" w:cs="Arial"/>
          <w:i w:val="0"/>
          <w:spacing w:val="-3"/>
          <w:sz w:val="22"/>
          <w:szCs w:val="22"/>
        </w:rPr>
        <w:t>ALLENTOWN, PA 18101-1179</w:t>
      </w:r>
    </w:p>
    <w:p w14:paraId="08258934" w14:textId="230D537A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1484304" w14:textId="77777777" w:rsidR="005F4C19" w:rsidRPr="004013BD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58704B9" w14:textId="77777777" w:rsidR="006B7978" w:rsidRPr="004013BD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D9A20C7" w14:textId="463080B4" w:rsidR="009F5849" w:rsidRPr="009733DD" w:rsidRDefault="009733DD" w:rsidP="009733DD">
      <w:pPr>
        <w:tabs>
          <w:tab w:val="left" w:pos="-720"/>
        </w:tabs>
        <w:suppressAutoHyphens/>
        <w:jc w:val="center"/>
        <w:rPr>
          <w:rFonts w:ascii="Arial" w:hAnsi="Arial" w:cs="Arial"/>
          <w:b/>
          <w:i w:val="0"/>
          <w:spacing w:val="-3"/>
          <w:sz w:val="22"/>
          <w:szCs w:val="22"/>
        </w:rPr>
      </w:pPr>
      <w:r w:rsidRPr="009733DD">
        <w:rPr>
          <w:rFonts w:ascii="Arial" w:hAnsi="Arial" w:cs="Arial"/>
          <w:b/>
          <w:i w:val="0"/>
          <w:spacing w:val="-3"/>
          <w:sz w:val="22"/>
          <w:szCs w:val="22"/>
        </w:rPr>
        <w:t xml:space="preserve">Application of PPL Electric Utilities Corporation for approval of the alteration of the crossing AAR 52694B by the installation of 12 </w:t>
      </w:r>
      <w:proofErr w:type="spellStart"/>
      <w:r w:rsidRPr="009733DD">
        <w:rPr>
          <w:rFonts w:ascii="Arial" w:hAnsi="Arial" w:cs="Arial"/>
          <w:b/>
          <w:i w:val="0"/>
          <w:spacing w:val="-3"/>
          <w:sz w:val="22"/>
          <w:szCs w:val="22"/>
        </w:rPr>
        <w:t>Kv</w:t>
      </w:r>
      <w:proofErr w:type="spellEnd"/>
      <w:r w:rsidRPr="009733DD">
        <w:rPr>
          <w:rFonts w:ascii="Arial" w:hAnsi="Arial" w:cs="Arial"/>
          <w:b/>
          <w:i w:val="0"/>
          <w:spacing w:val="-3"/>
          <w:sz w:val="22"/>
          <w:szCs w:val="22"/>
        </w:rPr>
        <w:t xml:space="preserve"> overhead conductors where E Walnut Street crosses at grade the tracks of the Nittany &amp; Bald eagle RR in the City of Lock Haven in Clinton County.</w:t>
      </w:r>
    </w:p>
    <w:p w14:paraId="15A25809" w14:textId="77777777" w:rsidR="005F4C19" w:rsidRDefault="005F4C1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55ED5CD" w14:textId="77777777" w:rsidR="009F5849" w:rsidRDefault="009F584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5829CDA3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>Dear</w:t>
      </w:r>
      <w:r w:rsidR="009F5849">
        <w:rPr>
          <w:rFonts w:ascii="Arial" w:hAnsi="Arial" w:cs="Arial"/>
          <w:i w:val="0"/>
          <w:spacing w:val="-3"/>
          <w:sz w:val="22"/>
          <w:szCs w:val="22"/>
        </w:rPr>
        <w:t xml:space="preserve"> Mr. </w:t>
      </w:r>
      <w:r w:rsidR="009733DD">
        <w:rPr>
          <w:rFonts w:ascii="Arial" w:hAnsi="Arial" w:cs="Arial"/>
          <w:i w:val="0"/>
          <w:spacing w:val="-3"/>
          <w:sz w:val="22"/>
          <w:szCs w:val="22"/>
        </w:rPr>
        <w:t>Shaffer</w:t>
      </w:r>
      <w:bookmarkStart w:id="0" w:name="_GoBack"/>
      <w:bookmarkEnd w:id="0"/>
      <w:r w:rsidRPr="004013BD">
        <w:rPr>
          <w:rFonts w:ascii="Arial" w:hAnsi="Arial" w:cs="Arial"/>
          <w:i w:val="0"/>
          <w:spacing w:val="-3"/>
          <w:sz w:val="22"/>
          <w:szCs w:val="22"/>
        </w:rPr>
        <w:t>:</w:t>
      </w:r>
    </w:p>
    <w:p w14:paraId="0857D237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52AC513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application </w:t>
      </w:r>
      <w:r w:rsidR="009F5849">
        <w:rPr>
          <w:rFonts w:ascii="Arial" w:hAnsi="Arial" w:cs="Arial"/>
          <w:i w:val="0"/>
          <w:spacing w:val="-3"/>
          <w:sz w:val="22"/>
          <w:szCs w:val="22"/>
        </w:rPr>
        <w:t xml:space="preserve">of </w:t>
      </w:r>
      <w:r w:rsidR="005F4C19" w:rsidRPr="005F4C19">
        <w:rPr>
          <w:rFonts w:ascii="Arial" w:hAnsi="Arial" w:cs="Arial"/>
          <w:i w:val="0"/>
          <w:spacing w:val="-3"/>
          <w:sz w:val="22"/>
          <w:szCs w:val="22"/>
        </w:rPr>
        <w:t xml:space="preserve">PPL Electric Utilities Corporation </w:t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4013BD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4013BD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4013B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4013BD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0CA4D80" w14:textId="77777777" w:rsidR="009F5849" w:rsidRDefault="009F584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571C5C7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E4C799F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7C7402EB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02F3142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6343C1E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2D8158B1" w:rsidR="00EB173D" w:rsidRPr="004013B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r w:rsidRPr="004013BD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AE7597">
        <w:rPr>
          <w:rFonts w:ascii="Arial" w:hAnsi="Arial" w:cs="Arial"/>
          <w:i w:val="0"/>
          <w:spacing w:val="-3"/>
          <w:sz w:val="22"/>
          <w:szCs w:val="22"/>
        </w:rPr>
        <w:t>mm</w:t>
      </w:r>
      <w:proofErr w:type="spellEnd"/>
    </w:p>
    <w:sectPr w:rsidR="00EB173D" w:rsidRPr="004013B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BCCF" w14:textId="77777777" w:rsidR="009B6599" w:rsidRDefault="009B6599">
      <w:pPr>
        <w:spacing w:line="20" w:lineRule="exact"/>
        <w:rPr>
          <w:i w:val="0"/>
        </w:rPr>
      </w:pPr>
    </w:p>
  </w:endnote>
  <w:endnote w:type="continuationSeparator" w:id="0">
    <w:p w14:paraId="06783E04" w14:textId="77777777" w:rsidR="009B6599" w:rsidRDefault="009B6599">
      <w:r>
        <w:rPr>
          <w:i w:val="0"/>
        </w:rPr>
        <w:t xml:space="preserve"> </w:t>
      </w:r>
    </w:p>
  </w:endnote>
  <w:endnote w:type="continuationNotice" w:id="1">
    <w:p w14:paraId="06A3AD4E" w14:textId="77777777" w:rsidR="009B6599" w:rsidRDefault="009B6599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964EC" w14:textId="77777777" w:rsidR="009B6599" w:rsidRDefault="009B6599">
      <w:r>
        <w:rPr>
          <w:i w:val="0"/>
        </w:rPr>
        <w:separator/>
      </w:r>
    </w:p>
  </w:footnote>
  <w:footnote w:type="continuationSeparator" w:id="0">
    <w:p w14:paraId="52C80F98" w14:textId="77777777" w:rsidR="009B6599" w:rsidRDefault="009B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7"/>
    <w:rsid w:val="0006531A"/>
    <w:rsid w:val="00080FFE"/>
    <w:rsid w:val="00103B72"/>
    <w:rsid w:val="001171D6"/>
    <w:rsid w:val="00121F61"/>
    <w:rsid w:val="00130103"/>
    <w:rsid w:val="00151A3E"/>
    <w:rsid w:val="001759AB"/>
    <w:rsid w:val="00195279"/>
    <w:rsid w:val="0025618B"/>
    <w:rsid w:val="0029188A"/>
    <w:rsid w:val="002F3865"/>
    <w:rsid w:val="0033406B"/>
    <w:rsid w:val="003409DC"/>
    <w:rsid w:val="00346A9D"/>
    <w:rsid w:val="003C788C"/>
    <w:rsid w:val="004013BD"/>
    <w:rsid w:val="00455261"/>
    <w:rsid w:val="00462C63"/>
    <w:rsid w:val="004D4DCB"/>
    <w:rsid w:val="004D7907"/>
    <w:rsid w:val="004E0D76"/>
    <w:rsid w:val="004F3B21"/>
    <w:rsid w:val="004F3CA9"/>
    <w:rsid w:val="00514A31"/>
    <w:rsid w:val="00530C93"/>
    <w:rsid w:val="00532293"/>
    <w:rsid w:val="00562679"/>
    <w:rsid w:val="00564783"/>
    <w:rsid w:val="005E2FFB"/>
    <w:rsid w:val="005F4C19"/>
    <w:rsid w:val="005F5277"/>
    <w:rsid w:val="00603835"/>
    <w:rsid w:val="00681FE5"/>
    <w:rsid w:val="006B7978"/>
    <w:rsid w:val="006C613D"/>
    <w:rsid w:val="006D1E9D"/>
    <w:rsid w:val="006D22BA"/>
    <w:rsid w:val="0074078F"/>
    <w:rsid w:val="00776F1F"/>
    <w:rsid w:val="0079715F"/>
    <w:rsid w:val="007C56E9"/>
    <w:rsid w:val="007C5902"/>
    <w:rsid w:val="008017EA"/>
    <w:rsid w:val="00816246"/>
    <w:rsid w:val="008268C2"/>
    <w:rsid w:val="008328A9"/>
    <w:rsid w:val="00853B09"/>
    <w:rsid w:val="0086403B"/>
    <w:rsid w:val="008A1053"/>
    <w:rsid w:val="008B7954"/>
    <w:rsid w:val="008E766B"/>
    <w:rsid w:val="009733DD"/>
    <w:rsid w:val="00991667"/>
    <w:rsid w:val="009A1BB8"/>
    <w:rsid w:val="009A686F"/>
    <w:rsid w:val="009B508E"/>
    <w:rsid w:val="009B6599"/>
    <w:rsid w:val="009B6C86"/>
    <w:rsid w:val="009C7DBC"/>
    <w:rsid w:val="009E06B2"/>
    <w:rsid w:val="009F5849"/>
    <w:rsid w:val="00A01401"/>
    <w:rsid w:val="00A513D0"/>
    <w:rsid w:val="00A61BA1"/>
    <w:rsid w:val="00A710B1"/>
    <w:rsid w:val="00A82764"/>
    <w:rsid w:val="00AB2436"/>
    <w:rsid w:val="00AB4F13"/>
    <w:rsid w:val="00AE1A91"/>
    <w:rsid w:val="00AE7597"/>
    <w:rsid w:val="00AE7E7C"/>
    <w:rsid w:val="00AF2817"/>
    <w:rsid w:val="00B018F6"/>
    <w:rsid w:val="00B14897"/>
    <w:rsid w:val="00B16302"/>
    <w:rsid w:val="00B23A32"/>
    <w:rsid w:val="00B64922"/>
    <w:rsid w:val="00B71AC4"/>
    <w:rsid w:val="00BB30A6"/>
    <w:rsid w:val="00BE6A52"/>
    <w:rsid w:val="00C14B2D"/>
    <w:rsid w:val="00C173D0"/>
    <w:rsid w:val="00C2054F"/>
    <w:rsid w:val="00C768F8"/>
    <w:rsid w:val="00C76E1F"/>
    <w:rsid w:val="00D21853"/>
    <w:rsid w:val="00D862E4"/>
    <w:rsid w:val="00DE0288"/>
    <w:rsid w:val="00DE5022"/>
    <w:rsid w:val="00DF160A"/>
    <w:rsid w:val="00E035D0"/>
    <w:rsid w:val="00E2227C"/>
    <w:rsid w:val="00EA1F64"/>
    <w:rsid w:val="00EB173D"/>
    <w:rsid w:val="00EB22BA"/>
    <w:rsid w:val="00EB461D"/>
    <w:rsid w:val="00EC571C"/>
    <w:rsid w:val="00ED41A1"/>
    <w:rsid w:val="00F121E4"/>
    <w:rsid w:val="00F213CC"/>
    <w:rsid w:val="00F31376"/>
    <w:rsid w:val="00F3755C"/>
    <w:rsid w:val="00F93987"/>
    <w:rsid w:val="00F97E81"/>
    <w:rsid w:val="00FB5590"/>
    <w:rsid w:val="00FD06C8"/>
    <w:rsid w:val="00FD4920"/>
    <w:rsid w:val="00FD73A9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Maloney, Melissa</cp:lastModifiedBy>
  <cp:revision>2</cp:revision>
  <cp:lastPrinted>2018-10-30T17:55:00Z</cp:lastPrinted>
  <dcterms:created xsi:type="dcterms:W3CDTF">2019-03-06T19:32:00Z</dcterms:created>
  <dcterms:modified xsi:type="dcterms:W3CDTF">2019-03-06T19:32:00Z</dcterms:modified>
</cp:coreProperties>
</file>