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680D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59B01DC9" w14:textId="77777777" w:rsidTr="00E8536A">
        <w:trPr>
          <w:trHeight w:val="990"/>
        </w:trPr>
        <w:tc>
          <w:tcPr>
            <w:tcW w:w="1620" w:type="dxa"/>
          </w:tcPr>
          <w:p w14:paraId="5698DD97" w14:textId="77777777" w:rsidR="00A45538" w:rsidRDefault="00825F49">
            <w:pPr>
              <w:rPr>
                <w:sz w:val="24"/>
              </w:rPr>
            </w:pPr>
            <w:r>
              <w:rPr>
                <w:noProof/>
                <w:spacing w:val="-2"/>
              </w:rPr>
              <w:drawing>
                <wp:inline distT="0" distB="0" distL="0" distR="0" wp14:anchorId="29BE25AD" wp14:editId="7EB81C7C">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4179D9E0" w14:textId="77777777" w:rsidR="00A45538" w:rsidRDefault="00A45538">
            <w:pPr>
              <w:suppressAutoHyphens/>
              <w:spacing w:line="204" w:lineRule="auto"/>
              <w:jc w:val="center"/>
              <w:rPr>
                <w:rFonts w:ascii="Arial" w:hAnsi="Arial"/>
                <w:color w:val="000080"/>
                <w:spacing w:val="-3"/>
                <w:sz w:val="26"/>
              </w:rPr>
            </w:pPr>
          </w:p>
          <w:p w14:paraId="7AA82F0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21220D45"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3263DA2C" w14:textId="77777777"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14:paraId="3BB5961D" w14:textId="77777777" w:rsidR="00A45538" w:rsidRDefault="00A45538">
            <w:pPr>
              <w:rPr>
                <w:rFonts w:ascii="Arial" w:hAnsi="Arial"/>
                <w:sz w:val="12"/>
              </w:rPr>
            </w:pPr>
          </w:p>
          <w:p w14:paraId="404C9EFE" w14:textId="77777777" w:rsidR="00A45538" w:rsidRDefault="00A45538">
            <w:pPr>
              <w:rPr>
                <w:rFonts w:ascii="Arial" w:hAnsi="Arial"/>
                <w:sz w:val="12"/>
              </w:rPr>
            </w:pPr>
          </w:p>
          <w:p w14:paraId="567C428D" w14:textId="77777777" w:rsidR="00A45538" w:rsidRDefault="00A45538">
            <w:pPr>
              <w:rPr>
                <w:rFonts w:ascii="Arial" w:hAnsi="Arial"/>
                <w:sz w:val="12"/>
              </w:rPr>
            </w:pPr>
          </w:p>
          <w:p w14:paraId="7811F19D" w14:textId="77777777" w:rsidR="00A45538" w:rsidRDefault="00A45538">
            <w:pPr>
              <w:rPr>
                <w:rFonts w:ascii="Arial" w:hAnsi="Arial"/>
                <w:sz w:val="12"/>
              </w:rPr>
            </w:pPr>
          </w:p>
          <w:p w14:paraId="636EFE6E" w14:textId="77777777" w:rsidR="00A45538" w:rsidRDefault="00A45538">
            <w:pPr>
              <w:rPr>
                <w:rFonts w:ascii="Arial" w:hAnsi="Arial"/>
                <w:sz w:val="12"/>
              </w:rPr>
            </w:pPr>
          </w:p>
          <w:p w14:paraId="3423BF78" w14:textId="77777777" w:rsidR="00A45538" w:rsidRDefault="00A45538">
            <w:pPr>
              <w:rPr>
                <w:rFonts w:ascii="Arial" w:hAnsi="Arial"/>
                <w:sz w:val="12"/>
              </w:rPr>
            </w:pPr>
          </w:p>
          <w:p w14:paraId="5A751B96" w14:textId="77777777" w:rsidR="00A45538" w:rsidRDefault="00A45538">
            <w:pPr>
              <w:jc w:val="right"/>
              <w:rPr>
                <w:rFonts w:ascii="Arial" w:hAnsi="Arial"/>
                <w:sz w:val="12"/>
              </w:rPr>
            </w:pPr>
            <w:r>
              <w:rPr>
                <w:rFonts w:ascii="Arial" w:hAnsi="Arial"/>
                <w:b/>
                <w:spacing w:val="-1"/>
                <w:sz w:val="12"/>
              </w:rPr>
              <w:t>IN REPLY PLEASE REFER TO OUR FILE</w:t>
            </w:r>
          </w:p>
        </w:tc>
      </w:tr>
    </w:tbl>
    <w:p w14:paraId="36BCEA80" w14:textId="18620231" w:rsidR="00C03764" w:rsidRDefault="00C03764" w:rsidP="00C03764">
      <w:pPr>
        <w:ind w:right="-720"/>
        <w:jc w:val="center"/>
        <w:rPr>
          <w:b/>
        </w:rPr>
      </w:pPr>
      <w:r>
        <w:rPr>
          <w:b/>
        </w:rPr>
        <w:t>March 8, 2019</w:t>
      </w:r>
    </w:p>
    <w:p w14:paraId="5680D769" w14:textId="4D54513A" w:rsidR="00962DD5" w:rsidRPr="00846FA3" w:rsidRDefault="00962DD5" w:rsidP="00962DD5">
      <w:pPr>
        <w:ind w:right="-720"/>
        <w:jc w:val="right"/>
        <w:rPr>
          <w:b/>
        </w:rPr>
      </w:pPr>
      <w:r w:rsidRPr="00846FA3">
        <w:rPr>
          <w:b/>
        </w:rPr>
        <w:t>A-</w:t>
      </w:r>
      <w:r w:rsidR="009E1407" w:rsidRPr="009E1407">
        <w:rPr>
          <w:b/>
        </w:rPr>
        <w:t>8921629</w:t>
      </w:r>
    </w:p>
    <w:p w14:paraId="26FAF52F" w14:textId="3A00D767" w:rsidR="00962DD5" w:rsidRPr="00C03764" w:rsidRDefault="00962DD5" w:rsidP="00C03764">
      <w:pPr>
        <w:ind w:right="-720"/>
        <w:jc w:val="right"/>
        <w:rPr>
          <w:b/>
        </w:rPr>
      </w:pPr>
      <w:r w:rsidRPr="00846FA3">
        <w:rPr>
          <w:b/>
        </w:rPr>
        <w:t>A-2018-</w:t>
      </w:r>
      <w:r w:rsidR="009E1407" w:rsidRPr="009E1407">
        <w:rPr>
          <w:b/>
        </w:rPr>
        <w:t>3006245</w:t>
      </w:r>
    </w:p>
    <w:p w14:paraId="3C596AC0" w14:textId="77777777" w:rsidR="00962DD5" w:rsidRPr="00962DD5" w:rsidRDefault="00962DD5" w:rsidP="00962DD5"/>
    <w:p w14:paraId="61754102" w14:textId="77777777" w:rsidR="009E1407" w:rsidRPr="009E1407" w:rsidRDefault="009E1407" w:rsidP="009E1407">
      <w:pPr>
        <w:tabs>
          <w:tab w:val="left" w:pos="-720"/>
        </w:tabs>
        <w:suppressAutoHyphens/>
        <w:rPr>
          <w:b/>
          <w:color w:val="333333"/>
        </w:rPr>
      </w:pPr>
      <w:r w:rsidRPr="009E1407">
        <w:rPr>
          <w:b/>
          <w:color w:val="333333"/>
        </w:rPr>
        <w:t>PRO MOVERS INC</w:t>
      </w:r>
    </w:p>
    <w:p w14:paraId="6A4BCB5B" w14:textId="77777777" w:rsidR="009E1407" w:rsidRPr="009E1407" w:rsidRDefault="009E1407" w:rsidP="009E1407">
      <w:pPr>
        <w:tabs>
          <w:tab w:val="left" w:pos="-720"/>
        </w:tabs>
        <w:suppressAutoHyphens/>
        <w:rPr>
          <w:b/>
          <w:color w:val="333333"/>
        </w:rPr>
      </w:pPr>
      <w:r w:rsidRPr="009E1407">
        <w:rPr>
          <w:b/>
          <w:color w:val="333333"/>
        </w:rPr>
        <w:t>9963 SANDY RD</w:t>
      </w:r>
    </w:p>
    <w:p w14:paraId="7FCB5C4D" w14:textId="78C555E5" w:rsidR="00813BE6" w:rsidRPr="00290214" w:rsidRDefault="009E1407" w:rsidP="009E1407">
      <w:pPr>
        <w:tabs>
          <w:tab w:val="left" w:pos="-720"/>
        </w:tabs>
        <w:suppressAutoHyphens/>
        <w:rPr>
          <w:spacing w:val="-3"/>
        </w:rPr>
      </w:pPr>
      <w:r w:rsidRPr="009E1407">
        <w:rPr>
          <w:b/>
          <w:color w:val="333333"/>
        </w:rPr>
        <w:t>PHILADELPHIA PA 19115</w:t>
      </w:r>
    </w:p>
    <w:p w14:paraId="37A0FDAB" w14:textId="7826C8D4" w:rsidR="00813BE6" w:rsidRDefault="00813BE6" w:rsidP="00813BE6">
      <w:pPr>
        <w:tabs>
          <w:tab w:val="left" w:pos="-720"/>
        </w:tabs>
        <w:suppressAutoHyphens/>
        <w:rPr>
          <w:spacing w:val="-3"/>
        </w:rPr>
      </w:pPr>
    </w:p>
    <w:p w14:paraId="02F35A91" w14:textId="77777777" w:rsidR="004E30D0" w:rsidRDefault="004E30D0" w:rsidP="00813BE6">
      <w:pPr>
        <w:tabs>
          <w:tab w:val="left" w:pos="-720"/>
        </w:tabs>
        <w:suppressAutoHyphens/>
        <w:rPr>
          <w:spacing w:val="-3"/>
        </w:rPr>
      </w:pPr>
    </w:p>
    <w:p w14:paraId="30882A8D" w14:textId="581EB4E8" w:rsidR="004E30D0" w:rsidRDefault="009E1407" w:rsidP="00813BE6">
      <w:pPr>
        <w:tabs>
          <w:tab w:val="left" w:pos="-720"/>
        </w:tabs>
        <w:suppressAutoHyphens/>
        <w:rPr>
          <w:spacing w:val="-3"/>
        </w:rPr>
      </w:pPr>
      <w:r w:rsidRPr="009E1407">
        <w:rPr>
          <w:b/>
          <w:spacing w:val="-3"/>
        </w:rPr>
        <w:t>RE: A-2018-</w:t>
      </w:r>
      <w:r w:rsidR="002661D7" w:rsidRPr="002661D7">
        <w:rPr>
          <w:b/>
          <w:spacing w:val="-3"/>
        </w:rPr>
        <w:t>3006245</w:t>
      </w:r>
      <w:r w:rsidR="002661D7">
        <w:rPr>
          <w:b/>
          <w:spacing w:val="-3"/>
        </w:rPr>
        <w:t xml:space="preserve"> </w:t>
      </w:r>
      <w:r w:rsidRPr="009E1407">
        <w:rPr>
          <w:b/>
          <w:spacing w:val="-3"/>
        </w:rPr>
        <w:t>–Application of Pro Movers, Inc., t/a Next Door Movers, 9963 Sandy Rd., Philadelphia, PA 19115.  805-903-2102</w:t>
      </w:r>
    </w:p>
    <w:p w14:paraId="74F9D581" w14:textId="77777777" w:rsidR="004E30D0" w:rsidRPr="00290214" w:rsidRDefault="004E30D0" w:rsidP="00813BE6">
      <w:pPr>
        <w:tabs>
          <w:tab w:val="left" w:pos="-720"/>
        </w:tabs>
        <w:suppressAutoHyphens/>
        <w:rPr>
          <w:spacing w:val="-3"/>
        </w:rPr>
      </w:pPr>
    </w:p>
    <w:p w14:paraId="3630612A" w14:textId="2E3B74E7" w:rsidR="00813BE6" w:rsidRPr="00290214" w:rsidRDefault="009E1407" w:rsidP="00813BE6">
      <w:pPr>
        <w:tabs>
          <w:tab w:val="left" w:pos="-720"/>
        </w:tabs>
        <w:suppressAutoHyphens/>
        <w:jc w:val="both"/>
        <w:rPr>
          <w:spacing w:val="-3"/>
        </w:rPr>
      </w:pPr>
      <w:r>
        <w:rPr>
          <w:spacing w:val="-3"/>
        </w:rPr>
        <w:t>To Whom It May Concern</w:t>
      </w:r>
      <w:r w:rsidR="00813BE6" w:rsidRPr="00290214">
        <w:rPr>
          <w:spacing w:val="-3"/>
        </w:rPr>
        <w:t>:</w:t>
      </w:r>
    </w:p>
    <w:p w14:paraId="790C4C24" w14:textId="77777777" w:rsidR="00813BE6" w:rsidRPr="00290214" w:rsidRDefault="00813BE6" w:rsidP="00813BE6">
      <w:pPr>
        <w:tabs>
          <w:tab w:val="left" w:pos="-720"/>
        </w:tabs>
        <w:suppressAutoHyphens/>
        <w:jc w:val="both"/>
        <w:rPr>
          <w:spacing w:val="-3"/>
        </w:rPr>
      </w:pPr>
    </w:p>
    <w:p w14:paraId="67D1F0A5" w14:textId="767D2C0A" w:rsidR="00EC32D3" w:rsidRPr="00290214" w:rsidRDefault="00813BE6" w:rsidP="00813BE6">
      <w:pPr>
        <w:tabs>
          <w:tab w:val="left" w:pos="-720"/>
        </w:tabs>
        <w:suppressAutoHyphens/>
        <w:jc w:val="both"/>
      </w:pPr>
      <w:r w:rsidRPr="00290214">
        <w:rPr>
          <w:spacing w:val="-3"/>
        </w:rPr>
        <w:tab/>
      </w:r>
      <w:r w:rsidRPr="00290214">
        <w:rPr>
          <w:spacing w:val="-3"/>
        </w:rPr>
        <w:tab/>
      </w:r>
      <w:r w:rsidR="00B44E8D" w:rsidRPr="00290214">
        <w:rPr>
          <w:spacing w:val="-3"/>
        </w:rPr>
        <w:t>The</w:t>
      </w:r>
      <w:r w:rsidRPr="00290214">
        <w:rPr>
          <w:spacing w:val="-3"/>
        </w:rPr>
        <w:t xml:space="preserve"> </w:t>
      </w:r>
      <w:r w:rsidR="00EC32D3" w:rsidRPr="00290214">
        <w:rPr>
          <w:spacing w:val="-3"/>
        </w:rPr>
        <w:t xml:space="preserve">request for reconsideration </w:t>
      </w:r>
      <w:r w:rsidRPr="00290214">
        <w:rPr>
          <w:spacing w:val="-3"/>
        </w:rPr>
        <w:t>has been reviewed and it has been determined that</w:t>
      </w:r>
      <w:r w:rsidR="00EC32D3" w:rsidRPr="00290214">
        <w:rPr>
          <w:spacing w:val="-3"/>
        </w:rPr>
        <w:t xml:space="preserve"> the Secretarial Letter of </w:t>
      </w:r>
      <w:r w:rsidR="00C52C5C">
        <w:rPr>
          <w:spacing w:val="-3"/>
        </w:rPr>
        <w:t xml:space="preserve">October </w:t>
      </w:r>
      <w:r w:rsidR="00962DD5">
        <w:rPr>
          <w:spacing w:val="-3"/>
        </w:rPr>
        <w:t>30</w:t>
      </w:r>
      <w:r w:rsidR="000A3AC9">
        <w:rPr>
          <w:spacing w:val="-3"/>
        </w:rPr>
        <w:t>, 2018,</w:t>
      </w:r>
      <w:r w:rsidR="004F4081" w:rsidRPr="00290214">
        <w:rPr>
          <w:spacing w:val="-3"/>
        </w:rPr>
        <w:t xml:space="preserve"> denying </w:t>
      </w:r>
      <w:r w:rsidR="00E86454" w:rsidRPr="00290214">
        <w:rPr>
          <w:spacing w:val="-3"/>
        </w:rPr>
        <w:t xml:space="preserve">the application of </w:t>
      </w:r>
      <w:r w:rsidR="009E1407">
        <w:t>Pro Movers, Inc., t/a Next Door Movers</w:t>
      </w:r>
      <w:r w:rsidR="009F3DA3" w:rsidRPr="00290214">
        <w:t xml:space="preserve"> </w:t>
      </w:r>
      <w:r w:rsidR="00EC32D3" w:rsidRPr="00290214">
        <w:t>shall be rescinded.</w:t>
      </w:r>
      <w:r w:rsidR="00290214">
        <w:t xml:space="preserve">  The application shall be </w:t>
      </w:r>
      <w:proofErr w:type="gramStart"/>
      <w:r w:rsidR="00290214">
        <w:t>reopened</w:t>
      </w:r>
      <w:proofErr w:type="gramEnd"/>
      <w:r w:rsidR="00290214">
        <w:t xml:space="preserve"> and the status recorded as pending.</w:t>
      </w:r>
    </w:p>
    <w:p w14:paraId="7C09D59C" w14:textId="77777777" w:rsidR="00EC32D3" w:rsidRPr="00290214" w:rsidRDefault="00EC32D3" w:rsidP="00813BE6">
      <w:pPr>
        <w:tabs>
          <w:tab w:val="left" w:pos="-720"/>
        </w:tabs>
        <w:suppressAutoHyphens/>
        <w:jc w:val="both"/>
      </w:pPr>
    </w:p>
    <w:p w14:paraId="2054C28D" w14:textId="2D82BB09" w:rsidR="00290214" w:rsidRPr="00290214" w:rsidRDefault="00290214" w:rsidP="00290214">
      <w:pPr>
        <w:ind w:firstLine="720"/>
      </w:pPr>
      <w:r w:rsidRPr="00290214">
        <w:tab/>
        <w:t xml:space="preserve">The application will be published in the Pennsylvania Bulletin of </w:t>
      </w:r>
      <w:r w:rsidR="009E1407">
        <w:t>March 23</w:t>
      </w:r>
      <w:r w:rsidR="000A3AC9">
        <w:t>, 201</w:t>
      </w:r>
      <w:r w:rsidR="00C52C5C">
        <w:t>9</w:t>
      </w:r>
      <w:r w:rsidRPr="00290214">
        <w:t xml:space="preserve">.  The application will be submitted for review provided </w:t>
      </w:r>
      <w:r w:rsidR="000A3AC9">
        <w:t xml:space="preserve">no </w:t>
      </w:r>
      <w:r w:rsidRPr="00290214">
        <w:t xml:space="preserve">protests are filed on or before </w:t>
      </w:r>
      <w:r w:rsidR="009E1407">
        <w:t>April 8</w:t>
      </w:r>
      <w:r w:rsidR="00C52C5C">
        <w:t>, 2019</w:t>
      </w:r>
      <w:r w:rsidRPr="00290214">
        <w:t>.</w:t>
      </w:r>
    </w:p>
    <w:p w14:paraId="6EB85EE1" w14:textId="77777777" w:rsidR="00290214" w:rsidRPr="00290214" w:rsidRDefault="00290214" w:rsidP="00290214">
      <w:pPr>
        <w:ind w:firstLine="720"/>
      </w:pPr>
    </w:p>
    <w:p w14:paraId="321CDEC4" w14:textId="0042C52F" w:rsidR="00290214" w:rsidRPr="00290214" w:rsidRDefault="00290214" w:rsidP="00290214">
      <w:pPr>
        <w:ind w:firstLine="1440"/>
      </w:pPr>
      <w:r w:rsidRPr="00290214">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189AD6F4" w14:textId="0CDA2287" w:rsidR="00290214" w:rsidRPr="00290214" w:rsidRDefault="00290214" w:rsidP="00290214">
      <w:pPr>
        <w:ind w:firstLine="720"/>
      </w:pPr>
    </w:p>
    <w:p w14:paraId="073508A4" w14:textId="42D0B4B6" w:rsidR="00290214" w:rsidRPr="00290214" w:rsidRDefault="00290214" w:rsidP="00290214">
      <w:pPr>
        <w:ind w:firstLine="1440"/>
      </w:pPr>
      <w:r w:rsidRPr="00290214">
        <w:t>If protests are not withdrawn within 21 days of the protest due date as indicated above, the application will be assigned to the Office of Administrative Law Judge.  Parties might be given the opportunity to participate in a voluntary mediation process.</w:t>
      </w:r>
    </w:p>
    <w:p w14:paraId="18991F52" w14:textId="7A0B983B" w:rsidR="00290214" w:rsidRPr="00290214" w:rsidRDefault="00290214" w:rsidP="00290214">
      <w:pPr>
        <w:ind w:firstLine="720"/>
      </w:pPr>
    </w:p>
    <w:p w14:paraId="455358EB" w14:textId="761B4572" w:rsidR="009818A8" w:rsidRPr="00290214" w:rsidRDefault="00290214" w:rsidP="00290214">
      <w:pPr>
        <w:tabs>
          <w:tab w:val="left" w:pos="-720"/>
        </w:tabs>
        <w:suppressAutoHyphens/>
        <w:jc w:val="both"/>
        <w:rPr>
          <w:rFonts w:eastAsia="Calibri"/>
        </w:rPr>
      </w:pPr>
      <w:r w:rsidRPr="00290214">
        <w:tab/>
      </w:r>
      <w:r w:rsidRPr="00290214">
        <w:tab/>
        <w:t>Should all efforts to resolve protests fail, the application will be assigned to an Administrative Law Judge for hearing.  Parties to the application proceeding will be advised concerning the process set for their case.</w:t>
      </w:r>
      <w:r w:rsidR="009818A8" w:rsidRPr="00290214">
        <w:rPr>
          <w:rFonts w:eastAsia="Calibri"/>
        </w:rPr>
        <w:t xml:space="preserve"> </w:t>
      </w:r>
    </w:p>
    <w:p w14:paraId="2986F7D4" w14:textId="1AC2759F" w:rsidR="00290214" w:rsidRPr="00290214" w:rsidRDefault="00290214" w:rsidP="00290214">
      <w:pPr>
        <w:tabs>
          <w:tab w:val="left" w:pos="-720"/>
        </w:tabs>
        <w:suppressAutoHyphens/>
        <w:jc w:val="both"/>
        <w:rPr>
          <w:rFonts w:eastAsia="Calibri"/>
        </w:rPr>
      </w:pPr>
    </w:p>
    <w:p w14:paraId="39DE4C4B" w14:textId="6060DECF" w:rsidR="009818A8" w:rsidRPr="00290214" w:rsidRDefault="009818A8" w:rsidP="00527118">
      <w:pPr>
        <w:widowControl w:val="0"/>
        <w:autoSpaceDE w:val="0"/>
        <w:autoSpaceDN w:val="0"/>
        <w:spacing w:before="288" w:line="216" w:lineRule="auto"/>
        <w:ind w:right="-36" w:firstLine="1440"/>
        <w:contextualSpacing/>
        <w:rPr>
          <w:spacing w:val="-3"/>
        </w:rPr>
      </w:pPr>
      <w:r w:rsidRPr="00290214">
        <w:t xml:space="preserve">Should you have questions, please contact the </w:t>
      </w:r>
      <w:r w:rsidR="00527118" w:rsidRPr="00290214">
        <w:t>Motor Carrier Compliance Office at the above address.</w:t>
      </w:r>
    </w:p>
    <w:p w14:paraId="2021AFA4" w14:textId="45F2F871" w:rsidR="00F77C97" w:rsidRDefault="00F77C97" w:rsidP="00F77C97">
      <w:pPr>
        <w:tabs>
          <w:tab w:val="left" w:pos="-720"/>
        </w:tabs>
        <w:suppressAutoHyphens/>
        <w:rPr>
          <w:spacing w:val="-3"/>
        </w:rPr>
      </w:pPr>
    </w:p>
    <w:p w14:paraId="475BEA9D" w14:textId="26240D53" w:rsidR="00290214" w:rsidRPr="00290214" w:rsidRDefault="00290214" w:rsidP="00F77C97">
      <w:pPr>
        <w:tabs>
          <w:tab w:val="left" w:pos="-720"/>
        </w:tabs>
        <w:suppressAutoHyphens/>
        <w:rPr>
          <w:spacing w:val="-3"/>
        </w:rPr>
      </w:pPr>
    </w:p>
    <w:p w14:paraId="2C44602E" w14:textId="501FE565" w:rsidR="00F77C97" w:rsidRPr="00290214" w:rsidRDefault="00C03764" w:rsidP="00F77C97">
      <w:pPr>
        <w:tabs>
          <w:tab w:val="left" w:pos="-720"/>
        </w:tabs>
        <w:suppressAutoHyphens/>
        <w:jc w:val="both"/>
        <w:rPr>
          <w:spacing w:val="-3"/>
        </w:rPr>
      </w:pPr>
      <w:bookmarkStart w:id="0" w:name="_GoBack"/>
      <w:r w:rsidRPr="009F01BA">
        <w:rPr>
          <w:b/>
          <w:noProof/>
        </w:rPr>
        <w:drawing>
          <wp:anchor distT="0" distB="0" distL="114300" distR="114300" simplePos="0" relativeHeight="251659264" behindDoc="1" locked="0" layoutInCell="1" allowOverlap="1" wp14:anchorId="413DE992" wp14:editId="2117C136">
            <wp:simplePos x="0" y="0"/>
            <wp:positionH relativeFrom="column">
              <wp:posOffset>2781300</wp:posOffset>
            </wp:positionH>
            <wp:positionV relativeFrom="paragraph">
              <wp:posOffset>9525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77C97" w:rsidRPr="00290214">
        <w:rPr>
          <w:spacing w:val="-3"/>
        </w:rPr>
        <w:tab/>
      </w:r>
      <w:r w:rsidR="00F77C97" w:rsidRPr="00290214">
        <w:rPr>
          <w:spacing w:val="-3"/>
        </w:rPr>
        <w:tab/>
      </w:r>
      <w:r w:rsidR="00F77C97" w:rsidRPr="00290214">
        <w:rPr>
          <w:spacing w:val="-3"/>
        </w:rPr>
        <w:tab/>
      </w:r>
      <w:r w:rsidR="00F77C97" w:rsidRPr="00290214">
        <w:rPr>
          <w:spacing w:val="-3"/>
        </w:rPr>
        <w:tab/>
      </w:r>
      <w:r w:rsidR="00F77C97" w:rsidRPr="00290214">
        <w:rPr>
          <w:spacing w:val="-3"/>
        </w:rPr>
        <w:tab/>
      </w:r>
      <w:r w:rsidR="00F77C97" w:rsidRPr="00290214">
        <w:rPr>
          <w:spacing w:val="-3"/>
        </w:rPr>
        <w:tab/>
      </w:r>
      <w:r w:rsidR="00F77C97" w:rsidRPr="00290214">
        <w:rPr>
          <w:spacing w:val="-3"/>
        </w:rPr>
        <w:tab/>
        <w:t>Very truly yours,</w:t>
      </w:r>
    </w:p>
    <w:p w14:paraId="3C94FF04" w14:textId="5CFB9833" w:rsidR="004E30D0" w:rsidRDefault="00F77C97" w:rsidP="00F77C97">
      <w:pPr>
        <w:tabs>
          <w:tab w:val="left" w:pos="-720"/>
        </w:tabs>
        <w:suppressAutoHyphens/>
        <w:jc w:val="both"/>
        <w:rPr>
          <w:noProof/>
          <w:spacing w:val="-3"/>
        </w:rPr>
      </w:pPr>
      <w:r w:rsidRPr="00290214">
        <w:rPr>
          <w:spacing w:val="-3"/>
        </w:rPr>
        <w:tab/>
      </w:r>
      <w:r w:rsidRPr="00290214">
        <w:rPr>
          <w:spacing w:val="-3"/>
        </w:rPr>
        <w:tab/>
      </w:r>
      <w:r w:rsidRPr="00290214">
        <w:rPr>
          <w:spacing w:val="-3"/>
        </w:rPr>
        <w:tab/>
      </w:r>
      <w:r w:rsidRPr="00290214">
        <w:rPr>
          <w:spacing w:val="-3"/>
        </w:rPr>
        <w:tab/>
      </w:r>
      <w:r w:rsidRPr="00290214">
        <w:rPr>
          <w:spacing w:val="-3"/>
        </w:rPr>
        <w:tab/>
      </w:r>
      <w:r w:rsidRPr="00290214">
        <w:rPr>
          <w:spacing w:val="-3"/>
        </w:rPr>
        <w:tab/>
      </w:r>
    </w:p>
    <w:p w14:paraId="59B4D633" w14:textId="420EA9F1" w:rsidR="00962DD5" w:rsidRDefault="00962DD5" w:rsidP="00F77C97">
      <w:pPr>
        <w:tabs>
          <w:tab w:val="left" w:pos="-720"/>
        </w:tabs>
        <w:suppressAutoHyphens/>
        <w:jc w:val="both"/>
        <w:rPr>
          <w:spacing w:val="-3"/>
        </w:rPr>
      </w:pPr>
    </w:p>
    <w:p w14:paraId="76E7853B" w14:textId="340CF59A" w:rsidR="00962DD5" w:rsidRDefault="00962DD5" w:rsidP="00F77C97">
      <w:pPr>
        <w:tabs>
          <w:tab w:val="left" w:pos="-720"/>
        </w:tabs>
        <w:suppressAutoHyphens/>
        <w:jc w:val="both"/>
        <w:rPr>
          <w:spacing w:val="-3"/>
        </w:rPr>
      </w:pPr>
    </w:p>
    <w:p w14:paraId="32D753E5" w14:textId="77777777" w:rsidR="00962DD5" w:rsidRPr="00290214" w:rsidRDefault="00962DD5" w:rsidP="00F77C97">
      <w:pPr>
        <w:tabs>
          <w:tab w:val="left" w:pos="-720"/>
        </w:tabs>
        <w:suppressAutoHyphens/>
        <w:jc w:val="both"/>
        <w:rPr>
          <w:spacing w:val="-3"/>
        </w:rPr>
      </w:pPr>
    </w:p>
    <w:p w14:paraId="772695BF" w14:textId="77777777" w:rsidR="00F77C97" w:rsidRPr="00290214" w:rsidRDefault="00F77C97" w:rsidP="00F77C97">
      <w:pPr>
        <w:tabs>
          <w:tab w:val="left" w:pos="-720"/>
        </w:tabs>
        <w:suppressAutoHyphens/>
        <w:jc w:val="both"/>
        <w:rPr>
          <w:spacing w:val="-3"/>
        </w:rPr>
      </w:pPr>
      <w:r w:rsidRPr="00290214">
        <w:rPr>
          <w:spacing w:val="-3"/>
        </w:rPr>
        <w:tab/>
      </w:r>
      <w:r w:rsidRPr="00290214">
        <w:rPr>
          <w:spacing w:val="-3"/>
        </w:rPr>
        <w:tab/>
      </w:r>
      <w:r w:rsidRPr="00290214">
        <w:rPr>
          <w:spacing w:val="-3"/>
        </w:rPr>
        <w:tab/>
      </w:r>
      <w:r w:rsidRPr="00290214">
        <w:rPr>
          <w:spacing w:val="-3"/>
        </w:rPr>
        <w:tab/>
      </w:r>
      <w:r w:rsidRPr="00290214">
        <w:rPr>
          <w:spacing w:val="-3"/>
        </w:rPr>
        <w:tab/>
      </w:r>
      <w:r w:rsidRPr="00290214">
        <w:rPr>
          <w:spacing w:val="-3"/>
        </w:rPr>
        <w:tab/>
      </w:r>
      <w:r w:rsidRPr="00290214">
        <w:rPr>
          <w:spacing w:val="-3"/>
        </w:rPr>
        <w:tab/>
        <w:t>Rosemary Chiavetta</w:t>
      </w:r>
    </w:p>
    <w:p w14:paraId="1E4BAA90" w14:textId="77777777" w:rsidR="00F77C97" w:rsidRPr="00290214" w:rsidRDefault="00F77C97" w:rsidP="00F77C97">
      <w:r w:rsidRPr="00290214">
        <w:rPr>
          <w:spacing w:val="-3"/>
        </w:rPr>
        <w:tab/>
      </w:r>
      <w:r w:rsidRPr="00290214">
        <w:rPr>
          <w:spacing w:val="-3"/>
        </w:rPr>
        <w:tab/>
      </w:r>
      <w:r w:rsidRPr="00290214">
        <w:rPr>
          <w:spacing w:val="-3"/>
        </w:rPr>
        <w:tab/>
      </w:r>
      <w:r w:rsidRPr="00290214">
        <w:rPr>
          <w:spacing w:val="-3"/>
        </w:rPr>
        <w:tab/>
      </w:r>
      <w:r w:rsidRPr="00290214">
        <w:rPr>
          <w:spacing w:val="-3"/>
        </w:rPr>
        <w:tab/>
      </w:r>
      <w:r w:rsidRPr="00290214">
        <w:rPr>
          <w:spacing w:val="-3"/>
        </w:rPr>
        <w:tab/>
      </w:r>
      <w:r w:rsidRPr="00290214">
        <w:rPr>
          <w:spacing w:val="-3"/>
        </w:rPr>
        <w:tab/>
        <w:t>Secretary</w:t>
      </w:r>
    </w:p>
    <w:p w14:paraId="57DB189F" w14:textId="77777777" w:rsidR="00F77C97" w:rsidRPr="00290214" w:rsidRDefault="00F77C97" w:rsidP="00F77C97">
      <w:pPr>
        <w:tabs>
          <w:tab w:val="left" w:pos="-720"/>
        </w:tabs>
        <w:suppressAutoHyphens/>
        <w:jc w:val="both"/>
      </w:pPr>
      <w:r w:rsidRPr="00290214">
        <w:tab/>
      </w:r>
    </w:p>
    <w:p w14:paraId="0B4C8274" w14:textId="77777777" w:rsidR="00F77C97" w:rsidRPr="00290214" w:rsidRDefault="00F77C97" w:rsidP="00F77C97">
      <w:pPr>
        <w:tabs>
          <w:tab w:val="left" w:pos="-720"/>
        </w:tabs>
        <w:suppressAutoHyphens/>
        <w:jc w:val="both"/>
      </w:pPr>
    </w:p>
    <w:p w14:paraId="439E44B1" w14:textId="2176559D" w:rsidR="002839A8" w:rsidRPr="00290214" w:rsidRDefault="002839A8" w:rsidP="00F77C97">
      <w:pPr>
        <w:rPr>
          <w:spacing w:val="-3"/>
        </w:rPr>
      </w:pPr>
    </w:p>
    <w:sectPr w:rsidR="002839A8" w:rsidRPr="00290214"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AC3BF" w14:textId="77777777" w:rsidR="001059B4" w:rsidRDefault="001059B4" w:rsidP="00E8536A">
      <w:r>
        <w:separator/>
      </w:r>
    </w:p>
  </w:endnote>
  <w:endnote w:type="continuationSeparator" w:id="0">
    <w:p w14:paraId="547102C3" w14:textId="77777777" w:rsidR="001059B4" w:rsidRDefault="001059B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2CD78" w14:textId="77777777" w:rsidR="001059B4" w:rsidRDefault="001059B4" w:rsidP="00E8536A">
      <w:r>
        <w:separator/>
      </w:r>
    </w:p>
  </w:footnote>
  <w:footnote w:type="continuationSeparator" w:id="0">
    <w:p w14:paraId="62282C57" w14:textId="77777777" w:rsidR="001059B4" w:rsidRDefault="001059B4"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1C65"/>
    <w:multiLevelType w:val="hybridMultilevel"/>
    <w:tmpl w:val="9CD04F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D87955"/>
    <w:multiLevelType w:val="hybridMultilevel"/>
    <w:tmpl w:val="1048F2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3AC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2DA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4"/>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1DB"/>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1D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9A8"/>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14"/>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360"/>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19D5"/>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58C"/>
    <w:rsid w:val="004B7666"/>
    <w:rsid w:val="004B7A50"/>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0D0"/>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081"/>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18"/>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9E1"/>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0A30"/>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4F8"/>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E98"/>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2AA8"/>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E38"/>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2DD5"/>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8A8"/>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1407"/>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9FF"/>
    <w:rsid w:val="009F1A72"/>
    <w:rsid w:val="009F1DED"/>
    <w:rsid w:val="009F219C"/>
    <w:rsid w:val="009F2584"/>
    <w:rsid w:val="009F2859"/>
    <w:rsid w:val="009F2AC8"/>
    <w:rsid w:val="009F2FBC"/>
    <w:rsid w:val="009F3397"/>
    <w:rsid w:val="009F33BD"/>
    <w:rsid w:val="009F35AD"/>
    <w:rsid w:val="009F36E2"/>
    <w:rsid w:val="009F3DA3"/>
    <w:rsid w:val="009F44D0"/>
    <w:rsid w:val="009F48C8"/>
    <w:rsid w:val="009F4A23"/>
    <w:rsid w:val="009F4D05"/>
    <w:rsid w:val="009F5274"/>
    <w:rsid w:val="009F5A3F"/>
    <w:rsid w:val="009F6146"/>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668"/>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96C"/>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4E8D"/>
    <w:rsid w:val="00B4527D"/>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366"/>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2CED"/>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764"/>
    <w:rsid w:val="00C0384A"/>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C5C"/>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2E5"/>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988"/>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231"/>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627"/>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C4"/>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4630"/>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623"/>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54"/>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CA"/>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296"/>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2990F"/>
  <w15:docId w15:val="{AC2466EA-0802-4F89-A2EB-001DA30D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HTMLPreformatted">
    <w:name w:val="HTML Preformatted"/>
    <w:basedOn w:val="Normal"/>
    <w:link w:val="HTMLPreformattedChar"/>
    <w:rsid w:val="004B7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B758C"/>
    <w:rPr>
      <w:rFonts w:ascii="Courier New" w:hAnsi="Courier New" w:cs="Courier New"/>
    </w:rPr>
  </w:style>
  <w:style w:type="paragraph" w:styleId="ListParagraph">
    <w:name w:val="List Paragraph"/>
    <w:basedOn w:val="Normal"/>
    <w:uiPriority w:val="34"/>
    <w:qFormat/>
    <w:rsid w:val="00981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2524">
      <w:bodyDiv w:val="1"/>
      <w:marLeft w:val="0"/>
      <w:marRight w:val="0"/>
      <w:marTop w:val="0"/>
      <w:marBottom w:val="0"/>
      <w:divBdr>
        <w:top w:val="none" w:sz="0" w:space="0" w:color="auto"/>
        <w:left w:val="none" w:sz="0" w:space="0" w:color="auto"/>
        <w:bottom w:val="none" w:sz="0" w:space="0" w:color="auto"/>
        <w:right w:val="none" w:sz="0" w:space="0" w:color="auto"/>
      </w:divBdr>
    </w:div>
    <w:div w:id="96295003">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1786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4</cp:revision>
  <cp:lastPrinted>2019-01-07T16:20:00Z</cp:lastPrinted>
  <dcterms:created xsi:type="dcterms:W3CDTF">2019-03-08T16:11:00Z</dcterms:created>
  <dcterms:modified xsi:type="dcterms:W3CDTF">2019-03-08T16:36:00Z</dcterms:modified>
</cp:coreProperties>
</file>