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6EF01" w14:textId="62F56890" w:rsidR="00AC4574" w:rsidRPr="00AF5D34" w:rsidRDefault="00AC4574" w:rsidP="00AC4574">
      <w:pPr>
        <w:spacing w:after="240" w:line="240" w:lineRule="auto"/>
        <w:contextualSpacing/>
        <w:jc w:val="center"/>
        <w:rPr>
          <w:rFonts w:ascii="Times New Roman" w:eastAsia="Times New Roman" w:hAnsi="Times New Roman" w:cs="Times New Roman"/>
          <w:b/>
          <w:sz w:val="24"/>
          <w:szCs w:val="24"/>
        </w:rPr>
      </w:pPr>
      <w:r w:rsidRPr="00AF5D34">
        <w:rPr>
          <w:rFonts w:ascii="Times New Roman" w:eastAsia="Times New Roman" w:hAnsi="Times New Roman" w:cs="Times New Roman"/>
          <w:b/>
          <w:sz w:val="24"/>
          <w:szCs w:val="24"/>
        </w:rPr>
        <w:t>BEFORE THE</w:t>
      </w:r>
    </w:p>
    <w:p w14:paraId="7F4BAFD5" w14:textId="77777777" w:rsidR="00AC4574" w:rsidRPr="00AF5D34" w:rsidRDefault="00AC4574" w:rsidP="00AC4574">
      <w:pPr>
        <w:spacing w:after="240" w:line="240" w:lineRule="auto"/>
        <w:contextualSpacing/>
        <w:jc w:val="center"/>
        <w:rPr>
          <w:rFonts w:ascii="Times New Roman" w:eastAsia="Times New Roman" w:hAnsi="Times New Roman" w:cs="Times New Roman"/>
          <w:b/>
          <w:sz w:val="24"/>
          <w:szCs w:val="24"/>
        </w:rPr>
      </w:pPr>
      <w:r w:rsidRPr="00AF5D34">
        <w:rPr>
          <w:rFonts w:ascii="Times New Roman" w:eastAsia="Times New Roman" w:hAnsi="Times New Roman" w:cs="Times New Roman"/>
          <w:b/>
          <w:sz w:val="24"/>
          <w:szCs w:val="24"/>
        </w:rPr>
        <w:t>PENNSYLVANIA PUBLIC UTILITY COMMISSION</w:t>
      </w:r>
    </w:p>
    <w:p w14:paraId="15A5809B" w14:textId="77777777" w:rsidR="00AC4574" w:rsidRPr="00AF5D34" w:rsidRDefault="00AC4574" w:rsidP="00AC4574">
      <w:pPr>
        <w:spacing w:after="240" w:line="240" w:lineRule="auto"/>
        <w:contextualSpacing/>
        <w:jc w:val="center"/>
        <w:rPr>
          <w:rFonts w:ascii="Times New Roman" w:eastAsia="Times New Roman" w:hAnsi="Times New Roman" w:cs="Times New Roman"/>
          <w:b/>
          <w:sz w:val="24"/>
          <w:szCs w:val="24"/>
        </w:rPr>
      </w:pPr>
    </w:p>
    <w:p w14:paraId="09438876" w14:textId="77777777" w:rsidR="00AC4574" w:rsidRPr="00AF5D34" w:rsidRDefault="00AC4574" w:rsidP="00AC4574">
      <w:pPr>
        <w:spacing w:after="240" w:line="240" w:lineRule="auto"/>
        <w:contextualSpacing/>
        <w:jc w:val="center"/>
        <w:rPr>
          <w:rFonts w:ascii="Times New Roman" w:eastAsia="Times New Roman" w:hAnsi="Times New Roman" w:cs="Times New Roman"/>
          <w:b/>
          <w:sz w:val="24"/>
          <w:szCs w:val="24"/>
        </w:rPr>
      </w:pPr>
    </w:p>
    <w:p w14:paraId="7ED6DBA6" w14:textId="77777777" w:rsidR="00AC4574" w:rsidRPr="00AF5D34" w:rsidRDefault="00AC4574" w:rsidP="00AC4574">
      <w:pPr>
        <w:spacing w:after="240" w:line="240" w:lineRule="auto"/>
        <w:contextualSpacing/>
        <w:jc w:val="center"/>
        <w:rPr>
          <w:rFonts w:ascii="Times New Roman" w:eastAsia="Times New Roman" w:hAnsi="Times New Roman" w:cs="Times New Roman"/>
          <w:b/>
          <w:sz w:val="24"/>
          <w:szCs w:val="24"/>
        </w:rPr>
      </w:pPr>
    </w:p>
    <w:p w14:paraId="13B565C5" w14:textId="77777777" w:rsidR="00AC4574" w:rsidRPr="00AF5D34" w:rsidRDefault="00AC4574" w:rsidP="00AC4574">
      <w:pPr>
        <w:tabs>
          <w:tab w:val="left" w:pos="5040"/>
        </w:tabs>
        <w:spacing w:after="0" w:line="240" w:lineRule="auto"/>
        <w:rPr>
          <w:rFonts w:ascii="Times New Roman" w:eastAsia="Times New Roman" w:hAnsi="Times New Roman" w:cs="Times New Roman"/>
          <w:sz w:val="24"/>
          <w:szCs w:val="24"/>
        </w:rPr>
      </w:pPr>
      <w:r w:rsidRPr="00AF5D34">
        <w:rPr>
          <w:rFonts w:ascii="Times New Roman" w:hAnsi="Times New Roman" w:cs="Times New Roman"/>
          <w:sz w:val="24"/>
          <w:szCs w:val="24"/>
        </w:rPr>
        <w:t>Giant Eagle, Inc.; Guttman Energy, Inc.;</w:t>
      </w:r>
      <w:r w:rsidRPr="00AF5D34">
        <w:rPr>
          <w:rFonts w:ascii="Times New Roman" w:hAnsi="Times New Roman" w:cs="Times New Roman"/>
          <w:sz w:val="24"/>
          <w:szCs w:val="24"/>
        </w:rPr>
        <w:tab/>
        <w:t>:</w:t>
      </w:r>
    </w:p>
    <w:p w14:paraId="310DF0C9" w14:textId="77777777" w:rsidR="00AC4574" w:rsidRPr="00AF5D34" w:rsidRDefault="00AC4574" w:rsidP="00AC4574">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Lucknow-</w:t>
      </w:r>
      <w:proofErr w:type="spellStart"/>
      <w:r w:rsidRPr="00AF5D34">
        <w:rPr>
          <w:rFonts w:ascii="Times New Roman" w:hAnsi="Times New Roman" w:cs="Times New Roman"/>
          <w:sz w:val="24"/>
          <w:szCs w:val="24"/>
        </w:rPr>
        <w:t>Highspire</w:t>
      </w:r>
      <w:proofErr w:type="spellEnd"/>
      <w:r w:rsidRPr="00AF5D34">
        <w:rPr>
          <w:rFonts w:ascii="Times New Roman" w:hAnsi="Times New Roman" w:cs="Times New Roman"/>
          <w:sz w:val="24"/>
          <w:szCs w:val="24"/>
        </w:rPr>
        <w:t xml:space="preserve"> Terminals, LLC;</w:t>
      </w:r>
      <w:r w:rsidRPr="00AF5D34">
        <w:rPr>
          <w:rFonts w:ascii="Times New Roman" w:hAnsi="Times New Roman" w:cs="Times New Roman"/>
          <w:sz w:val="24"/>
          <w:szCs w:val="24"/>
        </w:rPr>
        <w:tab/>
      </w:r>
      <w:r w:rsidRPr="00AF5D34">
        <w:rPr>
          <w:rFonts w:ascii="Times New Roman" w:hAnsi="Times New Roman" w:cs="Times New Roman"/>
          <w:sz w:val="24"/>
          <w:szCs w:val="24"/>
        </w:rPr>
        <w:tab/>
        <w:t>:</w:t>
      </w:r>
    </w:p>
    <w:p w14:paraId="7EDB2E06" w14:textId="3FD3EA7A" w:rsidR="00AC4574" w:rsidRPr="00AF5D34" w:rsidRDefault="00AC4574" w:rsidP="00AC4574">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 xml:space="preserve">Monroe Energy, LLC; Philadelphia Energy </w:t>
      </w:r>
      <w:r w:rsidRPr="00AF5D34">
        <w:rPr>
          <w:rFonts w:ascii="Times New Roman" w:hAnsi="Times New Roman" w:cs="Times New Roman"/>
          <w:sz w:val="24"/>
          <w:szCs w:val="24"/>
        </w:rPr>
        <w:tab/>
      </w:r>
      <w:r w:rsidRPr="00AF5D34">
        <w:rPr>
          <w:rFonts w:ascii="Times New Roman" w:hAnsi="Times New Roman" w:cs="Times New Roman"/>
          <w:sz w:val="24"/>
          <w:szCs w:val="24"/>
        </w:rPr>
        <w:tab/>
        <w:t>:</w:t>
      </w:r>
    </w:p>
    <w:p w14:paraId="3981A8AC" w14:textId="77777777" w:rsidR="00AC4574" w:rsidRPr="00AF5D34" w:rsidRDefault="00AC4574" w:rsidP="00AC4574">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Solutions Refining and Marketing, LLC;</w:t>
      </w:r>
      <w:r w:rsidRPr="00AF5D34">
        <w:rPr>
          <w:rFonts w:ascii="Times New Roman" w:hAnsi="Times New Roman" w:cs="Times New Roman"/>
          <w:sz w:val="24"/>
          <w:szCs w:val="24"/>
        </w:rPr>
        <w:tab/>
      </w:r>
      <w:r w:rsidRPr="00AF5D34">
        <w:rPr>
          <w:rFonts w:ascii="Times New Roman" w:hAnsi="Times New Roman" w:cs="Times New Roman"/>
          <w:sz w:val="24"/>
          <w:szCs w:val="24"/>
        </w:rPr>
        <w:tab/>
        <w:t>:</w:t>
      </w:r>
      <w:r w:rsidRPr="00AF5D34">
        <w:rPr>
          <w:rFonts w:ascii="Times New Roman" w:hAnsi="Times New Roman" w:cs="Times New Roman"/>
          <w:sz w:val="24"/>
          <w:szCs w:val="24"/>
        </w:rPr>
        <w:tab/>
      </w:r>
      <w:r>
        <w:rPr>
          <w:rFonts w:ascii="Times New Roman" w:eastAsia="Times New Roman" w:hAnsi="Times New Roman" w:cs="Times New Roman"/>
          <w:sz w:val="24"/>
          <w:szCs w:val="24"/>
        </w:rPr>
        <w:t>C-2018-3003365</w:t>
      </w:r>
    </w:p>
    <w:p w14:paraId="3E309824" w14:textId="77777777" w:rsidR="00AC4574" w:rsidRPr="00AF5D34" w:rsidRDefault="00AC4574" w:rsidP="00AC4574">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and Sheetz, Inc.</w:t>
      </w:r>
      <w:r w:rsidRPr="00AF5D34">
        <w:rPr>
          <w:rFonts w:ascii="Times New Roman" w:hAnsi="Times New Roman" w:cs="Times New Roman"/>
          <w:sz w:val="24"/>
          <w:szCs w:val="24"/>
        </w:rPr>
        <w:tab/>
        <w:t>:</w:t>
      </w:r>
    </w:p>
    <w:p w14:paraId="694965C2" w14:textId="77777777" w:rsidR="00AC4574" w:rsidRPr="00AF5D34" w:rsidRDefault="00AC4574" w:rsidP="00AC4574">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b/>
        <w:t>:</w:t>
      </w:r>
    </w:p>
    <w:p w14:paraId="3FD1A4A9" w14:textId="77777777" w:rsidR="00AC4574" w:rsidRPr="00AF5D34" w:rsidRDefault="00AC4574" w:rsidP="00AC4574">
      <w:pPr>
        <w:tabs>
          <w:tab w:val="left" w:pos="5040"/>
        </w:tabs>
        <w:spacing w:after="0" w:line="240" w:lineRule="auto"/>
        <w:ind w:firstLine="720"/>
        <w:rPr>
          <w:rFonts w:ascii="Times New Roman" w:hAnsi="Times New Roman" w:cs="Times New Roman"/>
          <w:sz w:val="24"/>
          <w:szCs w:val="24"/>
        </w:rPr>
      </w:pPr>
      <w:r w:rsidRPr="00AF5D34">
        <w:rPr>
          <w:rFonts w:ascii="Times New Roman" w:hAnsi="Times New Roman" w:cs="Times New Roman"/>
          <w:sz w:val="24"/>
          <w:szCs w:val="24"/>
        </w:rPr>
        <w:t>v.</w:t>
      </w:r>
      <w:r w:rsidRPr="00AF5D34">
        <w:rPr>
          <w:rFonts w:ascii="Times New Roman" w:hAnsi="Times New Roman" w:cs="Times New Roman"/>
          <w:sz w:val="24"/>
          <w:szCs w:val="24"/>
        </w:rPr>
        <w:tab/>
        <w:t>:</w:t>
      </w:r>
    </w:p>
    <w:p w14:paraId="68A6B16C" w14:textId="77777777" w:rsidR="00AC4574" w:rsidRPr="00AF5D34" w:rsidRDefault="00AC4574" w:rsidP="00AC4574">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b/>
        <w:t>:</w:t>
      </w:r>
    </w:p>
    <w:p w14:paraId="5DF167C1" w14:textId="77777777" w:rsidR="00AC4574" w:rsidRDefault="00AC4574" w:rsidP="00AC4574">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 xml:space="preserve">Laurel Pipe Line Company, L.P. </w:t>
      </w:r>
      <w:r w:rsidRPr="00AF5D34">
        <w:rPr>
          <w:rFonts w:ascii="Times New Roman" w:hAnsi="Times New Roman" w:cs="Times New Roman"/>
          <w:sz w:val="24"/>
          <w:szCs w:val="24"/>
        </w:rPr>
        <w:tab/>
        <w:t>:</w:t>
      </w:r>
    </w:p>
    <w:p w14:paraId="04F3C6FE" w14:textId="04CA973C" w:rsidR="00AC4574" w:rsidRDefault="00AC4574" w:rsidP="00307A63">
      <w:pPr>
        <w:spacing w:after="0" w:line="240" w:lineRule="auto"/>
        <w:ind w:firstLine="1440"/>
        <w:contextualSpacing/>
        <w:rPr>
          <w:rFonts w:ascii="Times New Roman" w:eastAsia="Times New Roman" w:hAnsi="Times New Roman" w:cs="Times New Roman"/>
          <w:b/>
          <w:sz w:val="24"/>
          <w:szCs w:val="24"/>
        </w:rPr>
      </w:pPr>
    </w:p>
    <w:p w14:paraId="6B189749" w14:textId="2970B818" w:rsidR="00307A63" w:rsidRDefault="00307A63" w:rsidP="00307A63">
      <w:pPr>
        <w:spacing w:after="0" w:line="240" w:lineRule="auto"/>
        <w:ind w:firstLine="1440"/>
        <w:contextualSpacing/>
        <w:rPr>
          <w:rFonts w:ascii="Times New Roman" w:eastAsia="Times New Roman" w:hAnsi="Times New Roman" w:cs="Times New Roman"/>
          <w:b/>
          <w:sz w:val="24"/>
          <w:szCs w:val="24"/>
        </w:rPr>
      </w:pPr>
    </w:p>
    <w:p w14:paraId="64532BD6" w14:textId="77777777" w:rsidR="00307A63" w:rsidRPr="00AF5D34" w:rsidRDefault="00307A63" w:rsidP="00307A63">
      <w:pPr>
        <w:spacing w:after="0" w:line="240" w:lineRule="auto"/>
        <w:ind w:firstLine="1440"/>
        <w:contextualSpacing/>
        <w:rPr>
          <w:rFonts w:ascii="Times New Roman" w:eastAsia="Times New Roman" w:hAnsi="Times New Roman" w:cs="Times New Roman"/>
          <w:b/>
          <w:sz w:val="24"/>
          <w:szCs w:val="24"/>
        </w:rPr>
      </w:pPr>
    </w:p>
    <w:p w14:paraId="1725B1D4" w14:textId="77777777" w:rsidR="00AC4574" w:rsidRPr="003B7B5D" w:rsidRDefault="00AC4574" w:rsidP="00AC4574">
      <w:pPr>
        <w:pStyle w:val="NoSpacing"/>
        <w:jc w:val="center"/>
        <w:rPr>
          <w:b/>
        </w:rPr>
      </w:pPr>
      <w:r>
        <w:rPr>
          <w:b/>
        </w:rPr>
        <w:t xml:space="preserve">PREHEARING </w:t>
      </w:r>
      <w:r w:rsidRPr="003B7B5D">
        <w:rPr>
          <w:b/>
        </w:rPr>
        <w:t>ORDER</w:t>
      </w:r>
    </w:p>
    <w:p w14:paraId="232E4684" w14:textId="77777777" w:rsidR="00AC4574" w:rsidRPr="00AF5D34" w:rsidRDefault="00AC4574" w:rsidP="00307A63">
      <w:pPr>
        <w:spacing w:after="0" w:line="360" w:lineRule="auto"/>
        <w:ind w:firstLine="1440"/>
        <w:contextualSpacing/>
        <w:rPr>
          <w:rFonts w:ascii="Times New Roman" w:hAnsi="Times New Roman" w:cs="Times New Roman"/>
          <w:sz w:val="24"/>
          <w:szCs w:val="24"/>
        </w:rPr>
      </w:pPr>
    </w:p>
    <w:p w14:paraId="4154048E" w14:textId="77777777" w:rsidR="00AC4574" w:rsidRPr="001B7F28" w:rsidRDefault="00AC4574" w:rsidP="00AC4574">
      <w:pPr>
        <w:spacing w:after="80" w:line="360" w:lineRule="auto"/>
        <w:ind w:firstLine="720"/>
        <w:rPr>
          <w:rFonts w:ascii="Times New Roman" w:eastAsia="Calibri" w:hAnsi="Times New Roman" w:cs="Times New Roman"/>
          <w:sz w:val="24"/>
          <w:szCs w:val="24"/>
        </w:rPr>
      </w:pPr>
      <w:r w:rsidRPr="001B7F28">
        <w:rPr>
          <w:rFonts w:ascii="Times New Roman" w:eastAsia="Times New Roman" w:hAnsi="Times New Roman" w:cs="Times New Roman"/>
          <w:sz w:val="24"/>
          <w:szCs w:val="24"/>
        </w:rPr>
        <w:tab/>
        <w:t>A prehearing conference was held on</w:t>
      </w:r>
      <w:r>
        <w:rPr>
          <w:rFonts w:ascii="Times New Roman" w:eastAsia="Times New Roman" w:hAnsi="Times New Roman" w:cs="Times New Roman"/>
          <w:sz w:val="24"/>
          <w:szCs w:val="24"/>
        </w:rPr>
        <w:t xml:space="preserve"> October 16</w:t>
      </w:r>
      <w:r w:rsidRPr="001B7F28">
        <w:rPr>
          <w:rFonts w:ascii="Times New Roman" w:eastAsia="Times New Roman" w:hAnsi="Times New Roman" w:cs="Times New Roman"/>
          <w:sz w:val="24"/>
          <w:szCs w:val="24"/>
        </w:rPr>
        <w:t xml:space="preserve">, 2018, at </w:t>
      </w:r>
      <w:r>
        <w:rPr>
          <w:rFonts w:ascii="Times New Roman" w:eastAsia="Times New Roman" w:hAnsi="Times New Roman" w:cs="Times New Roman"/>
          <w:sz w:val="24"/>
          <w:szCs w:val="24"/>
        </w:rPr>
        <w:t>10:00 a</w:t>
      </w:r>
      <w:r w:rsidRPr="001B7F28">
        <w:rPr>
          <w:rFonts w:ascii="Times New Roman" w:eastAsia="Times New Roman" w:hAnsi="Times New Roman" w:cs="Times New Roman"/>
          <w:sz w:val="24"/>
          <w:szCs w:val="24"/>
        </w:rPr>
        <w:t xml:space="preserve">.m.  Present and participating through counsel were </w:t>
      </w:r>
      <w:r w:rsidRPr="00AF5D34">
        <w:rPr>
          <w:rFonts w:ascii="Times New Roman" w:eastAsia="Times New Roman" w:hAnsi="Times New Roman" w:cs="Times New Roman"/>
          <w:sz w:val="24"/>
          <w:szCs w:val="24"/>
        </w:rPr>
        <w:t>Giant Eagle, Inc., Lucknow-</w:t>
      </w:r>
      <w:proofErr w:type="spellStart"/>
      <w:r w:rsidRPr="00AF5D34">
        <w:rPr>
          <w:rFonts w:ascii="Times New Roman" w:eastAsia="Times New Roman" w:hAnsi="Times New Roman" w:cs="Times New Roman"/>
          <w:sz w:val="24"/>
          <w:szCs w:val="24"/>
        </w:rPr>
        <w:t>Highspire</w:t>
      </w:r>
      <w:proofErr w:type="spellEnd"/>
      <w:r w:rsidRPr="00AF5D34">
        <w:rPr>
          <w:rFonts w:ascii="Times New Roman" w:eastAsia="Times New Roman" w:hAnsi="Times New Roman" w:cs="Times New Roman"/>
          <w:sz w:val="24"/>
          <w:szCs w:val="24"/>
        </w:rPr>
        <w:t xml:space="preserve"> Terminals, LLC, Monroe Energy, LLC, Philadelphia Energy Solutions Refining and Marketing, LLC, and Sheetz, Inc. (</w:t>
      </w:r>
      <w:r>
        <w:rPr>
          <w:rFonts w:ascii="Times New Roman" w:eastAsia="Times New Roman" w:hAnsi="Times New Roman" w:cs="Times New Roman"/>
          <w:sz w:val="24"/>
          <w:szCs w:val="24"/>
        </w:rPr>
        <w:t xml:space="preserve">Giant Eagle, Inc., et al, or </w:t>
      </w:r>
      <w:r w:rsidRPr="00AF5D34">
        <w:rPr>
          <w:rFonts w:ascii="Times New Roman" w:eastAsia="Times New Roman" w:hAnsi="Times New Roman" w:cs="Times New Roman"/>
          <w:sz w:val="24"/>
          <w:szCs w:val="24"/>
        </w:rPr>
        <w:t xml:space="preserve">Complainants) </w:t>
      </w:r>
      <w:r>
        <w:rPr>
          <w:rFonts w:ascii="Times New Roman" w:hAnsi="Times New Roman" w:cs="Times New Roman"/>
          <w:sz w:val="24"/>
          <w:szCs w:val="24"/>
        </w:rPr>
        <w:t xml:space="preserve">and </w:t>
      </w:r>
      <w:r w:rsidRPr="00AF5D34">
        <w:rPr>
          <w:rFonts w:ascii="Times New Roman" w:hAnsi="Times New Roman" w:cs="Times New Roman"/>
          <w:sz w:val="24"/>
          <w:szCs w:val="24"/>
        </w:rPr>
        <w:t>Laurel Pipe Line Company, L.P.</w:t>
      </w:r>
      <w:r>
        <w:rPr>
          <w:rFonts w:ascii="Times New Roman" w:hAnsi="Times New Roman" w:cs="Times New Roman"/>
          <w:sz w:val="24"/>
          <w:szCs w:val="24"/>
        </w:rPr>
        <w:t xml:space="preserve"> (Respondent or Laurel)</w:t>
      </w:r>
      <w:r w:rsidRPr="007057BC">
        <w:rPr>
          <w:rFonts w:ascii="Times New Roman" w:hAnsi="Times New Roman" w:cs="Times New Roman"/>
          <w:sz w:val="24"/>
          <w:szCs w:val="24"/>
        </w:rPr>
        <w:t xml:space="preserve"> </w:t>
      </w:r>
      <w:r>
        <w:rPr>
          <w:rFonts w:ascii="Times New Roman" w:eastAsia="Calibri" w:hAnsi="Times New Roman" w:cs="Times New Roman"/>
          <w:sz w:val="24"/>
          <w:szCs w:val="24"/>
        </w:rPr>
        <w:t xml:space="preserve">and the Commission’s </w:t>
      </w:r>
      <w:r w:rsidRPr="001B7F28">
        <w:rPr>
          <w:rFonts w:ascii="Times New Roman" w:eastAsia="Calibri" w:hAnsi="Times New Roman" w:cs="Times New Roman"/>
          <w:sz w:val="24"/>
          <w:szCs w:val="24"/>
        </w:rPr>
        <w:t>the Bureau of Investigation and Enforcement (I&amp;E)</w:t>
      </w:r>
      <w:r>
        <w:rPr>
          <w:rFonts w:ascii="Times New Roman" w:eastAsia="Calibri" w:hAnsi="Times New Roman" w:cs="Times New Roman"/>
          <w:sz w:val="24"/>
          <w:szCs w:val="24"/>
        </w:rPr>
        <w:t>.</w:t>
      </w:r>
    </w:p>
    <w:p w14:paraId="4F3F83D1" w14:textId="77777777" w:rsidR="00AC4574" w:rsidRPr="001B7F28" w:rsidRDefault="00AC4574" w:rsidP="00AC4574">
      <w:pPr>
        <w:widowControl w:val="0"/>
        <w:autoSpaceDE w:val="0"/>
        <w:autoSpaceDN w:val="0"/>
        <w:adjustRightInd w:val="0"/>
        <w:spacing w:after="0" w:line="360" w:lineRule="auto"/>
        <w:ind w:firstLine="1512"/>
        <w:rPr>
          <w:rFonts w:ascii="Times New Roman" w:eastAsia="Times New Roman" w:hAnsi="Times New Roman" w:cs="Times New Roman"/>
          <w:sz w:val="24"/>
          <w:szCs w:val="24"/>
        </w:rPr>
      </w:pPr>
    </w:p>
    <w:p w14:paraId="342BEBE7" w14:textId="147FF4B3" w:rsidR="00AC4574" w:rsidRDefault="00AC4574" w:rsidP="00AC45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 prehearing conference was to assess the parties’ readiness for the evidentiary hearing and address potential issues with the litigation schedule.  At the conference, the parties agreed to conduct an informal technical discovery conference and provide me with a status report on settlement discussions and proposals for any other procedural deadlines.</w:t>
      </w:r>
    </w:p>
    <w:p w14:paraId="0BDB397E" w14:textId="17613CDD" w:rsidR="00AC4574" w:rsidRDefault="00AC4574" w:rsidP="00AC45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8689D64" w14:textId="6B702C7E" w:rsidR="007F4571" w:rsidRDefault="007F4571" w:rsidP="00AC45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February 28, 2019, I issued an Order instructing the parties to submit the status report by no later than March 5, 2019.</w:t>
      </w:r>
    </w:p>
    <w:p w14:paraId="4967CF84" w14:textId="344449B3" w:rsidR="00307A63" w:rsidRDefault="00307A6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8BE34A" w14:textId="3865CBB2" w:rsidR="00AC4574" w:rsidRDefault="00AC4574" w:rsidP="00AC45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w:t>
      </w:r>
      <w:r w:rsidR="007F4571">
        <w:rPr>
          <w:rFonts w:ascii="Times New Roman" w:eastAsia="Times New Roman" w:hAnsi="Times New Roman" w:cs="Times New Roman"/>
          <w:sz w:val="24"/>
          <w:szCs w:val="24"/>
        </w:rPr>
        <w:t>March 5, 2019,</w:t>
      </w:r>
      <w:r w:rsidR="00CE6D12" w:rsidRPr="00CE6D12">
        <w:rPr>
          <w:rFonts w:ascii="Times New Roman" w:eastAsia="Times New Roman" w:hAnsi="Times New Roman" w:cs="Times New Roman"/>
          <w:sz w:val="24"/>
          <w:szCs w:val="24"/>
        </w:rPr>
        <w:t xml:space="preserve"> </w:t>
      </w:r>
      <w:r w:rsidR="00CE6D12">
        <w:rPr>
          <w:rFonts w:ascii="Times New Roman" w:eastAsia="Times New Roman" w:hAnsi="Times New Roman" w:cs="Times New Roman"/>
          <w:sz w:val="24"/>
          <w:szCs w:val="24"/>
        </w:rPr>
        <w:t>Complainant and Respondent</w:t>
      </w:r>
      <w:r w:rsidR="007F4571">
        <w:rPr>
          <w:rFonts w:ascii="Times New Roman" w:eastAsia="Times New Roman" w:hAnsi="Times New Roman" w:cs="Times New Roman"/>
          <w:sz w:val="24"/>
          <w:szCs w:val="24"/>
        </w:rPr>
        <w:t xml:space="preserve"> submitted</w:t>
      </w:r>
      <w:r w:rsidR="00CE6D12">
        <w:rPr>
          <w:rFonts w:ascii="Times New Roman" w:eastAsia="Times New Roman" w:hAnsi="Times New Roman" w:cs="Times New Roman"/>
          <w:sz w:val="24"/>
          <w:szCs w:val="24"/>
        </w:rPr>
        <w:t xml:space="preserve"> their respective</w:t>
      </w:r>
      <w:r w:rsidR="007F4571">
        <w:rPr>
          <w:rFonts w:ascii="Times New Roman" w:eastAsia="Times New Roman" w:hAnsi="Times New Roman" w:cs="Times New Roman"/>
          <w:sz w:val="24"/>
          <w:szCs w:val="24"/>
        </w:rPr>
        <w:t xml:space="preserve"> </w:t>
      </w:r>
      <w:r w:rsidR="00CE6D12">
        <w:rPr>
          <w:rFonts w:ascii="Times New Roman" w:eastAsia="Times New Roman" w:hAnsi="Times New Roman" w:cs="Times New Roman"/>
          <w:sz w:val="24"/>
          <w:szCs w:val="24"/>
        </w:rPr>
        <w:t xml:space="preserve">Prehearing Conference Memoranda with the requested status report.  In their Memoranda, Giant et al. and Laurel proposed to conduct a Settlement Conference on or before </w:t>
      </w:r>
      <w:r w:rsidR="00307A63">
        <w:rPr>
          <w:rFonts w:ascii="Times New Roman" w:eastAsia="Times New Roman" w:hAnsi="Times New Roman" w:cs="Times New Roman"/>
          <w:sz w:val="24"/>
          <w:szCs w:val="24"/>
        </w:rPr>
        <w:t>April 19, 2019 and</w:t>
      </w:r>
      <w:r w:rsidR="00CE6D12">
        <w:rPr>
          <w:rFonts w:ascii="Times New Roman" w:eastAsia="Times New Roman" w:hAnsi="Times New Roman" w:cs="Times New Roman"/>
          <w:sz w:val="24"/>
          <w:szCs w:val="24"/>
        </w:rPr>
        <w:t xml:space="preserve"> provide me with a status update by no latter than April 30, 2019.</w:t>
      </w:r>
    </w:p>
    <w:p w14:paraId="20C48725" w14:textId="77777777" w:rsidR="003450A6" w:rsidRDefault="003450A6" w:rsidP="00AC45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1BDC073" w14:textId="44DF4843" w:rsidR="00CE6D12" w:rsidRDefault="00CE6D12" w:rsidP="00AC45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 commen</w:t>
      </w:r>
      <w:r w:rsidR="003450A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parties for</w:t>
      </w:r>
      <w:r w:rsidR="003450A6">
        <w:rPr>
          <w:rFonts w:ascii="Times New Roman" w:eastAsia="Times New Roman" w:hAnsi="Times New Roman" w:cs="Times New Roman"/>
          <w:sz w:val="24"/>
          <w:szCs w:val="24"/>
        </w:rPr>
        <w:t xml:space="preserve"> their efforts towards resolving the issues raised in the Complaint and I approve the proposed procedural schedule.</w:t>
      </w:r>
    </w:p>
    <w:p w14:paraId="0ABB3A39" w14:textId="4BB558F3" w:rsidR="003450A6" w:rsidRDefault="003450A6" w:rsidP="00AC45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47A299FC" w14:textId="77777777" w:rsidR="003450A6" w:rsidRPr="001B7F28" w:rsidRDefault="003450A6" w:rsidP="003450A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1B7F28">
        <w:rPr>
          <w:rFonts w:ascii="Times New Roman" w:eastAsia="Times New Roman" w:hAnsi="Times New Roman" w:cs="Times New Roman"/>
          <w:sz w:val="24"/>
          <w:szCs w:val="24"/>
        </w:rPr>
        <w:t>THEREFORE,</w:t>
      </w:r>
    </w:p>
    <w:p w14:paraId="43FA2C3E" w14:textId="77777777" w:rsidR="003450A6" w:rsidRPr="001B7F28" w:rsidRDefault="003450A6" w:rsidP="003450A6">
      <w:pPr>
        <w:autoSpaceDE w:val="0"/>
        <w:autoSpaceDN w:val="0"/>
        <w:spacing w:after="0" w:line="360" w:lineRule="auto"/>
        <w:ind w:firstLine="1440"/>
        <w:rPr>
          <w:rFonts w:ascii="Times New Roman" w:eastAsia="Times New Roman" w:hAnsi="Times New Roman" w:cs="Times New Roman"/>
          <w:sz w:val="24"/>
          <w:szCs w:val="24"/>
        </w:rPr>
      </w:pPr>
    </w:p>
    <w:p w14:paraId="6F801C3D" w14:textId="77777777" w:rsidR="003450A6" w:rsidRPr="001B7F28" w:rsidRDefault="003450A6" w:rsidP="003450A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1B7F28">
        <w:rPr>
          <w:rFonts w:ascii="Times New Roman" w:eastAsia="Times New Roman" w:hAnsi="Times New Roman" w:cs="Times New Roman"/>
          <w:sz w:val="24"/>
          <w:szCs w:val="24"/>
        </w:rPr>
        <w:t>IT IS ORDERED:</w:t>
      </w:r>
    </w:p>
    <w:p w14:paraId="20C84892" w14:textId="77777777" w:rsidR="003450A6" w:rsidRPr="001B7F28" w:rsidRDefault="003450A6" w:rsidP="003450A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51ED9EE2" w14:textId="2786C172" w:rsidR="003450A6" w:rsidRPr="003450A6" w:rsidRDefault="003450A6" w:rsidP="003450A6">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parties conduct</w:t>
      </w:r>
      <w:r w:rsidRPr="0034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Settlement Conference on or before April 19, 2019.</w:t>
      </w:r>
    </w:p>
    <w:p w14:paraId="77B7FDDD" w14:textId="77777777" w:rsidR="003450A6" w:rsidRPr="003450A6" w:rsidRDefault="003450A6" w:rsidP="003450A6">
      <w:pPr>
        <w:pStyle w:val="ListParagraph"/>
        <w:spacing w:after="0" w:line="360" w:lineRule="auto"/>
        <w:ind w:left="1440"/>
        <w:rPr>
          <w:rFonts w:ascii="Times New Roman" w:hAnsi="Times New Roman" w:cs="Times New Roman"/>
          <w:sz w:val="24"/>
          <w:szCs w:val="24"/>
        </w:rPr>
      </w:pPr>
    </w:p>
    <w:p w14:paraId="3E94DEFB" w14:textId="2C06DF6D" w:rsidR="003450A6" w:rsidRDefault="003450A6" w:rsidP="003450A6">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parties provide a status report to me by no later than 4:30 p.m. on April 30, 2019.</w:t>
      </w:r>
    </w:p>
    <w:p w14:paraId="703B2A22" w14:textId="77777777" w:rsidR="003450A6" w:rsidRDefault="003450A6" w:rsidP="003450A6">
      <w:pPr>
        <w:pStyle w:val="ListParagraph"/>
        <w:spacing w:after="0" w:line="360" w:lineRule="auto"/>
        <w:ind w:left="1440"/>
        <w:rPr>
          <w:rFonts w:ascii="Times New Roman" w:hAnsi="Times New Roman" w:cs="Times New Roman"/>
          <w:sz w:val="24"/>
          <w:szCs w:val="24"/>
        </w:rPr>
      </w:pPr>
    </w:p>
    <w:p w14:paraId="28CC4A39" w14:textId="270B37A8" w:rsidR="003450A6" w:rsidRPr="00B164D3" w:rsidRDefault="003450A6" w:rsidP="003450A6">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parties file a Prehearing Memorandum with their proposed litigation schedule for my review and approval </w:t>
      </w:r>
      <w:r w:rsidRPr="00B164D3">
        <w:rPr>
          <w:rFonts w:ascii="Times New Roman" w:hAnsi="Times New Roman" w:cs="Times New Roman"/>
          <w:sz w:val="24"/>
          <w:szCs w:val="24"/>
        </w:rPr>
        <w:t>by no later than 4:30 p.m. on</w:t>
      </w:r>
      <w:r>
        <w:rPr>
          <w:rFonts w:ascii="Times New Roman" w:hAnsi="Times New Roman" w:cs="Times New Roman"/>
          <w:sz w:val="24"/>
          <w:szCs w:val="24"/>
        </w:rPr>
        <w:t xml:space="preserve"> April 30</w:t>
      </w:r>
      <w:r w:rsidRPr="00B164D3">
        <w:rPr>
          <w:rFonts w:ascii="Times New Roman" w:hAnsi="Times New Roman" w:cs="Times New Roman"/>
          <w:sz w:val="24"/>
          <w:szCs w:val="24"/>
        </w:rPr>
        <w:t>, 2019.</w:t>
      </w:r>
    </w:p>
    <w:p w14:paraId="40482787" w14:textId="77777777" w:rsidR="003450A6" w:rsidRPr="001B7F28" w:rsidRDefault="003450A6" w:rsidP="003450A6">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2B213013" w14:textId="77777777" w:rsidR="003450A6" w:rsidRPr="001B7F28" w:rsidRDefault="003450A6" w:rsidP="003450A6">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333E0E10" w14:textId="7D79106B" w:rsidR="003450A6" w:rsidRPr="00E71973" w:rsidRDefault="003450A6" w:rsidP="003450A6">
      <w:pPr>
        <w:spacing w:after="0" w:line="240" w:lineRule="auto"/>
        <w:rPr>
          <w:rFonts w:ascii="Times New Roman" w:eastAsia="Calibri" w:hAnsi="Times New Roman" w:cs="Times New Roman"/>
          <w:sz w:val="24"/>
          <w:szCs w:val="24"/>
          <w:u w:val="single"/>
        </w:rPr>
      </w:pPr>
      <w:r w:rsidRPr="001B7F28">
        <w:rPr>
          <w:rFonts w:ascii="Times New Roman" w:eastAsia="Calibri" w:hAnsi="Times New Roman" w:cs="Times New Roman"/>
          <w:sz w:val="24"/>
          <w:szCs w:val="24"/>
        </w:rPr>
        <w:t>Date:</w:t>
      </w:r>
      <w:r w:rsidRPr="001B7F28">
        <w:rPr>
          <w:rFonts w:ascii="Times New Roman" w:eastAsia="Calibri" w:hAnsi="Times New Roman" w:cs="Times New Roman"/>
          <w:sz w:val="24"/>
          <w:szCs w:val="24"/>
        </w:rPr>
        <w:tab/>
      </w:r>
      <w:r>
        <w:rPr>
          <w:rFonts w:ascii="Times New Roman" w:eastAsia="Calibri" w:hAnsi="Times New Roman" w:cs="Times New Roman"/>
          <w:sz w:val="24"/>
          <w:szCs w:val="24"/>
          <w:u w:val="single"/>
        </w:rPr>
        <w:t>March 13, 2019</w:t>
      </w:r>
      <w:r w:rsidR="00E71973">
        <w:rPr>
          <w:rFonts w:ascii="Times New Roman" w:eastAsia="Calibri" w:hAnsi="Times New Roman" w:cs="Times New Roman"/>
          <w:sz w:val="24"/>
          <w:szCs w:val="24"/>
        </w:rPr>
        <w:tab/>
      </w:r>
      <w:r w:rsidR="00E71973">
        <w:rPr>
          <w:rFonts w:ascii="Times New Roman" w:eastAsia="Calibri" w:hAnsi="Times New Roman" w:cs="Times New Roman"/>
          <w:sz w:val="24"/>
          <w:szCs w:val="24"/>
        </w:rPr>
        <w:tab/>
      </w:r>
      <w:r w:rsidR="00E71973">
        <w:rPr>
          <w:rFonts w:ascii="Times New Roman" w:eastAsia="Calibri" w:hAnsi="Times New Roman" w:cs="Times New Roman"/>
          <w:sz w:val="24"/>
          <w:szCs w:val="24"/>
        </w:rPr>
        <w:tab/>
      </w:r>
      <w:r w:rsidR="00E71973">
        <w:rPr>
          <w:rFonts w:ascii="Times New Roman" w:eastAsia="Calibri" w:hAnsi="Times New Roman" w:cs="Times New Roman"/>
          <w:sz w:val="24"/>
          <w:szCs w:val="24"/>
        </w:rPr>
        <w:tab/>
      </w:r>
      <w:r w:rsidR="00E71973">
        <w:rPr>
          <w:rFonts w:ascii="Times New Roman" w:eastAsia="Calibri" w:hAnsi="Times New Roman" w:cs="Times New Roman"/>
          <w:sz w:val="24"/>
          <w:szCs w:val="24"/>
          <w:u w:val="single"/>
        </w:rPr>
        <w:tab/>
        <w:t>/s/</w:t>
      </w:r>
      <w:r w:rsidR="00E71973">
        <w:rPr>
          <w:rFonts w:ascii="Times New Roman" w:eastAsia="Calibri" w:hAnsi="Times New Roman" w:cs="Times New Roman"/>
          <w:sz w:val="24"/>
          <w:szCs w:val="24"/>
          <w:u w:val="single"/>
        </w:rPr>
        <w:tab/>
      </w:r>
      <w:r w:rsidR="00E71973">
        <w:rPr>
          <w:rFonts w:ascii="Times New Roman" w:eastAsia="Calibri" w:hAnsi="Times New Roman" w:cs="Times New Roman"/>
          <w:sz w:val="24"/>
          <w:szCs w:val="24"/>
          <w:u w:val="single"/>
        </w:rPr>
        <w:tab/>
      </w:r>
      <w:r w:rsidR="00E71973">
        <w:rPr>
          <w:rFonts w:ascii="Times New Roman" w:eastAsia="Calibri" w:hAnsi="Times New Roman" w:cs="Times New Roman"/>
          <w:sz w:val="24"/>
          <w:szCs w:val="24"/>
          <w:u w:val="single"/>
        </w:rPr>
        <w:tab/>
      </w:r>
      <w:r w:rsidR="00E71973">
        <w:rPr>
          <w:rFonts w:ascii="Times New Roman" w:eastAsia="Calibri" w:hAnsi="Times New Roman" w:cs="Times New Roman"/>
          <w:sz w:val="24"/>
          <w:szCs w:val="24"/>
          <w:u w:val="single"/>
        </w:rPr>
        <w:tab/>
      </w:r>
    </w:p>
    <w:p w14:paraId="6EAE4863" w14:textId="77777777" w:rsidR="003450A6" w:rsidRPr="001B7F28" w:rsidRDefault="003450A6" w:rsidP="003450A6">
      <w:pPr>
        <w:spacing w:after="0" w:line="240" w:lineRule="auto"/>
        <w:rPr>
          <w:rFonts w:ascii="Times New Roman" w:eastAsia="Calibri" w:hAnsi="Times New Roman" w:cs="Times New Roman"/>
          <w:sz w:val="24"/>
          <w:szCs w:val="24"/>
        </w:rPr>
      </w:pP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t xml:space="preserve">Eranda Vero </w:t>
      </w:r>
    </w:p>
    <w:p w14:paraId="2F1BF03B" w14:textId="77777777" w:rsidR="003450A6" w:rsidRPr="001B7F28" w:rsidRDefault="003450A6" w:rsidP="003450A6">
      <w:pPr>
        <w:spacing w:after="0" w:line="240" w:lineRule="auto"/>
        <w:rPr>
          <w:rFonts w:ascii="Times New Roman" w:eastAsia="Calibri" w:hAnsi="Times New Roman" w:cs="Times New Roman"/>
          <w:sz w:val="24"/>
          <w:szCs w:val="24"/>
        </w:rPr>
      </w:pP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t>Administrative Law Judge</w:t>
      </w:r>
    </w:p>
    <w:p w14:paraId="5DDBE16C" w14:textId="77777777" w:rsidR="003450A6" w:rsidRDefault="003450A6" w:rsidP="003450A6"/>
    <w:p w14:paraId="07223D9E" w14:textId="0CCF374A" w:rsidR="00E71973" w:rsidRDefault="00E7197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bookmarkStart w:id="0" w:name="_GoBack"/>
      <w:bookmarkEnd w:id="0"/>
    </w:p>
    <w:p w14:paraId="516B2CB0" w14:textId="77777777" w:rsidR="00E71973" w:rsidRDefault="00E71973" w:rsidP="00E71973">
      <w:pPr>
        <w:pStyle w:val="NoSpacing"/>
      </w:pPr>
      <w:r>
        <w:lastRenderedPageBreak/>
        <w:t>C-2018-3003365 GAINT EAGLE INC.;</w:t>
      </w:r>
    </w:p>
    <w:p w14:paraId="179E4092" w14:textId="77777777" w:rsidR="00E71973" w:rsidRDefault="00E71973" w:rsidP="00E71973">
      <w:pPr>
        <w:pStyle w:val="NoSpacing"/>
      </w:pPr>
      <w:r>
        <w:t>LAUCKNOW-HIGHSPIRE TERMINALS, LLC;</w:t>
      </w:r>
    </w:p>
    <w:p w14:paraId="2D1FD258" w14:textId="77777777" w:rsidR="00E71973" w:rsidRDefault="00E71973" w:rsidP="00E71973">
      <w:pPr>
        <w:pStyle w:val="NoSpacing"/>
      </w:pPr>
      <w:r>
        <w:t>MONROE ENERGY; PHILADELPHIA ENERGY</w:t>
      </w:r>
    </w:p>
    <w:p w14:paraId="38D54160" w14:textId="77777777" w:rsidR="00E71973" w:rsidRDefault="00E71973" w:rsidP="00E71973">
      <w:pPr>
        <w:pStyle w:val="NoSpacing"/>
      </w:pPr>
      <w:r>
        <w:t>REFINING AND MARKETING, LLC;</w:t>
      </w:r>
    </w:p>
    <w:p w14:paraId="6839DDAF" w14:textId="77777777" w:rsidR="00E71973" w:rsidRDefault="00E71973" w:rsidP="00E71973">
      <w:pPr>
        <w:pStyle w:val="NoSpacing"/>
      </w:pPr>
      <w:r>
        <w:t>AND SHEETZ, INC.</w:t>
      </w:r>
    </w:p>
    <w:p w14:paraId="0EFA6C4D" w14:textId="77777777" w:rsidR="00E71973" w:rsidRDefault="00E71973" w:rsidP="00E71973">
      <w:pPr>
        <w:pStyle w:val="NoSpacing"/>
      </w:pPr>
    </w:p>
    <w:p w14:paraId="381984C3" w14:textId="77777777" w:rsidR="00E71973" w:rsidRDefault="00E71973" w:rsidP="00E71973">
      <w:pPr>
        <w:pStyle w:val="NoSpacing"/>
      </w:pPr>
    </w:p>
    <w:p w14:paraId="46070EEC" w14:textId="77777777" w:rsidR="00E71973" w:rsidRDefault="00E71973" w:rsidP="00E71973">
      <w:pPr>
        <w:pStyle w:val="NoSpacing"/>
        <w:jc w:val="center"/>
        <w:rPr>
          <w:u w:val="single"/>
        </w:rPr>
      </w:pPr>
      <w:r>
        <w:rPr>
          <w:u w:val="single"/>
        </w:rPr>
        <w:t>SERVICE LIST</w:t>
      </w:r>
    </w:p>
    <w:p w14:paraId="17D444A9" w14:textId="77777777" w:rsidR="00E71973" w:rsidRDefault="00E71973" w:rsidP="00E71973">
      <w:pPr>
        <w:pStyle w:val="NoSpacing"/>
      </w:pPr>
    </w:p>
    <w:p w14:paraId="455AC177" w14:textId="77777777" w:rsidR="00E71973" w:rsidRDefault="00E71973" w:rsidP="00E71973">
      <w:pPr>
        <w:pStyle w:val="NoSpacing"/>
      </w:pPr>
    </w:p>
    <w:p w14:paraId="45BCC34E" w14:textId="77777777" w:rsidR="00E71973" w:rsidRDefault="00E71973" w:rsidP="00E71973">
      <w:pPr>
        <w:pStyle w:val="NoSpacing"/>
      </w:pPr>
      <w:r>
        <w:t>ALAN M SELTZER ESQUIRE</w:t>
      </w:r>
    </w:p>
    <w:p w14:paraId="759D4F57" w14:textId="77777777" w:rsidR="00E71973" w:rsidRDefault="00E71973" w:rsidP="00E71973">
      <w:pPr>
        <w:pStyle w:val="NoSpacing"/>
      </w:pPr>
      <w:r>
        <w:t>JOHN F POVILAITIS ESQUIRE</w:t>
      </w:r>
    </w:p>
    <w:p w14:paraId="2EF9ABCD" w14:textId="77777777" w:rsidR="00E71973" w:rsidRDefault="00E71973" w:rsidP="00E71973">
      <w:pPr>
        <w:pStyle w:val="NoSpacing"/>
      </w:pPr>
      <w:r>
        <w:t>BUCHANAN INGERSOL &amp; ROONEY PC</w:t>
      </w:r>
    </w:p>
    <w:p w14:paraId="3B40A03B" w14:textId="77777777" w:rsidR="00E71973" w:rsidRDefault="00E71973" w:rsidP="00E71973">
      <w:pPr>
        <w:pStyle w:val="NoSpacing"/>
      </w:pPr>
      <w:r>
        <w:t>409 N 2nd STREET STE 500</w:t>
      </w:r>
    </w:p>
    <w:p w14:paraId="394FB939" w14:textId="77777777" w:rsidR="00E71973" w:rsidRDefault="00E71973" w:rsidP="00E71973">
      <w:pPr>
        <w:pStyle w:val="NoSpacing"/>
      </w:pPr>
      <w:r>
        <w:t>HARRISBURG PA 17101</w:t>
      </w:r>
    </w:p>
    <w:p w14:paraId="4281859E" w14:textId="77777777" w:rsidR="00E71973" w:rsidRDefault="00E71973" w:rsidP="00E71973">
      <w:pPr>
        <w:pStyle w:val="NoSpacing"/>
      </w:pPr>
      <w:r>
        <w:t>ACCEPTS E-SERVICE</w:t>
      </w:r>
    </w:p>
    <w:p w14:paraId="7DEFC3EE" w14:textId="77777777" w:rsidR="00E71973" w:rsidRDefault="00E71973" w:rsidP="00E71973">
      <w:pPr>
        <w:pStyle w:val="NoSpacing"/>
      </w:pPr>
      <w:r>
        <w:t>Counsel to Philadelphia Energy Solutions Refining and Marketing</w:t>
      </w:r>
    </w:p>
    <w:p w14:paraId="723C70E0" w14:textId="77777777" w:rsidR="00E71973" w:rsidRDefault="00E71973" w:rsidP="00E71973">
      <w:pPr>
        <w:pStyle w:val="NoSpacing"/>
      </w:pPr>
    </w:p>
    <w:p w14:paraId="13C3457A" w14:textId="77777777" w:rsidR="00E71973" w:rsidRDefault="00E71973" w:rsidP="00E71973">
      <w:pPr>
        <w:pStyle w:val="NoSpacing"/>
      </w:pPr>
      <w:r>
        <w:t>ROBERT A WEISHAAR JR</w:t>
      </w:r>
    </w:p>
    <w:p w14:paraId="454D15CA" w14:textId="77777777" w:rsidR="00E71973" w:rsidRDefault="00E71973" w:rsidP="00E71973">
      <w:pPr>
        <w:pStyle w:val="NoSpacing"/>
      </w:pPr>
      <w:r>
        <w:t>MCNEES WALLACE &amp; NURICK LLC</w:t>
      </w:r>
    </w:p>
    <w:p w14:paraId="3949B043" w14:textId="77777777" w:rsidR="00E71973" w:rsidRDefault="00E71973" w:rsidP="00E71973">
      <w:pPr>
        <w:pStyle w:val="NoSpacing"/>
      </w:pPr>
      <w:r>
        <w:t>1200 G STREET NW</w:t>
      </w:r>
    </w:p>
    <w:p w14:paraId="5AFBD7ED" w14:textId="77777777" w:rsidR="00E71973" w:rsidRDefault="00E71973" w:rsidP="00E71973">
      <w:pPr>
        <w:pStyle w:val="NoSpacing"/>
      </w:pPr>
      <w:r>
        <w:t>SUITE 800</w:t>
      </w:r>
    </w:p>
    <w:p w14:paraId="0A9773EC" w14:textId="77777777" w:rsidR="00E71973" w:rsidRDefault="00E71973" w:rsidP="00E71973">
      <w:pPr>
        <w:pStyle w:val="NoSpacing"/>
      </w:pPr>
      <w:r>
        <w:t>WASHINGTON DC 20005</w:t>
      </w:r>
    </w:p>
    <w:p w14:paraId="6F46C986" w14:textId="77777777" w:rsidR="00E71973" w:rsidRDefault="00E71973" w:rsidP="00E71973">
      <w:pPr>
        <w:pStyle w:val="NoSpacing"/>
      </w:pPr>
      <w:r>
        <w:t>ACCEPTS E-SERVICE</w:t>
      </w:r>
    </w:p>
    <w:p w14:paraId="09ADFAA4" w14:textId="77777777" w:rsidR="00E71973" w:rsidRDefault="00E71973" w:rsidP="00E71973">
      <w:pPr>
        <w:pStyle w:val="NoSpacing"/>
      </w:pPr>
    </w:p>
    <w:p w14:paraId="72751AD9" w14:textId="77777777" w:rsidR="00E71973" w:rsidRDefault="00E71973" w:rsidP="00E71973">
      <w:pPr>
        <w:pStyle w:val="NoSpacing"/>
      </w:pPr>
      <w:r>
        <w:t>ADEOLU A BAKARE ESQUIRE</w:t>
      </w:r>
    </w:p>
    <w:p w14:paraId="1193FCA8" w14:textId="77777777" w:rsidR="00E71973" w:rsidRDefault="00E71973" w:rsidP="00E71973">
      <w:pPr>
        <w:pStyle w:val="NoSpacing"/>
      </w:pPr>
      <w:r>
        <w:t>MCNEES WALLACE &amp; NURICK LLC</w:t>
      </w:r>
    </w:p>
    <w:p w14:paraId="75507C64" w14:textId="77777777" w:rsidR="00E71973" w:rsidRDefault="00E71973" w:rsidP="00E71973">
      <w:pPr>
        <w:pStyle w:val="NoSpacing"/>
      </w:pPr>
      <w:r>
        <w:t>100 PINE STREET</w:t>
      </w:r>
    </w:p>
    <w:p w14:paraId="2BC0ED7C" w14:textId="77777777" w:rsidR="00E71973" w:rsidRDefault="00E71973" w:rsidP="00E71973">
      <w:pPr>
        <w:pStyle w:val="NoSpacing"/>
      </w:pPr>
      <w:r>
        <w:t>PO BOX 1166</w:t>
      </w:r>
    </w:p>
    <w:p w14:paraId="236369EB" w14:textId="77777777" w:rsidR="00E71973" w:rsidRDefault="00E71973" w:rsidP="00E71973">
      <w:pPr>
        <w:pStyle w:val="NoSpacing"/>
      </w:pPr>
      <w:r>
        <w:t>HARRISBURG PA  17108-1166</w:t>
      </w:r>
    </w:p>
    <w:p w14:paraId="37E314DE" w14:textId="77777777" w:rsidR="00E71973" w:rsidRDefault="00E71973" w:rsidP="00E71973">
      <w:pPr>
        <w:pStyle w:val="NoSpacing"/>
      </w:pPr>
      <w:r>
        <w:t>ACCEPTS E-SERVICE</w:t>
      </w:r>
    </w:p>
    <w:p w14:paraId="1DA460D7" w14:textId="77777777" w:rsidR="00E71973" w:rsidRDefault="00E71973" w:rsidP="00E71973">
      <w:pPr>
        <w:pStyle w:val="NoSpacing"/>
      </w:pPr>
      <w:r>
        <w:t>Counsel to Lucknow-</w:t>
      </w:r>
      <w:proofErr w:type="spellStart"/>
      <w:r>
        <w:t>Highspire</w:t>
      </w:r>
      <w:proofErr w:type="spellEnd"/>
      <w:r>
        <w:t xml:space="preserve"> Terminals, LLC;</w:t>
      </w:r>
    </w:p>
    <w:p w14:paraId="4623E9ED" w14:textId="77777777" w:rsidR="00E71973" w:rsidRDefault="00E71973" w:rsidP="00E71973">
      <w:pPr>
        <w:pStyle w:val="NoSpacing"/>
      </w:pPr>
      <w:r>
        <w:t>Sheetz, Inc.; and Guttman Energy, Inc.</w:t>
      </w:r>
    </w:p>
    <w:p w14:paraId="6AD2106C" w14:textId="77777777" w:rsidR="00E71973" w:rsidRDefault="00E71973" w:rsidP="00E71973">
      <w:pPr>
        <w:pStyle w:val="NoSpacing"/>
      </w:pPr>
    </w:p>
    <w:p w14:paraId="17CCEB95" w14:textId="77777777" w:rsidR="00E71973" w:rsidRDefault="00E71973" w:rsidP="00E71973">
      <w:pPr>
        <w:pStyle w:val="NoSpacing"/>
      </w:pPr>
      <w:r>
        <w:t>KEVIN J MCKEON ESQUIRE</w:t>
      </w:r>
    </w:p>
    <w:p w14:paraId="2B767FC8" w14:textId="77777777" w:rsidR="00E71973" w:rsidRDefault="00E71973" w:rsidP="00E71973">
      <w:pPr>
        <w:pStyle w:val="NoSpacing"/>
      </w:pPr>
      <w:r>
        <w:t>WHITNEY E SNYDER ESQUIRE</w:t>
      </w:r>
    </w:p>
    <w:p w14:paraId="7C10EE86" w14:textId="77777777" w:rsidR="00E71973" w:rsidRDefault="00E71973" w:rsidP="00E71973">
      <w:pPr>
        <w:pStyle w:val="NoSpacing"/>
      </w:pPr>
      <w:r>
        <w:t>TODD S STEWART ESQUIRE</w:t>
      </w:r>
    </w:p>
    <w:p w14:paraId="309B86D6" w14:textId="77777777" w:rsidR="00E71973" w:rsidRDefault="00E71973" w:rsidP="00E71973">
      <w:pPr>
        <w:pStyle w:val="NoSpacing"/>
      </w:pPr>
      <w:r>
        <w:t>HAWKE MCKEON &amp; SNISCAK LLP</w:t>
      </w:r>
    </w:p>
    <w:p w14:paraId="599098D5" w14:textId="77777777" w:rsidR="00E71973" w:rsidRDefault="00E71973" w:rsidP="00E71973">
      <w:pPr>
        <w:pStyle w:val="NoSpacing"/>
      </w:pPr>
      <w:r>
        <w:t>100 NORTH TENTH STREET</w:t>
      </w:r>
    </w:p>
    <w:p w14:paraId="1B43FC19" w14:textId="77777777" w:rsidR="00E71973" w:rsidRDefault="00E71973" w:rsidP="00E71973">
      <w:pPr>
        <w:pStyle w:val="NoSpacing"/>
      </w:pPr>
      <w:r>
        <w:t>HARRISBURG PA  17101</w:t>
      </w:r>
    </w:p>
    <w:p w14:paraId="1A2B00F5" w14:textId="77777777" w:rsidR="00E71973" w:rsidRDefault="00E71973" w:rsidP="00E71973">
      <w:pPr>
        <w:pStyle w:val="NoSpacing"/>
      </w:pPr>
      <w:r>
        <w:t xml:space="preserve">ACCEPTS E-SERVICE </w:t>
      </w:r>
    </w:p>
    <w:p w14:paraId="7ED0817B" w14:textId="77777777" w:rsidR="00E71973" w:rsidRDefault="00E71973" w:rsidP="00E71973">
      <w:pPr>
        <w:pStyle w:val="NoSpacing"/>
      </w:pPr>
      <w:r>
        <w:t>Counsel to Monroe Energy, LLC.</w:t>
      </w:r>
    </w:p>
    <w:p w14:paraId="20043AA8" w14:textId="77777777" w:rsidR="00E71973" w:rsidRDefault="00E71973" w:rsidP="00E71973">
      <w:pPr>
        <w:pStyle w:val="NoSpacing"/>
      </w:pPr>
    </w:p>
    <w:p w14:paraId="5D4AF2F5" w14:textId="77777777" w:rsidR="00E71973" w:rsidRDefault="00E71973" w:rsidP="00E71973">
      <w:pPr>
        <w:pStyle w:val="NoSpacing"/>
      </w:pPr>
      <w:r>
        <w:t> </w:t>
      </w:r>
    </w:p>
    <w:p w14:paraId="1F577620" w14:textId="77777777" w:rsidR="00E71973" w:rsidRDefault="00E71973" w:rsidP="00E71973">
      <w:pPr>
        <w:rPr>
          <w:rFonts w:ascii="Times New Roman" w:eastAsia="Times New Roman" w:hAnsi="Times New Roman" w:cs="Times New Roman"/>
          <w:sz w:val="24"/>
          <w:szCs w:val="20"/>
        </w:rPr>
      </w:pPr>
      <w:r>
        <w:br w:type="page"/>
      </w:r>
    </w:p>
    <w:p w14:paraId="795B6A49" w14:textId="77777777" w:rsidR="00E71973" w:rsidRDefault="00E71973" w:rsidP="00E71973">
      <w:pPr>
        <w:pStyle w:val="NoSpacing"/>
      </w:pPr>
      <w:r>
        <w:lastRenderedPageBreak/>
        <w:t>JONATHAN D MARCUS ESQUIRE*</w:t>
      </w:r>
    </w:p>
    <w:p w14:paraId="4309695B" w14:textId="77777777" w:rsidR="00E71973" w:rsidRDefault="00E71973" w:rsidP="00E71973">
      <w:pPr>
        <w:pStyle w:val="NoSpacing"/>
      </w:pPr>
      <w:r>
        <w:t>DANIEL J STUART ESQUIRE</w:t>
      </w:r>
    </w:p>
    <w:p w14:paraId="5B1BA531" w14:textId="77777777" w:rsidR="00E71973" w:rsidRDefault="00E71973" w:rsidP="00E71973">
      <w:pPr>
        <w:pStyle w:val="NoSpacing"/>
      </w:pPr>
      <w:r>
        <w:t>SCOTT D LIVINGSTON ESQUIRE</w:t>
      </w:r>
    </w:p>
    <w:p w14:paraId="4E9D4089" w14:textId="77777777" w:rsidR="00E71973" w:rsidRDefault="00E71973" w:rsidP="00E71973">
      <w:pPr>
        <w:pStyle w:val="NoSpacing"/>
      </w:pPr>
      <w:r>
        <w:t>MARCUS &amp; SHAPIRA LLP</w:t>
      </w:r>
    </w:p>
    <w:p w14:paraId="01C1ABA7" w14:textId="77777777" w:rsidR="00E71973" w:rsidRDefault="00E71973" w:rsidP="00E71973">
      <w:pPr>
        <w:pStyle w:val="NoSpacing"/>
      </w:pPr>
      <w:r>
        <w:t>100 OXFFORD CENTRE 35TH FLOOR</w:t>
      </w:r>
    </w:p>
    <w:p w14:paraId="7DE2DE03" w14:textId="77777777" w:rsidR="00E71973" w:rsidRDefault="00E71973" w:rsidP="00E71973">
      <w:pPr>
        <w:pStyle w:val="NoSpacing"/>
      </w:pPr>
      <w:r>
        <w:t>301 GRANT STREET</w:t>
      </w:r>
    </w:p>
    <w:p w14:paraId="036C09B7" w14:textId="77777777" w:rsidR="00E71973" w:rsidRDefault="00E71973" w:rsidP="00E71973">
      <w:pPr>
        <w:pStyle w:val="NoSpacing"/>
      </w:pPr>
      <w:r>
        <w:t>PITTSBURGH PA 15219</w:t>
      </w:r>
    </w:p>
    <w:p w14:paraId="62BD55D2" w14:textId="77777777" w:rsidR="00E71973" w:rsidRDefault="00E71973" w:rsidP="00E71973">
      <w:pPr>
        <w:pStyle w:val="NoSpacing"/>
      </w:pPr>
      <w:r>
        <w:t>Counsel for Giant Eagle, Inc.</w:t>
      </w:r>
    </w:p>
    <w:p w14:paraId="149236CD" w14:textId="77777777" w:rsidR="00E71973" w:rsidRDefault="00E71973" w:rsidP="00E71973">
      <w:pPr>
        <w:pStyle w:val="NoSpacing"/>
      </w:pPr>
      <w:r>
        <w:t>*ACCEPTS E-SERVICE</w:t>
      </w:r>
    </w:p>
    <w:p w14:paraId="484D2453" w14:textId="77777777" w:rsidR="00E71973" w:rsidRDefault="00E71973" w:rsidP="00E71973">
      <w:pPr>
        <w:pStyle w:val="NoSpacing"/>
      </w:pPr>
    </w:p>
    <w:p w14:paraId="5277536D" w14:textId="77777777" w:rsidR="00E71973" w:rsidRDefault="00E71973" w:rsidP="00E71973">
      <w:pPr>
        <w:pStyle w:val="NoSpacing"/>
      </w:pPr>
      <w:r>
        <w:t>DAVID B MACGREGOR ESQUIRE</w:t>
      </w:r>
    </w:p>
    <w:p w14:paraId="46C85D2E" w14:textId="77777777" w:rsidR="00E71973" w:rsidRDefault="00E71973" w:rsidP="00E71973">
      <w:pPr>
        <w:pStyle w:val="NoSpacing"/>
      </w:pPr>
      <w:r>
        <w:t>ANTHONY D KANAGY ESQUIRE</w:t>
      </w:r>
    </w:p>
    <w:p w14:paraId="0FAB8CB9" w14:textId="77777777" w:rsidR="00E71973" w:rsidRDefault="00E71973" w:rsidP="00E71973">
      <w:pPr>
        <w:pStyle w:val="NoSpacing"/>
      </w:pPr>
      <w:r>
        <w:t>GARRETT P LENT ESQUIRE</w:t>
      </w:r>
    </w:p>
    <w:p w14:paraId="434254F9" w14:textId="77777777" w:rsidR="00E71973" w:rsidRDefault="00E71973" w:rsidP="00E71973">
      <w:pPr>
        <w:pStyle w:val="NoSpacing"/>
      </w:pPr>
      <w:r>
        <w:t>POST &amp; SCHELL PC</w:t>
      </w:r>
    </w:p>
    <w:p w14:paraId="62C29E09" w14:textId="77777777" w:rsidR="00E71973" w:rsidRDefault="00E71973" w:rsidP="00E71973">
      <w:pPr>
        <w:pStyle w:val="NoSpacing"/>
      </w:pPr>
      <w:r>
        <w:t>17 N 2nd STREET 12th FLOOR</w:t>
      </w:r>
    </w:p>
    <w:p w14:paraId="5F35A758" w14:textId="77777777" w:rsidR="00E71973" w:rsidRDefault="00E71973" w:rsidP="00E71973">
      <w:pPr>
        <w:pStyle w:val="NoSpacing"/>
      </w:pPr>
      <w:r>
        <w:t>HARRISBURG PA  17101-1601</w:t>
      </w:r>
    </w:p>
    <w:p w14:paraId="2861C046" w14:textId="77777777" w:rsidR="00E71973" w:rsidRDefault="00E71973" w:rsidP="00E71973">
      <w:pPr>
        <w:pStyle w:val="NoSpacing"/>
      </w:pPr>
      <w:r>
        <w:t>ACCEPTS E-SERVICE</w:t>
      </w:r>
    </w:p>
    <w:p w14:paraId="491A0715" w14:textId="77777777" w:rsidR="00E71973" w:rsidRDefault="00E71973" w:rsidP="00E71973">
      <w:pPr>
        <w:pStyle w:val="NoSpacing"/>
      </w:pPr>
      <w:r>
        <w:t>Counsel for Laurel Pipe Line Company, LP</w:t>
      </w:r>
    </w:p>
    <w:p w14:paraId="068E9FAD" w14:textId="77777777" w:rsidR="00E71973" w:rsidRDefault="00E71973" w:rsidP="00E71973">
      <w:pPr>
        <w:pStyle w:val="NoSpacing"/>
      </w:pPr>
    </w:p>
    <w:p w14:paraId="28906AAB" w14:textId="77777777" w:rsidR="00E71973" w:rsidRDefault="00E71973" w:rsidP="00E71973">
      <w:pPr>
        <w:pStyle w:val="NoSpacing"/>
      </w:pPr>
      <w:r>
        <w:t>CHRISTOPHER J BARR ESQUIRE</w:t>
      </w:r>
    </w:p>
    <w:p w14:paraId="4758EC26" w14:textId="77777777" w:rsidR="00E71973" w:rsidRDefault="00E71973" w:rsidP="00E71973">
      <w:pPr>
        <w:pStyle w:val="NoSpacing"/>
      </w:pPr>
      <w:r>
        <w:t>JESSICA R ROGERS ESQUIRE</w:t>
      </w:r>
    </w:p>
    <w:p w14:paraId="39685954" w14:textId="77777777" w:rsidR="00E71973" w:rsidRDefault="00E71973" w:rsidP="00E71973">
      <w:pPr>
        <w:pStyle w:val="NoSpacing"/>
      </w:pPr>
      <w:r>
        <w:t>POST &amp; SCHELL PC</w:t>
      </w:r>
    </w:p>
    <w:p w14:paraId="7337B817" w14:textId="77777777" w:rsidR="00E71973" w:rsidRDefault="00E71973" w:rsidP="00E71973">
      <w:pPr>
        <w:pStyle w:val="NoSpacing"/>
      </w:pPr>
      <w:r>
        <w:t xml:space="preserve">607 14TH STREET NW </w:t>
      </w:r>
    </w:p>
    <w:p w14:paraId="3B9E3C9F" w14:textId="77777777" w:rsidR="00E71973" w:rsidRDefault="00E71973" w:rsidP="00E71973">
      <w:pPr>
        <w:pStyle w:val="NoSpacing"/>
      </w:pPr>
      <w:r>
        <w:t>SUITE 600</w:t>
      </w:r>
    </w:p>
    <w:p w14:paraId="408879C0" w14:textId="77777777" w:rsidR="00E71973" w:rsidRDefault="00E71973" w:rsidP="00E71973">
      <w:pPr>
        <w:pStyle w:val="NoSpacing"/>
      </w:pPr>
      <w:r>
        <w:t>WASHINGTON DC  20005-2006</w:t>
      </w:r>
    </w:p>
    <w:p w14:paraId="4EB39A5C" w14:textId="77777777" w:rsidR="00E71973" w:rsidRDefault="00E71973" w:rsidP="00E71973">
      <w:pPr>
        <w:pStyle w:val="NoSpacing"/>
      </w:pPr>
      <w:r>
        <w:t>*ACCEPTS E-SERVICE</w:t>
      </w:r>
    </w:p>
    <w:p w14:paraId="5B358C91" w14:textId="77777777" w:rsidR="00E71973" w:rsidRDefault="00E71973" w:rsidP="00E71973">
      <w:pPr>
        <w:pStyle w:val="NoSpacing"/>
      </w:pPr>
      <w:r>
        <w:t>Counsel for Laurel Pipe Line Company, LP</w:t>
      </w:r>
    </w:p>
    <w:p w14:paraId="305E8C04" w14:textId="77777777" w:rsidR="00E71973" w:rsidRDefault="00E71973" w:rsidP="00E71973">
      <w:pPr>
        <w:pStyle w:val="NoSpacing"/>
      </w:pPr>
    </w:p>
    <w:p w14:paraId="362E3A2A" w14:textId="77777777" w:rsidR="00E71973" w:rsidRDefault="00E71973" w:rsidP="00E71973">
      <w:pPr>
        <w:pStyle w:val="NoSpacing"/>
      </w:pPr>
      <w:r>
        <w:t xml:space="preserve">STEPHANIE M. WIMER ESQUIRE </w:t>
      </w:r>
    </w:p>
    <w:p w14:paraId="267A2664" w14:textId="77777777" w:rsidR="00E71973" w:rsidRDefault="00E71973" w:rsidP="00E71973">
      <w:pPr>
        <w:pStyle w:val="NoSpacing"/>
      </w:pPr>
      <w:r>
        <w:t>BUREAU OF INVESTIGATION &amp; ENFORCEMENT</w:t>
      </w:r>
    </w:p>
    <w:p w14:paraId="371F8898" w14:textId="77777777" w:rsidR="00E71973" w:rsidRDefault="00E71973" w:rsidP="00E71973">
      <w:pPr>
        <w:pStyle w:val="NoSpacing"/>
      </w:pPr>
      <w:r>
        <w:t xml:space="preserve">PA PUBLIC UTILITY COMMISSION </w:t>
      </w:r>
    </w:p>
    <w:p w14:paraId="4FC806E2" w14:textId="77777777" w:rsidR="00E71973" w:rsidRDefault="00E71973" w:rsidP="00E71973">
      <w:pPr>
        <w:pStyle w:val="NoSpacing"/>
      </w:pPr>
      <w:r>
        <w:t>PO BOX 3265</w:t>
      </w:r>
    </w:p>
    <w:p w14:paraId="47BCF9DF" w14:textId="77777777" w:rsidR="00E71973" w:rsidRDefault="00E71973" w:rsidP="00E71973">
      <w:pPr>
        <w:pStyle w:val="NoSpacing"/>
      </w:pPr>
      <w:r>
        <w:t xml:space="preserve">HARRISBURG PA  17105-3265 </w:t>
      </w:r>
    </w:p>
    <w:p w14:paraId="37CABDD3" w14:textId="77777777" w:rsidR="00E71973" w:rsidRDefault="00E71973" w:rsidP="00E71973">
      <w:pPr>
        <w:pStyle w:val="NoSpacing"/>
      </w:pPr>
      <w:r>
        <w:t>ACCEPTS E-SERVICE</w:t>
      </w:r>
    </w:p>
    <w:p w14:paraId="77E10B03" w14:textId="77777777" w:rsidR="00E71973" w:rsidRDefault="00E71973" w:rsidP="00E71973">
      <w:pPr>
        <w:pStyle w:val="NoSpacing"/>
      </w:pPr>
    </w:p>
    <w:p w14:paraId="0F70573F" w14:textId="77777777" w:rsidR="00E71973" w:rsidRDefault="00E71973" w:rsidP="00E71973">
      <w:pPr>
        <w:pStyle w:val="NoSpacing"/>
      </w:pPr>
      <w:r>
        <w:t>LAUREL PIPE LINE COMPANY</w:t>
      </w:r>
    </w:p>
    <w:p w14:paraId="63CFC7C1" w14:textId="77777777" w:rsidR="00E71973" w:rsidRDefault="00E71973" w:rsidP="00E71973">
      <w:pPr>
        <w:pStyle w:val="NoSpacing"/>
      </w:pPr>
      <w:r>
        <w:t>FIVE TEK PARK</w:t>
      </w:r>
    </w:p>
    <w:p w14:paraId="352F15F9" w14:textId="77777777" w:rsidR="00E71973" w:rsidRDefault="00E71973" w:rsidP="00E71973">
      <w:pPr>
        <w:pStyle w:val="NoSpacing"/>
      </w:pPr>
      <w:r>
        <w:t>999 HAMILTON BOULEVARD</w:t>
      </w:r>
    </w:p>
    <w:p w14:paraId="6A6AC9A5" w14:textId="77777777" w:rsidR="00E71973" w:rsidRDefault="00E71973" w:rsidP="00E71973">
      <w:pPr>
        <w:pStyle w:val="NoSpacing"/>
      </w:pPr>
      <w:r>
        <w:t>BREINIGSVILLE PA 18031</w:t>
      </w:r>
    </w:p>
    <w:p w14:paraId="1DC6B721" w14:textId="77777777" w:rsidR="00E71973" w:rsidRDefault="00E71973" w:rsidP="00E71973">
      <w:pPr>
        <w:pStyle w:val="NoSpacing"/>
      </w:pPr>
    </w:p>
    <w:p w14:paraId="6B6C2DF3" w14:textId="77777777" w:rsidR="00E71973" w:rsidRDefault="00E71973" w:rsidP="00E71973">
      <w:pPr>
        <w:pStyle w:val="NoSpacing"/>
      </w:pPr>
      <w:r>
        <w:t>RICHARD E POWERS JR</w:t>
      </w:r>
    </w:p>
    <w:p w14:paraId="302BAFA0" w14:textId="77777777" w:rsidR="00E71973" w:rsidRDefault="00E71973" w:rsidP="00E71973">
      <w:pPr>
        <w:pStyle w:val="NoSpacing"/>
      </w:pPr>
      <w:r>
        <w:t>JOSEPH R HICKS</w:t>
      </w:r>
    </w:p>
    <w:p w14:paraId="16FD59C8" w14:textId="77777777" w:rsidR="00E71973" w:rsidRDefault="00E71973" w:rsidP="00E71973">
      <w:pPr>
        <w:pStyle w:val="NoSpacing"/>
      </w:pPr>
      <w:r>
        <w:t>VENABLE LLP</w:t>
      </w:r>
    </w:p>
    <w:p w14:paraId="1069FA2B" w14:textId="77777777" w:rsidR="00E71973" w:rsidRDefault="00E71973" w:rsidP="00E71973">
      <w:pPr>
        <w:pStyle w:val="NoSpacing"/>
      </w:pPr>
      <w:r>
        <w:t>600 MASSACHUSETTS AVENUE NW</w:t>
      </w:r>
    </w:p>
    <w:p w14:paraId="4CAEF30D" w14:textId="77777777" w:rsidR="00E71973" w:rsidRDefault="00E71973" w:rsidP="00E71973">
      <w:pPr>
        <w:pStyle w:val="NoSpacing"/>
      </w:pPr>
      <w:r>
        <w:t>WASHINGTON DC 20001</w:t>
      </w:r>
    </w:p>
    <w:p w14:paraId="0488CEA7" w14:textId="77777777" w:rsidR="003450A6" w:rsidRDefault="003450A6" w:rsidP="00AC45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sectPr w:rsidR="003450A6" w:rsidSect="00B164D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AB50" w14:textId="77777777" w:rsidR="006D1093" w:rsidRDefault="006D1093">
      <w:pPr>
        <w:spacing w:after="0" w:line="240" w:lineRule="auto"/>
      </w:pPr>
      <w:r>
        <w:separator/>
      </w:r>
    </w:p>
  </w:endnote>
  <w:endnote w:type="continuationSeparator" w:id="0">
    <w:p w14:paraId="633FE179" w14:textId="77777777" w:rsidR="006D1093" w:rsidRDefault="006D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026336"/>
      <w:docPartObj>
        <w:docPartGallery w:val="Page Numbers (Bottom of Page)"/>
        <w:docPartUnique/>
      </w:docPartObj>
    </w:sdtPr>
    <w:sdtEndPr>
      <w:rPr>
        <w:rFonts w:ascii="Times New Roman" w:hAnsi="Times New Roman" w:cs="Times New Roman"/>
        <w:noProof/>
        <w:sz w:val="20"/>
        <w:szCs w:val="20"/>
      </w:rPr>
    </w:sdtEndPr>
    <w:sdtContent>
      <w:p w14:paraId="639DCCFC" w14:textId="77777777" w:rsidR="00B164D3" w:rsidRPr="00307A63" w:rsidRDefault="00AC4574">
        <w:pPr>
          <w:pStyle w:val="Footer"/>
          <w:jc w:val="center"/>
          <w:rPr>
            <w:rFonts w:ascii="Times New Roman" w:hAnsi="Times New Roman" w:cs="Times New Roman"/>
            <w:sz w:val="20"/>
            <w:szCs w:val="20"/>
          </w:rPr>
        </w:pPr>
        <w:r w:rsidRPr="00307A63">
          <w:rPr>
            <w:rFonts w:ascii="Times New Roman" w:hAnsi="Times New Roman" w:cs="Times New Roman"/>
            <w:sz w:val="20"/>
            <w:szCs w:val="20"/>
          </w:rPr>
          <w:fldChar w:fldCharType="begin"/>
        </w:r>
        <w:r w:rsidRPr="00307A63">
          <w:rPr>
            <w:rFonts w:ascii="Times New Roman" w:hAnsi="Times New Roman" w:cs="Times New Roman"/>
            <w:sz w:val="20"/>
            <w:szCs w:val="20"/>
          </w:rPr>
          <w:instrText xml:space="preserve"> PAGE   \* MERGEFORMAT </w:instrText>
        </w:r>
        <w:r w:rsidRPr="00307A63">
          <w:rPr>
            <w:rFonts w:ascii="Times New Roman" w:hAnsi="Times New Roman" w:cs="Times New Roman"/>
            <w:sz w:val="20"/>
            <w:szCs w:val="20"/>
          </w:rPr>
          <w:fldChar w:fldCharType="separate"/>
        </w:r>
        <w:r w:rsidRPr="00307A63">
          <w:rPr>
            <w:rFonts w:ascii="Times New Roman" w:hAnsi="Times New Roman" w:cs="Times New Roman"/>
            <w:noProof/>
            <w:sz w:val="20"/>
            <w:szCs w:val="20"/>
          </w:rPr>
          <w:t>2</w:t>
        </w:r>
        <w:r w:rsidRPr="00307A63">
          <w:rPr>
            <w:rFonts w:ascii="Times New Roman" w:hAnsi="Times New Roman" w:cs="Times New Roman"/>
            <w:noProof/>
            <w:sz w:val="20"/>
            <w:szCs w:val="20"/>
          </w:rPr>
          <w:fldChar w:fldCharType="end"/>
        </w:r>
      </w:p>
    </w:sdtContent>
  </w:sdt>
  <w:p w14:paraId="37CDB856" w14:textId="77777777" w:rsidR="00B164D3" w:rsidRPr="00307A63" w:rsidRDefault="006D1093">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0A6F3" w14:textId="77777777" w:rsidR="006D1093" w:rsidRDefault="006D1093">
      <w:pPr>
        <w:spacing w:after="0" w:line="240" w:lineRule="auto"/>
      </w:pPr>
      <w:r>
        <w:separator/>
      </w:r>
    </w:p>
  </w:footnote>
  <w:footnote w:type="continuationSeparator" w:id="0">
    <w:p w14:paraId="185168F2" w14:textId="77777777" w:rsidR="006D1093" w:rsidRDefault="006D1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69A"/>
    <w:multiLevelType w:val="hybridMultilevel"/>
    <w:tmpl w:val="6E1A580A"/>
    <w:lvl w:ilvl="0" w:tplc="B27A8C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74"/>
    <w:rsid w:val="00307A63"/>
    <w:rsid w:val="003450A6"/>
    <w:rsid w:val="005F79D0"/>
    <w:rsid w:val="00602C6E"/>
    <w:rsid w:val="0069376C"/>
    <w:rsid w:val="006D1093"/>
    <w:rsid w:val="007F4571"/>
    <w:rsid w:val="00AC4574"/>
    <w:rsid w:val="00CB408E"/>
    <w:rsid w:val="00CE6D12"/>
    <w:rsid w:val="00E71973"/>
    <w:rsid w:val="00F6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00EB"/>
  <w15:chartTrackingRefBased/>
  <w15:docId w15:val="{2C86A1F5-E47F-408E-8245-0FDF50C8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574"/>
    <w:pPr>
      <w:tabs>
        <w:tab w:val="left" w:pos="1440"/>
      </w:tabs>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AC4574"/>
    <w:pPr>
      <w:ind w:left="720"/>
      <w:contextualSpacing/>
    </w:pPr>
  </w:style>
  <w:style w:type="paragraph" w:styleId="Footer">
    <w:name w:val="footer"/>
    <w:basedOn w:val="Normal"/>
    <w:link w:val="FooterChar"/>
    <w:uiPriority w:val="99"/>
    <w:unhideWhenUsed/>
    <w:rsid w:val="00AC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574"/>
  </w:style>
  <w:style w:type="paragraph" w:styleId="Header">
    <w:name w:val="header"/>
    <w:basedOn w:val="Normal"/>
    <w:link w:val="HeaderChar"/>
    <w:uiPriority w:val="99"/>
    <w:unhideWhenUsed/>
    <w:rsid w:val="00307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2019-03-13T16:44:00Z</cp:lastPrinted>
  <dcterms:created xsi:type="dcterms:W3CDTF">2019-03-13T16:40:00Z</dcterms:created>
  <dcterms:modified xsi:type="dcterms:W3CDTF">2019-03-13T16:47:00Z</dcterms:modified>
</cp:coreProperties>
</file>