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02A57" w14:textId="77777777" w:rsidR="00141506" w:rsidRPr="00FC72B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72B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C72BD">
        <w:rPr>
          <w:rFonts w:ascii="Times New Roman" w:hAnsi="Times New Roman"/>
          <w:b/>
          <w:spacing w:val="-3"/>
          <w:szCs w:val="24"/>
        </w:rPr>
        <w:fldChar w:fldCharType="begin"/>
      </w:r>
      <w:r w:rsidRPr="00FC72B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C72BD">
        <w:rPr>
          <w:rFonts w:ascii="Times New Roman" w:hAnsi="Times New Roman"/>
          <w:b/>
          <w:spacing w:val="-3"/>
          <w:szCs w:val="24"/>
        </w:rPr>
        <w:fldChar w:fldCharType="end"/>
      </w:r>
    </w:p>
    <w:p w14:paraId="04153D33" w14:textId="77777777" w:rsidR="00141506" w:rsidRPr="00FC72B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72BD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DD98F17" w14:textId="7B02907B" w:rsidR="00FC72BD" w:rsidRPr="00FC72BD" w:rsidRDefault="00141506" w:rsidP="00FC72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C72BD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C6DAE07" w14:textId="06BA1964" w:rsidR="00FC72BD" w:rsidRDefault="00FC72BD" w:rsidP="00FC72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C6CB273" w14:textId="6106A431" w:rsidR="00FC72BD" w:rsidRDefault="00FC72BD" w:rsidP="00FC72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6D5D167" w14:textId="63CF41F2" w:rsidR="00FC72BD" w:rsidRDefault="00FC72BD" w:rsidP="00FC72B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26BB67A4" w14:textId="77777777" w:rsidR="00FC72BD" w:rsidRPr="00FC72BD" w:rsidRDefault="00FC72BD" w:rsidP="00FC72B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FC72BD">
        <w:rPr>
          <w:rFonts w:ascii="Times New Roman" w:eastAsia="PMingLiU" w:hAnsi="Times New Roman"/>
          <w:spacing w:val="-3"/>
          <w:szCs w:val="24"/>
        </w:rPr>
        <w:t>Donna McCrary</w:t>
      </w:r>
      <w:r w:rsidRPr="00FC72BD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7E83BA84" w14:textId="77777777" w:rsidR="00FC72BD" w:rsidRPr="00FC72BD" w:rsidRDefault="00FC72BD" w:rsidP="00FC72B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FC72BD">
        <w:rPr>
          <w:rFonts w:ascii="Times New Roman" w:eastAsia="PMingLiU" w:hAnsi="Times New Roman"/>
          <w:spacing w:val="-3"/>
          <w:szCs w:val="24"/>
        </w:rPr>
        <w:tab/>
      </w:r>
      <w:r w:rsidRPr="00FC72BD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1E976625" w14:textId="46DB2766" w:rsidR="00FC72BD" w:rsidRPr="00FC72BD" w:rsidRDefault="00FC72BD" w:rsidP="00FC72B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FC72BD">
        <w:rPr>
          <w:rFonts w:ascii="Times New Roman" w:eastAsia="PMingLiU" w:hAnsi="Times New Roman"/>
          <w:spacing w:val="-3"/>
          <w:szCs w:val="24"/>
        </w:rPr>
        <w:tab/>
        <w:t>v.</w:t>
      </w:r>
      <w:r w:rsidRPr="00FC72BD">
        <w:rPr>
          <w:rFonts w:ascii="Times New Roman" w:eastAsia="PMingLiU" w:hAnsi="Times New Roman"/>
          <w:spacing w:val="-3"/>
          <w:szCs w:val="24"/>
        </w:rPr>
        <w:tab/>
        <w:t>:</w:t>
      </w:r>
      <w:r w:rsidRPr="00FC72BD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FC72BD">
        <w:rPr>
          <w:rFonts w:ascii="Times New Roman" w:eastAsia="PMingLiU" w:hAnsi="Times New Roman"/>
          <w:spacing w:val="-3"/>
          <w:szCs w:val="24"/>
        </w:rPr>
        <w:t>C-2018-3005214</w:t>
      </w:r>
    </w:p>
    <w:p w14:paraId="31366D96" w14:textId="77777777" w:rsidR="00FC72BD" w:rsidRPr="00FC72BD" w:rsidRDefault="00FC72BD" w:rsidP="00FC72B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FC72BD">
        <w:rPr>
          <w:rFonts w:ascii="Times New Roman" w:eastAsia="PMingLiU" w:hAnsi="Times New Roman"/>
          <w:spacing w:val="-3"/>
          <w:szCs w:val="24"/>
        </w:rPr>
        <w:tab/>
      </w:r>
      <w:r w:rsidRPr="00FC72BD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1016ECA9" w14:textId="77777777" w:rsidR="00FC72BD" w:rsidRPr="00FC72BD" w:rsidRDefault="00FC72BD" w:rsidP="00FC72BD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FC72BD">
        <w:rPr>
          <w:rFonts w:ascii="Times New Roman" w:eastAsia="PMingLiU" w:hAnsi="Times New Roman"/>
          <w:spacing w:val="-3"/>
          <w:szCs w:val="24"/>
        </w:rPr>
        <w:t>PECO Energy Company</w:t>
      </w:r>
      <w:r w:rsidRPr="00FC72BD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2121BF7A" w14:textId="0B6A7470" w:rsidR="00FC72BD" w:rsidRDefault="00FC72BD" w:rsidP="00FC72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E01B1C6" w14:textId="720DBE89" w:rsidR="00FC72BD" w:rsidRDefault="00FC72BD" w:rsidP="00FC72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4538429" w14:textId="77777777" w:rsidR="00FC72BD" w:rsidRPr="000C1A59" w:rsidRDefault="00FC72BD" w:rsidP="00FC72B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5425FEB" w14:textId="65C94040" w:rsidR="00141506" w:rsidRPr="000C1A59" w:rsidRDefault="00141506" w:rsidP="00FC72B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E667D6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E6D4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770A83" w14:textId="538CEADA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FC72BD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C72BD">
        <w:rPr>
          <w:rFonts w:ascii="Times New Roman" w:hAnsi="Times New Roman"/>
          <w:spacing w:val="-3"/>
          <w:szCs w:val="24"/>
        </w:rPr>
        <w:t>January 30, 2019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47DB130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75489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06F5F7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AD329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E79A73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5BB8E07" w14:textId="77777777" w:rsidR="00FC72BD" w:rsidRPr="00FC72BD" w:rsidRDefault="00FC72BD" w:rsidP="00FC72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72BD">
        <w:rPr>
          <w:rFonts w:ascii="Times New Roman" w:hAnsi="Times New Roman"/>
        </w:rPr>
        <w:t>1.</w:t>
      </w:r>
      <w:r w:rsidRPr="00FC72BD">
        <w:rPr>
          <w:rFonts w:ascii="Times New Roman" w:hAnsi="Times New Roman"/>
        </w:rPr>
        <w:tab/>
        <w:t xml:space="preserve">That the Motion of PECO Energy Company to dismiss the Complaint filed by Donna McCrary at Docket No. C-2018-3005214 is granted; </w:t>
      </w:r>
    </w:p>
    <w:p w14:paraId="37449915" w14:textId="77777777" w:rsidR="00FC72BD" w:rsidRPr="00FC72BD" w:rsidRDefault="00FC72BD" w:rsidP="00FC72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DB17BE4" w14:textId="77777777" w:rsidR="00FC72BD" w:rsidRPr="00FC72BD" w:rsidRDefault="00FC72BD" w:rsidP="00FC72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72BD">
        <w:rPr>
          <w:rFonts w:ascii="Times New Roman" w:hAnsi="Times New Roman"/>
        </w:rPr>
        <w:t>2.</w:t>
      </w:r>
      <w:r w:rsidRPr="00FC72BD">
        <w:rPr>
          <w:rFonts w:ascii="Times New Roman" w:hAnsi="Times New Roman"/>
        </w:rPr>
        <w:tab/>
        <w:t>That the Complaint of Donna McCrary against PECO Energy Company at Docket No. C-2018-3005214 is dismissed with prejudice; and</w:t>
      </w:r>
    </w:p>
    <w:p w14:paraId="7CEABBAE" w14:textId="77777777" w:rsidR="00FC72BD" w:rsidRPr="00FC72BD" w:rsidRDefault="00FC72BD" w:rsidP="00FC72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6C10A7D8" w14:textId="542F0AF4" w:rsidR="00817AAD" w:rsidRPr="00817AAD" w:rsidRDefault="00FC72BD" w:rsidP="00FC72B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C72BD">
        <w:rPr>
          <w:rFonts w:ascii="Times New Roman" w:hAnsi="Times New Roman"/>
        </w:rPr>
        <w:t>3.</w:t>
      </w:r>
      <w:r w:rsidRPr="00FC72BD">
        <w:rPr>
          <w:rFonts w:ascii="Times New Roman" w:hAnsi="Times New Roman"/>
        </w:rPr>
        <w:tab/>
        <w:t xml:space="preserve">That Docket No. C-2018-3005214 be marked closed.  </w:t>
      </w:r>
      <w:r w:rsidR="00C224DB">
        <w:rPr>
          <w:rFonts w:ascii="Times New Roman" w:hAnsi="Times New Roman"/>
        </w:rPr>
        <w:t xml:space="preserve"> </w:t>
      </w:r>
    </w:p>
    <w:p w14:paraId="5603F28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07BA544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2801072" w14:textId="0AD73BA5" w:rsidR="00141506" w:rsidRPr="00FB6879" w:rsidRDefault="00F4334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BB60D29" wp14:editId="04A23DED">
            <wp:simplePos x="0" y="0"/>
            <wp:positionH relativeFrom="column">
              <wp:posOffset>2838450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603D13D" w14:textId="0FB88F7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7ED340" w14:textId="16B3CD4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7AF9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C8F0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2C0825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5E5479C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D18A9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BF540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5080DE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10929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779FB40" w14:textId="30573BB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4334B">
        <w:rPr>
          <w:rFonts w:ascii="Times New Roman" w:hAnsi="Times New Roman"/>
          <w:spacing w:val="-3"/>
          <w:szCs w:val="24"/>
        </w:rPr>
        <w:t>March 15,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40E62" w14:textId="77777777" w:rsidR="000E5FE4" w:rsidRDefault="000E5FE4">
      <w:pPr>
        <w:spacing w:line="20" w:lineRule="exact"/>
      </w:pPr>
    </w:p>
  </w:endnote>
  <w:endnote w:type="continuationSeparator" w:id="0">
    <w:p w14:paraId="54CA16CE" w14:textId="77777777" w:rsidR="000E5FE4" w:rsidRDefault="000E5FE4">
      <w:r>
        <w:t xml:space="preserve"> </w:t>
      </w:r>
    </w:p>
  </w:endnote>
  <w:endnote w:type="continuationNotice" w:id="1">
    <w:p w14:paraId="28ABE0B7" w14:textId="77777777" w:rsidR="000E5FE4" w:rsidRDefault="000E5FE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183D0" w14:textId="77777777" w:rsidR="000E5FE4" w:rsidRDefault="000E5FE4">
      <w:r>
        <w:separator/>
      </w:r>
    </w:p>
  </w:footnote>
  <w:footnote w:type="continuationSeparator" w:id="0">
    <w:p w14:paraId="004D56ED" w14:textId="77777777" w:rsidR="000E5FE4" w:rsidRDefault="000E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E5FE4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6715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334B"/>
    <w:rsid w:val="00F47F3C"/>
    <w:rsid w:val="00F655F1"/>
    <w:rsid w:val="00F732B2"/>
    <w:rsid w:val="00FB6879"/>
    <w:rsid w:val="00FC340D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42CAC1C"/>
  <w15:docId w15:val="{60FC6696-7080-40A0-8828-5ECDAEB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2019-03-15T17:43:00Z</dcterms:modified>
</cp:coreProperties>
</file>