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DA82C25" w14:textId="77777777" w:rsidR="00F44833" w:rsidRPr="000C7951" w:rsidRDefault="00F44833" w:rsidP="00F44833">
      <w:pPr>
        <w:tabs>
          <w:tab w:val="center" w:pos="4680"/>
        </w:tabs>
        <w:suppressAutoHyphens/>
        <w:spacing w:after="0" w:line="240" w:lineRule="auto"/>
        <w:jc w:val="center"/>
        <w:rPr>
          <w:rFonts w:ascii="Times New Roman" w:eastAsia="Times New Roman" w:hAnsi="Times New Roman" w:cs="Times New Roman"/>
          <w:b/>
          <w:spacing w:val="-3"/>
          <w:sz w:val="26"/>
          <w:szCs w:val="26"/>
        </w:rPr>
      </w:pPr>
      <w:r w:rsidRPr="000C7951">
        <w:rPr>
          <w:rFonts w:ascii="Times New Roman" w:eastAsia="Times New Roman" w:hAnsi="Times New Roman" w:cs="Times New Roman"/>
          <w:b/>
          <w:spacing w:val="-3"/>
          <w:sz w:val="26"/>
          <w:szCs w:val="26"/>
        </w:rPr>
        <w:t>PENNSYLVANIA</w:t>
      </w:r>
    </w:p>
    <w:p w14:paraId="37B27E81" w14:textId="77777777" w:rsidR="00F44833" w:rsidRPr="000C7951" w:rsidRDefault="00F44833" w:rsidP="00F44833">
      <w:pPr>
        <w:tabs>
          <w:tab w:val="center" w:pos="4680"/>
        </w:tabs>
        <w:suppressAutoHyphens/>
        <w:spacing w:after="0" w:line="240" w:lineRule="auto"/>
        <w:jc w:val="center"/>
        <w:rPr>
          <w:rFonts w:ascii="Times New Roman" w:eastAsia="Times New Roman" w:hAnsi="Times New Roman" w:cs="Times New Roman"/>
          <w:b/>
          <w:spacing w:val="-3"/>
          <w:sz w:val="26"/>
          <w:szCs w:val="26"/>
        </w:rPr>
      </w:pPr>
      <w:r w:rsidRPr="000C7951">
        <w:rPr>
          <w:rFonts w:ascii="Times New Roman" w:eastAsia="Times New Roman" w:hAnsi="Times New Roman" w:cs="Times New Roman"/>
          <w:b/>
          <w:spacing w:val="-3"/>
          <w:sz w:val="26"/>
          <w:szCs w:val="26"/>
        </w:rPr>
        <w:t>PUBLIC UTILITY COMMISSION</w:t>
      </w:r>
    </w:p>
    <w:p w14:paraId="55ABE677" w14:textId="77777777" w:rsidR="00F44833" w:rsidRPr="000C7951" w:rsidRDefault="00F44833" w:rsidP="00F44833">
      <w:pPr>
        <w:tabs>
          <w:tab w:val="center" w:pos="4680"/>
        </w:tabs>
        <w:suppressAutoHyphens/>
        <w:spacing w:after="0" w:line="240" w:lineRule="auto"/>
        <w:jc w:val="center"/>
        <w:rPr>
          <w:rFonts w:ascii="Times New Roman" w:eastAsia="Times New Roman" w:hAnsi="Times New Roman" w:cs="Times New Roman"/>
          <w:b/>
          <w:spacing w:val="-3"/>
          <w:sz w:val="26"/>
          <w:szCs w:val="26"/>
        </w:rPr>
      </w:pPr>
      <w:r w:rsidRPr="000C7951">
        <w:rPr>
          <w:rFonts w:ascii="Times New Roman" w:eastAsia="Times New Roman" w:hAnsi="Times New Roman" w:cs="Times New Roman"/>
          <w:b/>
          <w:spacing w:val="-3"/>
          <w:sz w:val="26"/>
          <w:szCs w:val="26"/>
        </w:rPr>
        <w:t>Harrisburg, PA 17105-3265</w:t>
      </w:r>
    </w:p>
    <w:p w14:paraId="3EB547A3" w14:textId="77777777" w:rsidR="00F44833" w:rsidRPr="000C7951" w:rsidRDefault="00F44833" w:rsidP="00F44833">
      <w:pPr>
        <w:tabs>
          <w:tab w:val="left" w:pos="-720"/>
        </w:tabs>
        <w:suppressAutoHyphens/>
        <w:spacing w:after="0" w:line="240" w:lineRule="auto"/>
        <w:jc w:val="both"/>
        <w:rPr>
          <w:rFonts w:ascii="Times New Roman" w:eastAsia="Times New Roman" w:hAnsi="Times New Roman" w:cs="Times New Roman"/>
          <w:spacing w:val="-3"/>
          <w:sz w:val="26"/>
          <w:szCs w:val="26"/>
        </w:rPr>
      </w:pPr>
    </w:p>
    <w:p w14:paraId="4B89FAFA" w14:textId="2B66875C" w:rsidR="00F44833" w:rsidRPr="000C7951" w:rsidRDefault="00F44833" w:rsidP="00F44833">
      <w:pPr>
        <w:tabs>
          <w:tab w:val="left" w:pos="-720"/>
        </w:tabs>
        <w:suppressAutoHyphens/>
        <w:spacing w:after="0" w:line="240" w:lineRule="auto"/>
        <w:jc w:val="right"/>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 xml:space="preserve">Public Meeting held </w:t>
      </w:r>
      <w:r w:rsidR="00A4393F" w:rsidRPr="000C7951">
        <w:rPr>
          <w:rFonts w:ascii="Times New Roman" w:eastAsia="Times New Roman" w:hAnsi="Times New Roman" w:cs="Times New Roman"/>
          <w:sz w:val="26"/>
          <w:szCs w:val="26"/>
        </w:rPr>
        <w:t>March</w:t>
      </w:r>
      <w:r w:rsidR="00375CA1" w:rsidRPr="000C7951">
        <w:rPr>
          <w:rFonts w:ascii="Times New Roman" w:eastAsia="Times New Roman" w:hAnsi="Times New Roman" w:cs="Times New Roman"/>
          <w:sz w:val="26"/>
          <w:szCs w:val="26"/>
        </w:rPr>
        <w:t xml:space="preserve"> </w:t>
      </w:r>
      <w:r w:rsidR="00911969" w:rsidRPr="000C7951">
        <w:rPr>
          <w:rFonts w:ascii="Times New Roman" w:eastAsia="Times New Roman" w:hAnsi="Times New Roman" w:cs="Times New Roman"/>
          <w:sz w:val="26"/>
          <w:szCs w:val="26"/>
        </w:rPr>
        <w:t>28</w:t>
      </w:r>
      <w:r w:rsidR="006A328C" w:rsidRPr="000C7951">
        <w:rPr>
          <w:rFonts w:ascii="Times New Roman" w:eastAsia="Times New Roman" w:hAnsi="Times New Roman" w:cs="Times New Roman"/>
          <w:sz w:val="26"/>
          <w:szCs w:val="26"/>
        </w:rPr>
        <w:t>, 201</w:t>
      </w:r>
      <w:r w:rsidR="00AB1127" w:rsidRPr="000C7951">
        <w:rPr>
          <w:rFonts w:ascii="Times New Roman" w:eastAsia="Times New Roman" w:hAnsi="Times New Roman" w:cs="Times New Roman"/>
          <w:sz w:val="26"/>
          <w:szCs w:val="26"/>
        </w:rPr>
        <w:t>9</w:t>
      </w:r>
      <w:r w:rsidRPr="000C7951">
        <w:rPr>
          <w:rFonts w:ascii="Times New Roman" w:eastAsia="Times New Roman" w:hAnsi="Times New Roman" w:cs="Times New Roman"/>
          <w:sz w:val="26"/>
          <w:szCs w:val="26"/>
        </w:rPr>
        <w:t xml:space="preserve"> </w:t>
      </w:r>
    </w:p>
    <w:p w14:paraId="076E1C98" w14:textId="77777777" w:rsidR="00F44833" w:rsidRPr="000C7951" w:rsidRDefault="00F44833" w:rsidP="00F44833">
      <w:pPr>
        <w:tabs>
          <w:tab w:val="left" w:pos="-720"/>
        </w:tabs>
        <w:suppressAutoHyphens/>
        <w:spacing w:after="0" w:line="240" w:lineRule="auto"/>
        <w:rPr>
          <w:rFonts w:ascii="Times New Roman" w:eastAsia="Times New Roman" w:hAnsi="Times New Roman" w:cs="Times New Roman"/>
          <w:sz w:val="26"/>
          <w:szCs w:val="26"/>
        </w:rPr>
      </w:pPr>
    </w:p>
    <w:p w14:paraId="3FB4076C" w14:textId="77777777" w:rsidR="00F44833" w:rsidRPr="000C7951" w:rsidRDefault="00F44833" w:rsidP="00F44833">
      <w:pPr>
        <w:tabs>
          <w:tab w:val="left" w:pos="-720"/>
        </w:tabs>
        <w:suppressAutoHyphens/>
        <w:spacing w:after="0" w:line="24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 xml:space="preserve">Commissioners Present: </w:t>
      </w:r>
    </w:p>
    <w:p w14:paraId="788D9079" w14:textId="77777777" w:rsidR="00F44833" w:rsidRPr="000C7951" w:rsidRDefault="00F44833" w:rsidP="00F44833">
      <w:pPr>
        <w:tabs>
          <w:tab w:val="left" w:pos="-720"/>
        </w:tabs>
        <w:suppressAutoHyphens/>
        <w:spacing w:after="0" w:line="240" w:lineRule="auto"/>
        <w:rPr>
          <w:rFonts w:ascii="Times New Roman" w:eastAsia="Times New Roman" w:hAnsi="Times New Roman" w:cs="Times New Roman"/>
          <w:sz w:val="26"/>
          <w:szCs w:val="26"/>
        </w:rPr>
      </w:pPr>
    </w:p>
    <w:p w14:paraId="69EC74C8" w14:textId="77777777" w:rsidR="00F44833" w:rsidRPr="000C7951" w:rsidRDefault="00F44833" w:rsidP="00F44833">
      <w:pPr>
        <w:tabs>
          <w:tab w:val="left" w:pos="-720"/>
        </w:tabs>
        <w:suppressAutoHyphens/>
        <w:spacing w:after="0" w:line="24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ab/>
      </w:r>
      <w:r w:rsidR="000C58A3" w:rsidRPr="000C7951">
        <w:rPr>
          <w:rFonts w:ascii="Times New Roman" w:eastAsia="Times New Roman" w:hAnsi="Times New Roman" w:cs="Times New Roman"/>
          <w:sz w:val="26"/>
          <w:szCs w:val="26"/>
        </w:rPr>
        <w:t>Gladys M. Brown</w:t>
      </w:r>
      <w:r w:rsidRPr="000C7951">
        <w:rPr>
          <w:rFonts w:ascii="Times New Roman" w:eastAsia="Times New Roman" w:hAnsi="Times New Roman" w:cs="Times New Roman"/>
          <w:sz w:val="26"/>
          <w:szCs w:val="26"/>
        </w:rPr>
        <w:t>, Chairman</w:t>
      </w:r>
    </w:p>
    <w:p w14:paraId="6D7CD9BF" w14:textId="72DC21EE" w:rsidR="00F63AE5" w:rsidRPr="000C7951" w:rsidRDefault="00F63AE5" w:rsidP="00F63AE5">
      <w:pPr>
        <w:tabs>
          <w:tab w:val="left" w:pos="-720"/>
        </w:tabs>
        <w:suppressAutoHyphens/>
        <w:spacing w:after="0" w:line="24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ab/>
        <w:t>David W. Sweet, Vice Chairman</w:t>
      </w:r>
    </w:p>
    <w:p w14:paraId="27E8C98A" w14:textId="020E9E27" w:rsidR="00F63AE5" w:rsidRPr="000C7951" w:rsidRDefault="00F63AE5" w:rsidP="00F63AE5">
      <w:pPr>
        <w:tabs>
          <w:tab w:val="left" w:pos="-720"/>
        </w:tabs>
        <w:suppressAutoHyphens/>
        <w:spacing w:after="0" w:line="24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ab/>
        <w:t>Norman J. Kennard</w:t>
      </w:r>
    </w:p>
    <w:p w14:paraId="28887898" w14:textId="05D5E6DC" w:rsidR="00F63AE5" w:rsidRPr="000C7951" w:rsidRDefault="00F63AE5" w:rsidP="00F63AE5">
      <w:pPr>
        <w:tabs>
          <w:tab w:val="left" w:pos="-720"/>
        </w:tabs>
        <w:suppressAutoHyphens/>
        <w:spacing w:after="0" w:line="24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ab/>
        <w:t>Andrew G. Place</w:t>
      </w:r>
    </w:p>
    <w:p w14:paraId="5C82137D" w14:textId="69BA5C03" w:rsidR="00D662B2" w:rsidRPr="000C7951" w:rsidRDefault="00F63AE5" w:rsidP="00F63AE5">
      <w:pPr>
        <w:tabs>
          <w:tab w:val="left" w:pos="-720"/>
        </w:tabs>
        <w:suppressAutoHyphens/>
        <w:spacing w:after="0" w:line="24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ab/>
        <w:t>John F. Coleman, Jr</w:t>
      </w:r>
      <w:r w:rsidR="00D662B2" w:rsidRPr="000C7951">
        <w:rPr>
          <w:rFonts w:ascii="Times New Roman" w:eastAsia="Times New Roman" w:hAnsi="Times New Roman" w:cs="Times New Roman"/>
          <w:sz w:val="26"/>
          <w:szCs w:val="26"/>
        </w:rPr>
        <w:t>.</w:t>
      </w:r>
    </w:p>
    <w:p w14:paraId="0532956E" w14:textId="77777777" w:rsidR="00D662B2" w:rsidRPr="000C7951" w:rsidRDefault="00D662B2" w:rsidP="00F44833">
      <w:pPr>
        <w:tabs>
          <w:tab w:val="left" w:pos="-720"/>
        </w:tabs>
        <w:suppressAutoHyphens/>
        <w:spacing w:after="0" w:line="24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ab/>
      </w:r>
    </w:p>
    <w:p w14:paraId="009B4979" w14:textId="77777777" w:rsidR="000C58A3" w:rsidRPr="000C7951" w:rsidRDefault="000C58A3" w:rsidP="00F44833">
      <w:pPr>
        <w:tabs>
          <w:tab w:val="left" w:pos="-720"/>
        </w:tabs>
        <w:suppressAutoHyphens/>
        <w:spacing w:after="0" w:line="24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ab/>
      </w:r>
    </w:p>
    <w:tbl>
      <w:tblPr>
        <w:tblW w:w="9828" w:type="dxa"/>
        <w:tblLayout w:type="fixed"/>
        <w:tblLook w:val="0000" w:firstRow="0" w:lastRow="0" w:firstColumn="0" w:lastColumn="0" w:noHBand="0" w:noVBand="0"/>
      </w:tblPr>
      <w:tblGrid>
        <w:gridCol w:w="5238"/>
        <w:gridCol w:w="1080"/>
        <w:gridCol w:w="3510"/>
      </w:tblGrid>
      <w:tr w:rsidR="00F44833" w:rsidRPr="000C7951" w14:paraId="2B675350" w14:textId="77777777" w:rsidTr="00E509B9">
        <w:tc>
          <w:tcPr>
            <w:tcW w:w="5238" w:type="dxa"/>
          </w:tcPr>
          <w:p w14:paraId="09A43666" w14:textId="77777777" w:rsidR="00F44833" w:rsidRPr="000C7951" w:rsidRDefault="00F44833" w:rsidP="00D662B2">
            <w:pPr>
              <w:spacing w:after="0" w:line="24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Pennsylvania Public Utility Commission,</w:t>
            </w:r>
          </w:p>
          <w:p w14:paraId="7BC79907" w14:textId="0B8FD2DF" w:rsidR="00F44833" w:rsidRPr="000C7951" w:rsidRDefault="00F44833" w:rsidP="00D662B2">
            <w:pPr>
              <w:spacing w:after="0" w:line="24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Bureau of Investigation and Enforcement</w:t>
            </w:r>
          </w:p>
          <w:p w14:paraId="3346A7AA" w14:textId="77777777" w:rsidR="00F44833" w:rsidRPr="000C7951" w:rsidRDefault="00F44833" w:rsidP="00D662B2">
            <w:pPr>
              <w:spacing w:after="0" w:line="240" w:lineRule="auto"/>
              <w:rPr>
                <w:rFonts w:ascii="Times New Roman" w:eastAsia="Times New Roman" w:hAnsi="Times New Roman" w:cs="Times New Roman"/>
                <w:sz w:val="26"/>
                <w:szCs w:val="26"/>
              </w:rPr>
            </w:pPr>
          </w:p>
          <w:p w14:paraId="389B03FE" w14:textId="77777777" w:rsidR="00F44833" w:rsidRPr="000C7951" w:rsidRDefault="00F44833" w:rsidP="00D662B2">
            <w:pPr>
              <w:spacing w:after="0" w:line="24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t>v.</w:t>
            </w:r>
          </w:p>
          <w:p w14:paraId="2DF4FBF2" w14:textId="77777777" w:rsidR="00F44833" w:rsidRPr="000C7951" w:rsidRDefault="00F44833" w:rsidP="00D662B2">
            <w:pPr>
              <w:spacing w:after="0" w:line="240" w:lineRule="auto"/>
              <w:rPr>
                <w:rFonts w:ascii="Times New Roman" w:eastAsia="Times New Roman" w:hAnsi="Times New Roman" w:cs="Times New Roman"/>
                <w:sz w:val="26"/>
                <w:szCs w:val="26"/>
              </w:rPr>
            </w:pPr>
          </w:p>
          <w:p w14:paraId="2A723022" w14:textId="3627B316" w:rsidR="00F44833" w:rsidRPr="000C7951" w:rsidRDefault="00AB1127" w:rsidP="00D662B2">
            <w:pPr>
              <w:spacing w:after="0" w:line="24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 xml:space="preserve">Great </w:t>
            </w:r>
            <w:r w:rsidR="006A328C" w:rsidRPr="000C7951">
              <w:rPr>
                <w:rFonts w:ascii="Times New Roman" w:eastAsia="Times New Roman" w:hAnsi="Times New Roman" w:cs="Times New Roman"/>
                <w:sz w:val="26"/>
                <w:szCs w:val="26"/>
              </w:rPr>
              <w:t>American Power, LLC</w:t>
            </w:r>
          </w:p>
          <w:p w14:paraId="79AD4B2F" w14:textId="77777777" w:rsidR="00F44833" w:rsidRPr="000C7951" w:rsidRDefault="00F44833" w:rsidP="00D662B2">
            <w:pPr>
              <w:spacing w:after="0" w:line="240" w:lineRule="auto"/>
              <w:rPr>
                <w:rFonts w:ascii="Times New Roman" w:eastAsia="Times New Roman" w:hAnsi="Times New Roman" w:cs="Times New Roman"/>
                <w:sz w:val="26"/>
                <w:szCs w:val="26"/>
              </w:rPr>
            </w:pPr>
          </w:p>
        </w:tc>
        <w:tc>
          <w:tcPr>
            <w:tcW w:w="1080" w:type="dxa"/>
          </w:tcPr>
          <w:p w14:paraId="082A4B2E" w14:textId="77777777" w:rsidR="00F44833" w:rsidRPr="000C7951" w:rsidRDefault="00F44833" w:rsidP="00D662B2">
            <w:pPr>
              <w:suppressAutoHyphens/>
              <w:spacing w:after="0" w:line="240" w:lineRule="auto"/>
              <w:rPr>
                <w:rFonts w:ascii="Times New Roman" w:eastAsia="Times New Roman" w:hAnsi="Times New Roman" w:cs="Times New Roman"/>
                <w:sz w:val="26"/>
                <w:szCs w:val="26"/>
              </w:rPr>
            </w:pPr>
          </w:p>
        </w:tc>
        <w:tc>
          <w:tcPr>
            <w:tcW w:w="3510" w:type="dxa"/>
          </w:tcPr>
          <w:p w14:paraId="5992D5FD" w14:textId="779C37DB" w:rsidR="00F44833" w:rsidRPr="000C7951" w:rsidRDefault="00F44833" w:rsidP="00D662B2">
            <w:pPr>
              <w:suppressAutoHyphens/>
              <w:spacing w:after="0" w:line="240" w:lineRule="auto"/>
              <w:ind w:right="252"/>
              <w:jc w:val="right"/>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 xml:space="preserve"> </w:t>
            </w:r>
            <w:r w:rsidR="00E509B9" w:rsidRPr="000C7951">
              <w:rPr>
                <w:rFonts w:ascii="Times New Roman" w:eastAsia="Times New Roman" w:hAnsi="Times New Roman" w:cs="Times New Roman"/>
                <w:sz w:val="26"/>
                <w:szCs w:val="26"/>
              </w:rPr>
              <w:t xml:space="preserve">   </w:t>
            </w:r>
            <w:r w:rsidRPr="000C7951">
              <w:rPr>
                <w:rFonts w:ascii="Times New Roman" w:eastAsia="Times New Roman" w:hAnsi="Times New Roman" w:cs="Times New Roman"/>
                <w:sz w:val="26"/>
                <w:szCs w:val="26"/>
              </w:rPr>
              <w:t xml:space="preserve"> </w:t>
            </w:r>
            <w:r w:rsidR="00E509B9" w:rsidRPr="000C7951">
              <w:rPr>
                <w:rFonts w:ascii="Times New Roman" w:eastAsia="Times New Roman" w:hAnsi="Times New Roman" w:cs="Times New Roman"/>
                <w:sz w:val="26"/>
                <w:szCs w:val="26"/>
              </w:rPr>
              <w:t xml:space="preserve">      </w:t>
            </w:r>
            <w:r w:rsidRPr="000C7951">
              <w:rPr>
                <w:rFonts w:ascii="Times New Roman" w:eastAsia="Times New Roman" w:hAnsi="Times New Roman" w:cs="Times New Roman"/>
                <w:sz w:val="26"/>
                <w:szCs w:val="26"/>
              </w:rPr>
              <w:t>M-201</w:t>
            </w:r>
            <w:r w:rsidR="00AB1127" w:rsidRPr="000C7951">
              <w:rPr>
                <w:rFonts w:ascii="Times New Roman" w:eastAsia="Times New Roman" w:hAnsi="Times New Roman" w:cs="Times New Roman"/>
                <w:sz w:val="26"/>
                <w:szCs w:val="26"/>
              </w:rPr>
              <w:t>8</w:t>
            </w:r>
            <w:r w:rsidRPr="000C7951">
              <w:rPr>
                <w:rFonts w:ascii="Times New Roman" w:eastAsia="Times New Roman" w:hAnsi="Times New Roman" w:cs="Times New Roman"/>
                <w:sz w:val="26"/>
                <w:szCs w:val="26"/>
              </w:rPr>
              <w:t>-</w:t>
            </w:r>
            <w:r w:rsidR="000C58A3" w:rsidRPr="000C7951">
              <w:rPr>
                <w:rFonts w:ascii="Times New Roman" w:eastAsia="Times New Roman" w:hAnsi="Times New Roman" w:cs="Times New Roman"/>
                <w:sz w:val="26"/>
                <w:szCs w:val="26"/>
              </w:rPr>
              <w:t>2</w:t>
            </w:r>
            <w:r w:rsidR="00AB1127" w:rsidRPr="000C7951">
              <w:rPr>
                <w:rFonts w:ascii="Times New Roman" w:eastAsia="Times New Roman" w:hAnsi="Times New Roman" w:cs="Times New Roman"/>
                <w:sz w:val="26"/>
                <w:szCs w:val="26"/>
              </w:rPr>
              <w:t>617335</w:t>
            </w:r>
          </w:p>
          <w:p w14:paraId="7128202D" w14:textId="77777777" w:rsidR="00F44833" w:rsidRPr="000C7951" w:rsidRDefault="00F44833" w:rsidP="00D662B2">
            <w:pPr>
              <w:suppressAutoHyphens/>
              <w:spacing w:after="0" w:line="240" w:lineRule="auto"/>
              <w:rPr>
                <w:rFonts w:ascii="Times New Roman" w:eastAsia="Times New Roman" w:hAnsi="Times New Roman" w:cs="Times New Roman"/>
                <w:sz w:val="26"/>
                <w:szCs w:val="26"/>
              </w:rPr>
            </w:pPr>
          </w:p>
        </w:tc>
      </w:tr>
    </w:tbl>
    <w:p w14:paraId="35F3EC5F" w14:textId="77777777" w:rsidR="00F44833" w:rsidRPr="000C7951" w:rsidRDefault="00F44833" w:rsidP="00F44833">
      <w:pPr>
        <w:keepNext/>
        <w:tabs>
          <w:tab w:val="center" w:pos="4680"/>
        </w:tabs>
        <w:suppressAutoHyphens/>
        <w:spacing w:after="0" w:line="360" w:lineRule="auto"/>
        <w:outlineLvl w:val="0"/>
        <w:rPr>
          <w:rFonts w:ascii="Times New Roman" w:eastAsia="Times New Roman" w:hAnsi="Times New Roman" w:cs="Times New Roman"/>
          <w:b/>
          <w:sz w:val="26"/>
          <w:szCs w:val="26"/>
        </w:rPr>
      </w:pPr>
      <w:r w:rsidRPr="000C7951">
        <w:rPr>
          <w:rFonts w:ascii="Times New Roman" w:eastAsia="Times New Roman" w:hAnsi="Times New Roman" w:cs="Times New Roman"/>
          <w:b/>
          <w:sz w:val="26"/>
          <w:szCs w:val="26"/>
        </w:rPr>
        <w:tab/>
      </w:r>
    </w:p>
    <w:p w14:paraId="69BFB6DA" w14:textId="77777777" w:rsidR="00F44833" w:rsidRPr="000C7951" w:rsidRDefault="00F44833" w:rsidP="00F44833">
      <w:pPr>
        <w:keepNext/>
        <w:tabs>
          <w:tab w:val="center" w:pos="4680"/>
        </w:tabs>
        <w:suppressAutoHyphens/>
        <w:spacing w:after="0" w:line="360" w:lineRule="auto"/>
        <w:jc w:val="center"/>
        <w:outlineLvl w:val="0"/>
        <w:rPr>
          <w:rFonts w:ascii="Times New Roman" w:eastAsia="Times New Roman" w:hAnsi="Times New Roman" w:cs="Times New Roman"/>
          <w:b/>
          <w:caps/>
          <w:sz w:val="26"/>
          <w:szCs w:val="26"/>
        </w:rPr>
      </w:pPr>
      <w:r w:rsidRPr="000C7951">
        <w:rPr>
          <w:rFonts w:ascii="Times New Roman" w:eastAsia="Times New Roman" w:hAnsi="Times New Roman" w:cs="Times New Roman"/>
          <w:b/>
          <w:caps/>
          <w:sz w:val="26"/>
          <w:szCs w:val="26"/>
        </w:rPr>
        <w:t>Opinion and Order</w:t>
      </w:r>
    </w:p>
    <w:p w14:paraId="7AD6A7D4" w14:textId="77777777" w:rsidR="00F44833" w:rsidRPr="000C7951" w:rsidRDefault="00F44833" w:rsidP="00F44833">
      <w:pPr>
        <w:tabs>
          <w:tab w:val="left" w:pos="-720"/>
        </w:tabs>
        <w:suppressAutoHyphens/>
        <w:spacing w:after="0" w:line="360" w:lineRule="auto"/>
        <w:rPr>
          <w:rFonts w:ascii="Times New Roman" w:eastAsia="Times New Roman" w:hAnsi="Times New Roman" w:cs="Times New Roman"/>
          <w:b/>
          <w:sz w:val="26"/>
          <w:szCs w:val="26"/>
        </w:rPr>
      </w:pPr>
    </w:p>
    <w:p w14:paraId="17F159AB" w14:textId="77777777" w:rsidR="00F44833" w:rsidRPr="000C7951" w:rsidRDefault="00F44833" w:rsidP="00F44833">
      <w:pPr>
        <w:tabs>
          <w:tab w:val="left" w:pos="-720"/>
        </w:tabs>
        <w:suppressAutoHyphens/>
        <w:spacing w:after="0" w:line="360" w:lineRule="auto"/>
        <w:rPr>
          <w:rFonts w:ascii="Times New Roman" w:eastAsia="Times New Roman" w:hAnsi="Times New Roman" w:cs="Times New Roman"/>
          <w:sz w:val="26"/>
          <w:szCs w:val="26"/>
        </w:rPr>
      </w:pPr>
      <w:r w:rsidRPr="000C7951">
        <w:rPr>
          <w:rFonts w:ascii="Times New Roman" w:eastAsia="Times New Roman" w:hAnsi="Times New Roman" w:cs="Times New Roman"/>
          <w:b/>
          <w:sz w:val="26"/>
          <w:szCs w:val="26"/>
        </w:rPr>
        <w:t>BY THE COMMISSION:</w:t>
      </w:r>
    </w:p>
    <w:p w14:paraId="2109AD18" w14:textId="77777777" w:rsidR="00F44833" w:rsidRPr="000C7951" w:rsidRDefault="00F44833" w:rsidP="00F44833">
      <w:pPr>
        <w:tabs>
          <w:tab w:val="left" w:pos="-720"/>
        </w:tabs>
        <w:suppressAutoHyphens/>
        <w:spacing w:after="0" w:line="360" w:lineRule="auto"/>
        <w:rPr>
          <w:rFonts w:ascii="Times New Roman" w:eastAsia="Times New Roman" w:hAnsi="Times New Roman" w:cs="Times New Roman"/>
          <w:sz w:val="26"/>
          <w:szCs w:val="26"/>
        </w:rPr>
      </w:pPr>
    </w:p>
    <w:p w14:paraId="0B423F7F" w14:textId="1C8DD757" w:rsidR="00F44833" w:rsidRPr="000C7951" w:rsidRDefault="00F44833" w:rsidP="00F44833">
      <w:pPr>
        <w:tabs>
          <w:tab w:val="left" w:pos="-720"/>
        </w:tabs>
        <w:suppressAutoHyphens/>
        <w:spacing w:after="0" w:line="36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t xml:space="preserve">Before the Pennsylvania Public Utility Commission (Commission) for consideration and disposition is a proposed Settlement </w:t>
      </w:r>
      <w:r w:rsidR="00F87C7B" w:rsidRPr="000C7951">
        <w:rPr>
          <w:rFonts w:ascii="Times New Roman" w:eastAsia="Times New Roman" w:hAnsi="Times New Roman" w:cs="Times New Roman"/>
          <w:sz w:val="26"/>
          <w:szCs w:val="26"/>
        </w:rPr>
        <w:t xml:space="preserve">Agreement </w:t>
      </w:r>
      <w:r w:rsidRPr="000C7951">
        <w:rPr>
          <w:rFonts w:ascii="Times New Roman" w:eastAsia="Times New Roman" w:hAnsi="Times New Roman" w:cs="Times New Roman"/>
          <w:sz w:val="26"/>
          <w:szCs w:val="26"/>
        </w:rPr>
        <w:t xml:space="preserve">(Settlement) filed on </w:t>
      </w:r>
      <w:r w:rsidR="008C7053" w:rsidRPr="000C7951">
        <w:rPr>
          <w:rFonts w:ascii="Times New Roman" w:eastAsia="Times New Roman" w:hAnsi="Times New Roman" w:cs="Times New Roman"/>
          <w:sz w:val="26"/>
          <w:szCs w:val="26"/>
        </w:rPr>
        <w:t>October</w:t>
      </w:r>
      <w:r w:rsidR="00D662B2" w:rsidRPr="000C7951">
        <w:rPr>
          <w:rFonts w:ascii="Times New Roman" w:eastAsia="Times New Roman" w:hAnsi="Times New Roman" w:cs="Times New Roman"/>
          <w:sz w:val="26"/>
          <w:szCs w:val="26"/>
        </w:rPr>
        <w:t xml:space="preserve"> </w:t>
      </w:r>
      <w:r w:rsidR="008C7053" w:rsidRPr="000C7951">
        <w:rPr>
          <w:rFonts w:ascii="Times New Roman" w:eastAsia="Times New Roman" w:hAnsi="Times New Roman" w:cs="Times New Roman"/>
          <w:sz w:val="26"/>
          <w:szCs w:val="26"/>
        </w:rPr>
        <w:t>29</w:t>
      </w:r>
      <w:r w:rsidR="00D662B2" w:rsidRPr="000C7951">
        <w:rPr>
          <w:rFonts w:ascii="Times New Roman" w:eastAsia="Times New Roman" w:hAnsi="Times New Roman" w:cs="Times New Roman"/>
          <w:sz w:val="26"/>
          <w:szCs w:val="26"/>
        </w:rPr>
        <w:t>, 201</w:t>
      </w:r>
      <w:r w:rsidR="008C7053" w:rsidRPr="000C7951">
        <w:rPr>
          <w:rFonts w:ascii="Times New Roman" w:eastAsia="Times New Roman" w:hAnsi="Times New Roman" w:cs="Times New Roman"/>
          <w:sz w:val="26"/>
          <w:szCs w:val="26"/>
        </w:rPr>
        <w:t>8</w:t>
      </w:r>
      <w:r w:rsidRPr="000C7951">
        <w:rPr>
          <w:rFonts w:ascii="Times New Roman" w:eastAsia="Times New Roman" w:hAnsi="Times New Roman" w:cs="Times New Roman"/>
          <w:sz w:val="26"/>
          <w:szCs w:val="26"/>
        </w:rPr>
        <w:t>, by the Commission</w:t>
      </w:r>
      <w:r w:rsidR="000C7951">
        <w:rPr>
          <w:rFonts w:ascii="Times New Roman" w:eastAsia="Times New Roman" w:hAnsi="Times New Roman" w:cs="Times New Roman"/>
          <w:sz w:val="26"/>
          <w:szCs w:val="26"/>
        </w:rPr>
        <w:t>’</w:t>
      </w:r>
      <w:r w:rsidRPr="000C7951">
        <w:rPr>
          <w:rFonts w:ascii="Times New Roman" w:eastAsia="Times New Roman" w:hAnsi="Times New Roman" w:cs="Times New Roman"/>
          <w:sz w:val="26"/>
          <w:szCs w:val="26"/>
        </w:rPr>
        <w:t xml:space="preserve">s Bureau of Investigation and Enforcement (I&amp;E) and </w:t>
      </w:r>
      <w:r w:rsidR="00AB1127" w:rsidRPr="000C7951">
        <w:rPr>
          <w:rFonts w:ascii="Times New Roman" w:eastAsia="Times New Roman" w:hAnsi="Times New Roman" w:cs="Times New Roman"/>
          <w:sz w:val="26"/>
          <w:szCs w:val="26"/>
        </w:rPr>
        <w:t xml:space="preserve">Great </w:t>
      </w:r>
      <w:r w:rsidR="006A328C" w:rsidRPr="000C7951">
        <w:rPr>
          <w:rFonts w:ascii="Times New Roman" w:eastAsia="Times New Roman" w:hAnsi="Times New Roman" w:cs="Times New Roman"/>
          <w:sz w:val="26"/>
          <w:szCs w:val="26"/>
        </w:rPr>
        <w:t>American Power, LLC</w:t>
      </w:r>
      <w:r w:rsidR="000C58A3" w:rsidRPr="000C7951">
        <w:rPr>
          <w:rFonts w:ascii="Times New Roman" w:eastAsia="Times New Roman" w:hAnsi="Times New Roman" w:cs="Times New Roman"/>
          <w:sz w:val="26"/>
          <w:szCs w:val="26"/>
        </w:rPr>
        <w:t xml:space="preserve"> </w:t>
      </w:r>
      <w:r w:rsidRPr="000C7951">
        <w:rPr>
          <w:rFonts w:ascii="Times New Roman" w:eastAsia="Times New Roman" w:hAnsi="Times New Roman" w:cs="Times New Roman"/>
          <w:sz w:val="26"/>
          <w:szCs w:val="26"/>
        </w:rPr>
        <w:t>(</w:t>
      </w:r>
      <w:r w:rsidR="00AB1127" w:rsidRPr="000C7951">
        <w:rPr>
          <w:rFonts w:ascii="Times New Roman" w:eastAsia="Times New Roman" w:hAnsi="Times New Roman" w:cs="Times New Roman"/>
          <w:sz w:val="26"/>
          <w:szCs w:val="26"/>
        </w:rPr>
        <w:t xml:space="preserve">Great </w:t>
      </w:r>
      <w:r w:rsidR="006A328C" w:rsidRPr="000C7951">
        <w:rPr>
          <w:rFonts w:ascii="Times New Roman" w:eastAsia="Times New Roman" w:hAnsi="Times New Roman" w:cs="Times New Roman"/>
          <w:sz w:val="26"/>
          <w:szCs w:val="26"/>
        </w:rPr>
        <w:t>A</w:t>
      </w:r>
      <w:r w:rsidR="00AB1127" w:rsidRPr="000C7951">
        <w:rPr>
          <w:rFonts w:ascii="Times New Roman" w:eastAsia="Times New Roman" w:hAnsi="Times New Roman" w:cs="Times New Roman"/>
          <w:sz w:val="26"/>
          <w:szCs w:val="26"/>
        </w:rPr>
        <w:t>merican</w:t>
      </w:r>
      <w:r w:rsidR="00FC0802" w:rsidRPr="000C7951">
        <w:rPr>
          <w:rFonts w:ascii="Times New Roman" w:eastAsia="Times New Roman" w:hAnsi="Times New Roman" w:cs="Times New Roman"/>
          <w:sz w:val="26"/>
          <w:szCs w:val="26"/>
        </w:rPr>
        <w:t xml:space="preserve"> </w:t>
      </w:r>
      <w:r w:rsidRPr="000C7951">
        <w:rPr>
          <w:rFonts w:ascii="Times New Roman" w:eastAsia="Times New Roman" w:hAnsi="Times New Roman" w:cs="Times New Roman"/>
          <w:sz w:val="26"/>
          <w:szCs w:val="26"/>
        </w:rPr>
        <w:t>or Company)</w:t>
      </w:r>
      <w:r w:rsidR="00983711" w:rsidRPr="000C7951">
        <w:rPr>
          <w:rStyle w:val="FootnoteReference"/>
          <w:rFonts w:ascii="Times New Roman" w:eastAsia="Times New Roman" w:hAnsi="Times New Roman" w:cs="Times New Roman"/>
          <w:sz w:val="26"/>
          <w:szCs w:val="26"/>
        </w:rPr>
        <w:footnoteReference w:id="1"/>
      </w:r>
      <w:r w:rsidRPr="000C7951">
        <w:rPr>
          <w:rFonts w:ascii="Times New Roman" w:eastAsia="Times New Roman" w:hAnsi="Times New Roman" w:cs="Times New Roman"/>
          <w:sz w:val="26"/>
          <w:szCs w:val="26"/>
        </w:rPr>
        <w:t xml:space="preserve"> (collectively, </w:t>
      </w:r>
      <w:r w:rsidR="00DD62AF" w:rsidRPr="000C7951">
        <w:rPr>
          <w:rFonts w:ascii="Times New Roman" w:eastAsia="Times New Roman" w:hAnsi="Times New Roman" w:cs="Times New Roman"/>
          <w:sz w:val="26"/>
          <w:szCs w:val="26"/>
        </w:rPr>
        <w:t>the Parties), with respect to</w:t>
      </w:r>
      <w:r w:rsidRPr="000C7951">
        <w:rPr>
          <w:rFonts w:ascii="Times New Roman" w:eastAsia="Times New Roman" w:hAnsi="Times New Roman" w:cs="Times New Roman"/>
          <w:sz w:val="26"/>
          <w:szCs w:val="26"/>
        </w:rPr>
        <w:t xml:space="preserve"> </w:t>
      </w:r>
      <w:r w:rsidR="0002071A" w:rsidRPr="000C7951">
        <w:rPr>
          <w:rFonts w:ascii="Times New Roman" w:eastAsia="Times New Roman" w:hAnsi="Times New Roman" w:cs="Times New Roman"/>
          <w:sz w:val="26"/>
          <w:szCs w:val="26"/>
        </w:rPr>
        <w:t xml:space="preserve">an </w:t>
      </w:r>
      <w:r w:rsidR="00F67F63" w:rsidRPr="000C7951">
        <w:rPr>
          <w:rFonts w:ascii="Times New Roman" w:eastAsia="Times New Roman" w:hAnsi="Times New Roman" w:cs="Times New Roman"/>
          <w:sz w:val="26"/>
          <w:szCs w:val="26"/>
        </w:rPr>
        <w:t>i</w:t>
      </w:r>
      <w:r w:rsidRPr="000C7951">
        <w:rPr>
          <w:rFonts w:ascii="Times New Roman" w:eastAsia="Times New Roman" w:hAnsi="Times New Roman" w:cs="Times New Roman"/>
          <w:sz w:val="26"/>
          <w:szCs w:val="26"/>
        </w:rPr>
        <w:t xml:space="preserve">nformal </w:t>
      </w:r>
      <w:r w:rsidR="00F67F63" w:rsidRPr="000C7951">
        <w:rPr>
          <w:rFonts w:ascii="Times New Roman" w:eastAsia="Times New Roman" w:hAnsi="Times New Roman" w:cs="Times New Roman"/>
          <w:sz w:val="26"/>
          <w:szCs w:val="26"/>
        </w:rPr>
        <w:t>i</w:t>
      </w:r>
      <w:r w:rsidRPr="000C7951">
        <w:rPr>
          <w:rFonts w:ascii="Times New Roman" w:eastAsia="Times New Roman" w:hAnsi="Times New Roman" w:cs="Times New Roman"/>
          <w:sz w:val="26"/>
          <w:szCs w:val="26"/>
        </w:rPr>
        <w:t>nvestigation conducted by I&amp;E</w:t>
      </w:r>
      <w:r w:rsidR="00983A13" w:rsidRPr="000C7951">
        <w:rPr>
          <w:rFonts w:ascii="Times New Roman" w:eastAsia="Times New Roman" w:hAnsi="Times New Roman" w:cs="Times New Roman"/>
          <w:sz w:val="26"/>
          <w:szCs w:val="26"/>
        </w:rPr>
        <w:t xml:space="preserve"> </w:t>
      </w:r>
      <w:r w:rsidR="00983A13" w:rsidRPr="000C7951">
        <w:rPr>
          <w:rFonts w:ascii="Times New Roman" w:hAnsi="Times New Roman" w:cs="Times New Roman"/>
          <w:sz w:val="26"/>
          <w:szCs w:val="26"/>
        </w:rPr>
        <w:t xml:space="preserve">regarding </w:t>
      </w:r>
      <w:r w:rsidR="00A6710D" w:rsidRPr="000C7951">
        <w:rPr>
          <w:rFonts w:ascii="Times New Roman" w:hAnsi="Times New Roman" w:cs="Times New Roman"/>
          <w:sz w:val="26"/>
          <w:szCs w:val="26"/>
        </w:rPr>
        <w:t xml:space="preserve">alleged </w:t>
      </w:r>
      <w:r w:rsidR="00983A13" w:rsidRPr="000C7951">
        <w:rPr>
          <w:rFonts w:ascii="Times New Roman" w:hAnsi="Times New Roman" w:cs="Times New Roman"/>
          <w:sz w:val="26"/>
          <w:szCs w:val="26"/>
        </w:rPr>
        <w:lastRenderedPageBreak/>
        <w:t xml:space="preserve">marketing and sales practices </w:t>
      </w:r>
      <w:r w:rsidR="00F07C98" w:rsidRPr="000C7951">
        <w:rPr>
          <w:rFonts w:ascii="Times New Roman" w:hAnsi="Times New Roman" w:cs="Times New Roman"/>
          <w:sz w:val="26"/>
          <w:szCs w:val="26"/>
        </w:rPr>
        <w:t>by Great American,</w:t>
      </w:r>
      <w:r w:rsidR="00983A13" w:rsidRPr="000C7951">
        <w:rPr>
          <w:rFonts w:ascii="Times New Roman" w:hAnsi="Times New Roman" w:cs="Times New Roman"/>
          <w:sz w:val="26"/>
          <w:szCs w:val="26"/>
        </w:rPr>
        <w:t xml:space="preserve"> an electric generation supplier (EGS) in Pennsylvania</w:t>
      </w:r>
      <w:r w:rsidR="00A6710D" w:rsidRPr="000C7951">
        <w:rPr>
          <w:rFonts w:ascii="Times New Roman" w:hAnsi="Times New Roman" w:cs="Times New Roman"/>
          <w:sz w:val="26"/>
          <w:szCs w:val="26"/>
        </w:rPr>
        <w:t xml:space="preserve">.  </w:t>
      </w:r>
      <w:r w:rsidR="00C37359" w:rsidRPr="000C7951">
        <w:rPr>
          <w:rFonts w:ascii="Times New Roman" w:hAnsi="Times New Roman" w:cs="Times New Roman"/>
          <w:sz w:val="26"/>
          <w:szCs w:val="26"/>
        </w:rPr>
        <w:t xml:space="preserve">The investigation </w:t>
      </w:r>
      <w:r w:rsidR="00370918" w:rsidRPr="000C7951">
        <w:rPr>
          <w:rFonts w:ascii="Times New Roman" w:hAnsi="Times New Roman" w:cs="Times New Roman"/>
          <w:sz w:val="26"/>
          <w:szCs w:val="26"/>
        </w:rPr>
        <w:t xml:space="preserve">was initiated </w:t>
      </w:r>
      <w:r w:rsidR="00983A13" w:rsidRPr="000C7951">
        <w:rPr>
          <w:rFonts w:ascii="Times New Roman" w:hAnsi="Times New Roman" w:cs="Times New Roman"/>
          <w:sz w:val="26"/>
          <w:szCs w:val="26"/>
        </w:rPr>
        <w:t>in response to allegations that during the period</w:t>
      </w:r>
      <w:r w:rsidR="00E43DB3" w:rsidRPr="000C7951">
        <w:rPr>
          <w:rFonts w:ascii="Times New Roman" w:hAnsi="Times New Roman" w:cs="Times New Roman"/>
          <w:sz w:val="26"/>
          <w:szCs w:val="26"/>
        </w:rPr>
        <w:t xml:space="preserve"> from </w:t>
      </w:r>
      <w:r w:rsidR="00983A13" w:rsidRPr="000C7951">
        <w:rPr>
          <w:rFonts w:ascii="Times New Roman" w:hAnsi="Times New Roman" w:cs="Times New Roman"/>
          <w:sz w:val="26"/>
          <w:szCs w:val="26"/>
        </w:rPr>
        <w:t>October 2015 through June 2017, sales agents on behalf of Great American were going door-to-door attempting to sell electricity</w:t>
      </w:r>
      <w:r w:rsidR="00370918" w:rsidRPr="000C7951">
        <w:rPr>
          <w:rFonts w:ascii="Times New Roman" w:hAnsi="Times New Roman" w:cs="Times New Roman"/>
          <w:sz w:val="26"/>
          <w:szCs w:val="26"/>
        </w:rPr>
        <w:t>, without the required solicitation permits and without properly notifying the Commission</w:t>
      </w:r>
      <w:r w:rsidR="000C7951">
        <w:rPr>
          <w:rFonts w:ascii="Times New Roman" w:hAnsi="Times New Roman" w:cs="Times New Roman"/>
          <w:sz w:val="26"/>
          <w:szCs w:val="26"/>
        </w:rPr>
        <w:t>’</w:t>
      </w:r>
      <w:r w:rsidR="00370918" w:rsidRPr="000C7951">
        <w:rPr>
          <w:rFonts w:ascii="Times New Roman" w:hAnsi="Times New Roman" w:cs="Times New Roman"/>
          <w:sz w:val="26"/>
          <w:szCs w:val="26"/>
        </w:rPr>
        <w:t>s Bureau of Consumer Services</w:t>
      </w:r>
      <w:r w:rsidR="00883923" w:rsidRPr="000C7951">
        <w:rPr>
          <w:rFonts w:ascii="Times New Roman" w:hAnsi="Times New Roman" w:cs="Times New Roman"/>
          <w:sz w:val="26"/>
          <w:szCs w:val="26"/>
        </w:rPr>
        <w:t xml:space="preserve">.  Such </w:t>
      </w:r>
      <w:r w:rsidR="00370918" w:rsidRPr="000C7951">
        <w:rPr>
          <w:rFonts w:ascii="Times New Roman" w:hAnsi="Times New Roman" w:cs="Times New Roman"/>
          <w:sz w:val="26"/>
          <w:szCs w:val="26"/>
        </w:rPr>
        <w:t>activities</w:t>
      </w:r>
      <w:r w:rsidR="00883923" w:rsidRPr="000C7951">
        <w:rPr>
          <w:rFonts w:ascii="Times New Roman" w:hAnsi="Times New Roman" w:cs="Times New Roman"/>
          <w:sz w:val="26"/>
          <w:szCs w:val="26"/>
        </w:rPr>
        <w:t xml:space="preserve"> occurred </w:t>
      </w:r>
      <w:r w:rsidR="00983A13" w:rsidRPr="000C7951">
        <w:rPr>
          <w:rFonts w:ascii="Times New Roman" w:hAnsi="Times New Roman" w:cs="Times New Roman"/>
          <w:sz w:val="26"/>
          <w:szCs w:val="26"/>
        </w:rPr>
        <w:t xml:space="preserve">in Millersburg, </w:t>
      </w:r>
      <w:r w:rsidR="00F67F63" w:rsidRPr="000C7951">
        <w:rPr>
          <w:rFonts w:ascii="Times New Roman" w:hAnsi="Times New Roman" w:cs="Times New Roman"/>
          <w:sz w:val="26"/>
          <w:szCs w:val="26"/>
        </w:rPr>
        <w:t>Dauphin County</w:t>
      </w:r>
      <w:r w:rsidR="00EE7153" w:rsidRPr="000C7951">
        <w:rPr>
          <w:rFonts w:ascii="Times New Roman" w:hAnsi="Times New Roman" w:cs="Times New Roman"/>
          <w:sz w:val="26"/>
          <w:szCs w:val="26"/>
        </w:rPr>
        <w:t>, PA</w:t>
      </w:r>
      <w:r w:rsidR="00620BE7" w:rsidRPr="000C7951">
        <w:rPr>
          <w:rFonts w:ascii="Times New Roman" w:hAnsi="Times New Roman" w:cs="Times New Roman"/>
          <w:sz w:val="26"/>
          <w:szCs w:val="26"/>
        </w:rPr>
        <w:t>;</w:t>
      </w:r>
      <w:r w:rsidR="00F67F63" w:rsidRPr="000C7951">
        <w:rPr>
          <w:rFonts w:ascii="Times New Roman" w:hAnsi="Times New Roman" w:cs="Times New Roman"/>
          <w:sz w:val="26"/>
          <w:szCs w:val="26"/>
        </w:rPr>
        <w:t xml:space="preserve"> Mount Joy, </w:t>
      </w:r>
      <w:r w:rsidR="00EE7153" w:rsidRPr="000C7951">
        <w:rPr>
          <w:rFonts w:ascii="Times New Roman" w:hAnsi="Times New Roman" w:cs="Times New Roman"/>
          <w:sz w:val="26"/>
          <w:szCs w:val="26"/>
        </w:rPr>
        <w:t xml:space="preserve">Lancaster </w:t>
      </w:r>
      <w:r w:rsidR="00883923" w:rsidRPr="000C7951">
        <w:rPr>
          <w:rFonts w:ascii="Times New Roman" w:hAnsi="Times New Roman" w:cs="Times New Roman"/>
          <w:sz w:val="26"/>
          <w:szCs w:val="26"/>
        </w:rPr>
        <w:t>County</w:t>
      </w:r>
      <w:r w:rsidR="00EE7153" w:rsidRPr="000C7951">
        <w:rPr>
          <w:rFonts w:ascii="Times New Roman" w:hAnsi="Times New Roman" w:cs="Times New Roman"/>
          <w:sz w:val="26"/>
          <w:szCs w:val="26"/>
        </w:rPr>
        <w:t>, PA</w:t>
      </w:r>
      <w:r w:rsidR="00620BE7" w:rsidRPr="000C7951">
        <w:rPr>
          <w:rFonts w:ascii="Times New Roman" w:hAnsi="Times New Roman" w:cs="Times New Roman"/>
          <w:sz w:val="26"/>
          <w:szCs w:val="26"/>
        </w:rPr>
        <w:t>;</w:t>
      </w:r>
      <w:r w:rsidR="00EE7153" w:rsidRPr="000C7951">
        <w:rPr>
          <w:rFonts w:ascii="Times New Roman" w:hAnsi="Times New Roman" w:cs="Times New Roman"/>
          <w:sz w:val="26"/>
          <w:szCs w:val="26"/>
        </w:rPr>
        <w:t xml:space="preserve"> Cumru Township, Berks County, PA</w:t>
      </w:r>
      <w:r w:rsidR="00620BE7" w:rsidRPr="000C7951">
        <w:rPr>
          <w:rFonts w:ascii="Times New Roman" w:hAnsi="Times New Roman" w:cs="Times New Roman"/>
          <w:sz w:val="26"/>
          <w:szCs w:val="26"/>
        </w:rPr>
        <w:t>;</w:t>
      </w:r>
      <w:r w:rsidR="00EE7153" w:rsidRPr="000C7951">
        <w:rPr>
          <w:rFonts w:ascii="Times New Roman" w:hAnsi="Times New Roman" w:cs="Times New Roman"/>
          <w:sz w:val="26"/>
          <w:szCs w:val="26"/>
        </w:rPr>
        <w:t xml:space="preserve"> and Lower Milford Township, Lehigh County, PA</w:t>
      </w:r>
      <w:r w:rsidR="00983A13" w:rsidRPr="000C7951">
        <w:rPr>
          <w:rFonts w:ascii="Times New Roman" w:hAnsi="Times New Roman" w:cs="Times New Roman"/>
          <w:sz w:val="26"/>
          <w:szCs w:val="26"/>
        </w:rPr>
        <w:t>.</w:t>
      </w:r>
      <w:r w:rsidR="003F51ED" w:rsidRPr="000C7951">
        <w:rPr>
          <w:rFonts w:ascii="Times New Roman" w:eastAsia="Times New Roman" w:hAnsi="Times New Roman" w:cs="Times New Roman"/>
          <w:sz w:val="26"/>
          <w:szCs w:val="26"/>
        </w:rPr>
        <w:t xml:space="preserve"> </w:t>
      </w:r>
      <w:r w:rsidR="00370918" w:rsidRPr="000C7951">
        <w:rPr>
          <w:rFonts w:ascii="Times New Roman" w:eastAsia="Times New Roman" w:hAnsi="Times New Roman" w:cs="Times New Roman"/>
          <w:sz w:val="26"/>
          <w:szCs w:val="26"/>
        </w:rPr>
        <w:t xml:space="preserve"> </w:t>
      </w:r>
      <w:r w:rsidR="003F51ED" w:rsidRPr="000C7951">
        <w:rPr>
          <w:rFonts w:ascii="Times New Roman" w:eastAsia="Times New Roman" w:hAnsi="Times New Roman" w:cs="Times New Roman"/>
          <w:sz w:val="26"/>
          <w:szCs w:val="26"/>
        </w:rPr>
        <w:t>Both Parties submitted Statements in Support of the Settlement</w:t>
      </w:r>
      <w:r w:rsidR="002B4184" w:rsidRPr="000C7951">
        <w:rPr>
          <w:rFonts w:ascii="Times New Roman" w:eastAsia="Times New Roman" w:hAnsi="Times New Roman" w:cs="Times New Roman"/>
          <w:sz w:val="26"/>
          <w:szCs w:val="26"/>
        </w:rPr>
        <w:t>.</w:t>
      </w:r>
      <w:r w:rsidR="00F87C7B" w:rsidRPr="000C7951">
        <w:rPr>
          <w:rStyle w:val="FootnoteReference"/>
          <w:rFonts w:ascii="Times New Roman" w:eastAsia="Times New Roman" w:hAnsi="Times New Roman" w:cs="Times New Roman"/>
          <w:sz w:val="26"/>
          <w:szCs w:val="26"/>
        </w:rPr>
        <w:footnoteReference w:id="2"/>
      </w:r>
      <w:r w:rsidRPr="000C7951">
        <w:rPr>
          <w:rFonts w:ascii="Times New Roman" w:eastAsia="Times New Roman" w:hAnsi="Times New Roman" w:cs="Times New Roman"/>
          <w:sz w:val="26"/>
          <w:szCs w:val="26"/>
        </w:rPr>
        <w:t xml:space="preserve">  </w:t>
      </w:r>
      <w:r w:rsidR="0058777A" w:rsidRPr="000C7951">
        <w:rPr>
          <w:rFonts w:ascii="Times New Roman" w:eastAsia="Times New Roman" w:hAnsi="Times New Roman" w:cs="Times New Roman"/>
          <w:sz w:val="26"/>
          <w:szCs w:val="26"/>
        </w:rPr>
        <w:t>I&amp;E</w:t>
      </w:r>
      <w:r w:rsidRPr="000C7951">
        <w:rPr>
          <w:rFonts w:ascii="Times New Roman" w:eastAsia="Times New Roman" w:hAnsi="Times New Roman" w:cs="Times New Roman"/>
          <w:sz w:val="26"/>
          <w:szCs w:val="26"/>
        </w:rPr>
        <w:t xml:space="preserve"> submit</w:t>
      </w:r>
      <w:r w:rsidR="0058777A" w:rsidRPr="000C7951">
        <w:rPr>
          <w:rFonts w:ascii="Times New Roman" w:eastAsia="Times New Roman" w:hAnsi="Times New Roman" w:cs="Times New Roman"/>
          <w:sz w:val="26"/>
          <w:szCs w:val="26"/>
        </w:rPr>
        <w:t>s</w:t>
      </w:r>
      <w:r w:rsidRPr="000C7951">
        <w:rPr>
          <w:rFonts w:ascii="Times New Roman" w:eastAsia="Times New Roman" w:hAnsi="Times New Roman" w:cs="Times New Roman"/>
          <w:sz w:val="26"/>
          <w:szCs w:val="26"/>
        </w:rPr>
        <w:t xml:space="preserve"> that the </w:t>
      </w:r>
      <w:r w:rsidR="0058777A" w:rsidRPr="000C7951">
        <w:rPr>
          <w:rFonts w:ascii="Times New Roman" w:eastAsia="Times New Roman" w:hAnsi="Times New Roman" w:cs="Times New Roman"/>
          <w:sz w:val="26"/>
          <w:szCs w:val="26"/>
        </w:rPr>
        <w:t xml:space="preserve">terms of the </w:t>
      </w:r>
      <w:r w:rsidRPr="000C7951">
        <w:rPr>
          <w:rFonts w:ascii="Times New Roman" w:eastAsia="Times New Roman" w:hAnsi="Times New Roman" w:cs="Times New Roman"/>
          <w:sz w:val="26"/>
          <w:szCs w:val="26"/>
        </w:rPr>
        <w:t xml:space="preserve">proposed Settlement </w:t>
      </w:r>
      <w:r w:rsidR="0058777A" w:rsidRPr="000C7951">
        <w:rPr>
          <w:rFonts w:ascii="Times New Roman" w:eastAsia="Times New Roman" w:hAnsi="Times New Roman" w:cs="Times New Roman"/>
          <w:sz w:val="26"/>
          <w:szCs w:val="26"/>
        </w:rPr>
        <w:t xml:space="preserve">reflect a carefully balanced compromise of the interests of the Parties in the proceeding and </w:t>
      </w:r>
      <w:r w:rsidRPr="000C7951">
        <w:rPr>
          <w:rFonts w:ascii="Times New Roman" w:eastAsia="Times New Roman" w:hAnsi="Times New Roman" w:cs="Times New Roman"/>
          <w:sz w:val="26"/>
          <w:szCs w:val="26"/>
        </w:rPr>
        <w:t>in the publi</w:t>
      </w:r>
      <w:r w:rsidR="002B4184" w:rsidRPr="000C7951">
        <w:rPr>
          <w:rFonts w:ascii="Times New Roman" w:eastAsia="Times New Roman" w:hAnsi="Times New Roman" w:cs="Times New Roman"/>
          <w:sz w:val="26"/>
          <w:szCs w:val="26"/>
        </w:rPr>
        <w:t>c</w:t>
      </w:r>
      <w:r w:rsidRPr="000C7951">
        <w:rPr>
          <w:rFonts w:ascii="Times New Roman" w:eastAsia="Times New Roman" w:hAnsi="Times New Roman" w:cs="Times New Roman"/>
          <w:sz w:val="26"/>
          <w:szCs w:val="26"/>
        </w:rPr>
        <w:t xml:space="preserve"> interest</w:t>
      </w:r>
      <w:r w:rsidR="00DD62AF" w:rsidRPr="000C7951">
        <w:rPr>
          <w:rFonts w:ascii="Times New Roman" w:eastAsia="Times New Roman" w:hAnsi="Times New Roman" w:cs="Times New Roman"/>
          <w:sz w:val="26"/>
          <w:szCs w:val="26"/>
        </w:rPr>
        <w:t xml:space="preserve">.  </w:t>
      </w:r>
      <w:r w:rsidR="007469A0" w:rsidRPr="000C7951">
        <w:rPr>
          <w:rFonts w:ascii="Times New Roman" w:eastAsia="Times New Roman" w:hAnsi="Times New Roman" w:cs="Times New Roman"/>
          <w:sz w:val="26"/>
          <w:szCs w:val="26"/>
        </w:rPr>
        <w:t>Great American submits that it agreed to all of the terms and conditions of the Settlement Agreement, including the monetary pe</w:t>
      </w:r>
      <w:r w:rsidR="002B4184" w:rsidRPr="000C7951">
        <w:rPr>
          <w:rFonts w:ascii="Times New Roman" w:eastAsia="Times New Roman" w:hAnsi="Times New Roman" w:cs="Times New Roman"/>
          <w:sz w:val="26"/>
          <w:szCs w:val="26"/>
        </w:rPr>
        <w:t>n</w:t>
      </w:r>
      <w:r w:rsidR="007469A0" w:rsidRPr="000C7951">
        <w:rPr>
          <w:rFonts w:ascii="Times New Roman" w:eastAsia="Times New Roman" w:hAnsi="Times New Roman" w:cs="Times New Roman"/>
          <w:sz w:val="26"/>
          <w:szCs w:val="26"/>
        </w:rPr>
        <w:t xml:space="preserve">alty amount and that approval of </w:t>
      </w:r>
      <w:r w:rsidR="002B4184" w:rsidRPr="000C7951">
        <w:rPr>
          <w:rFonts w:ascii="Times New Roman" w:eastAsia="Times New Roman" w:hAnsi="Times New Roman" w:cs="Times New Roman"/>
          <w:sz w:val="26"/>
          <w:szCs w:val="26"/>
        </w:rPr>
        <w:t xml:space="preserve">the Settlement </w:t>
      </w:r>
      <w:r w:rsidR="007469A0" w:rsidRPr="000C7951">
        <w:rPr>
          <w:rFonts w:ascii="Times New Roman" w:eastAsia="Times New Roman" w:hAnsi="Times New Roman" w:cs="Times New Roman"/>
          <w:sz w:val="26"/>
          <w:szCs w:val="26"/>
        </w:rPr>
        <w:t xml:space="preserve">is in the public interest.  </w:t>
      </w:r>
      <w:r w:rsidRPr="000C7951">
        <w:rPr>
          <w:rFonts w:ascii="Times New Roman" w:eastAsia="Times New Roman" w:hAnsi="Times New Roman" w:cs="Times New Roman"/>
          <w:sz w:val="26"/>
          <w:szCs w:val="26"/>
        </w:rPr>
        <w:t>We will issue the Settlement for comment</w:t>
      </w:r>
      <w:r w:rsidR="0058777A" w:rsidRPr="000C7951">
        <w:rPr>
          <w:rFonts w:ascii="Times New Roman" w:eastAsia="Times New Roman" w:hAnsi="Times New Roman" w:cs="Times New Roman"/>
          <w:sz w:val="26"/>
          <w:szCs w:val="26"/>
        </w:rPr>
        <w:t>s</w:t>
      </w:r>
      <w:r w:rsidRPr="000C7951">
        <w:rPr>
          <w:rFonts w:ascii="Times New Roman" w:eastAsia="Times New Roman" w:hAnsi="Times New Roman" w:cs="Times New Roman"/>
          <w:sz w:val="26"/>
          <w:szCs w:val="26"/>
        </w:rPr>
        <w:t>.</w:t>
      </w:r>
    </w:p>
    <w:p w14:paraId="078AB372" w14:textId="77777777" w:rsidR="00A53B32" w:rsidRPr="000C7951" w:rsidRDefault="00A53B32" w:rsidP="00F44833">
      <w:pPr>
        <w:tabs>
          <w:tab w:val="left" w:pos="-720"/>
        </w:tabs>
        <w:suppressAutoHyphens/>
        <w:spacing w:after="0" w:line="360" w:lineRule="auto"/>
        <w:rPr>
          <w:rFonts w:ascii="Times New Roman" w:eastAsia="Times New Roman" w:hAnsi="Times New Roman" w:cs="Times New Roman"/>
          <w:sz w:val="26"/>
          <w:szCs w:val="26"/>
        </w:rPr>
      </w:pPr>
    </w:p>
    <w:p w14:paraId="6F12DAC0" w14:textId="6BFF333E" w:rsidR="00F44833" w:rsidRPr="000C7951" w:rsidRDefault="001D370C" w:rsidP="00F44833">
      <w:pPr>
        <w:tabs>
          <w:tab w:val="left" w:pos="-720"/>
        </w:tabs>
        <w:suppressAutoHyphens/>
        <w:spacing w:after="0" w:line="240" w:lineRule="auto"/>
        <w:ind w:left="1440" w:hanging="1440"/>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Background</w:t>
      </w:r>
    </w:p>
    <w:p w14:paraId="7B44335C" w14:textId="7112E795" w:rsidR="00FC6D9B" w:rsidRPr="000C7951" w:rsidRDefault="00FC6D9B" w:rsidP="001E6ADE">
      <w:pPr>
        <w:tabs>
          <w:tab w:val="left" w:pos="-720"/>
        </w:tabs>
        <w:suppressAutoHyphens/>
        <w:spacing w:after="0" w:line="360" w:lineRule="auto"/>
        <w:rPr>
          <w:rFonts w:ascii="Times New Roman" w:eastAsia="Times New Roman" w:hAnsi="Times New Roman" w:cs="Times New Roman"/>
          <w:sz w:val="26"/>
          <w:szCs w:val="26"/>
        </w:rPr>
      </w:pPr>
    </w:p>
    <w:p w14:paraId="1F9AD0EB" w14:textId="64A5C128" w:rsidR="007C5AAD" w:rsidRPr="000C7951" w:rsidRDefault="007C5AAD" w:rsidP="007C5AAD">
      <w:pPr>
        <w:tabs>
          <w:tab w:val="center" w:pos="0"/>
        </w:tabs>
        <w:suppressAutoHyphens/>
        <w:spacing w:after="0" w:line="36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t xml:space="preserve">On June 27, 2017, </w:t>
      </w:r>
      <w:r w:rsidR="009D27F3" w:rsidRPr="000C7951">
        <w:rPr>
          <w:rFonts w:ascii="Times New Roman" w:eastAsia="Times New Roman" w:hAnsi="Times New Roman" w:cs="Times New Roman"/>
          <w:sz w:val="26"/>
          <w:szCs w:val="26"/>
        </w:rPr>
        <w:t>the Commission</w:t>
      </w:r>
      <w:r w:rsidR="000C7951">
        <w:rPr>
          <w:rFonts w:ascii="Times New Roman" w:eastAsia="Times New Roman" w:hAnsi="Times New Roman" w:cs="Times New Roman"/>
          <w:sz w:val="26"/>
          <w:szCs w:val="26"/>
        </w:rPr>
        <w:t>’</w:t>
      </w:r>
      <w:r w:rsidR="009D27F3" w:rsidRPr="000C7951">
        <w:rPr>
          <w:rFonts w:ascii="Times New Roman" w:eastAsia="Times New Roman" w:hAnsi="Times New Roman" w:cs="Times New Roman"/>
          <w:sz w:val="26"/>
          <w:szCs w:val="26"/>
        </w:rPr>
        <w:t xml:space="preserve">s Bureau of Consumer Services </w:t>
      </w:r>
      <w:r w:rsidRPr="000C7951">
        <w:rPr>
          <w:rFonts w:ascii="Times New Roman" w:eastAsia="Times New Roman" w:hAnsi="Times New Roman" w:cs="Times New Roman"/>
          <w:sz w:val="26"/>
          <w:szCs w:val="26"/>
        </w:rPr>
        <w:t>became aware of a Facebook post by the Millersburg Borough Police Department (MBPD) regarding multiple residents who complained that two sales agents were going door-to-door attempting to sell electricity in Millersburg</w:t>
      </w:r>
      <w:r w:rsidR="00F6708D" w:rsidRPr="000C7951">
        <w:rPr>
          <w:rFonts w:ascii="Times New Roman" w:eastAsia="Times New Roman" w:hAnsi="Times New Roman" w:cs="Times New Roman"/>
          <w:sz w:val="26"/>
          <w:szCs w:val="26"/>
        </w:rPr>
        <w:t>, PA</w:t>
      </w:r>
      <w:r w:rsidR="00D77C45" w:rsidRPr="000C7951">
        <w:rPr>
          <w:rFonts w:ascii="Times New Roman" w:eastAsia="Times New Roman" w:hAnsi="Times New Roman" w:cs="Times New Roman"/>
          <w:sz w:val="26"/>
          <w:szCs w:val="26"/>
        </w:rPr>
        <w:t xml:space="preserve"> (hereinafter referred to as </w:t>
      </w:r>
      <w:r w:rsidR="000C7951">
        <w:rPr>
          <w:rFonts w:ascii="Times New Roman" w:eastAsia="Times New Roman" w:hAnsi="Times New Roman" w:cs="Times New Roman"/>
          <w:sz w:val="26"/>
          <w:szCs w:val="26"/>
        </w:rPr>
        <w:t>“</w:t>
      </w:r>
      <w:r w:rsidR="00970C44" w:rsidRPr="000C7951">
        <w:rPr>
          <w:rFonts w:ascii="Times New Roman" w:eastAsia="Times New Roman" w:hAnsi="Times New Roman" w:cs="Times New Roman"/>
          <w:sz w:val="26"/>
          <w:szCs w:val="26"/>
        </w:rPr>
        <w:t>Millersburg</w:t>
      </w:r>
      <w:r w:rsidR="00D77C45" w:rsidRPr="000C7951">
        <w:rPr>
          <w:rFonts w:ascii="Times New Roman" w:eastAsia="Times New Roman" w:hAnsi="Times New Roman" w:cs="Times New Roman"/>
          <w:sz w:val="26"/>
          <w:szCs w:val="26"/>
        </w:rPr>
        <w:t xml:space="preserve"> incident</w:t>
      </w:r>
      <w:r w:rsidR="000C7951">
        <w:rPr>
          <w:rFonts w:ascii="Times New Roman" w:eastAsia="Times New Roman" w:hAnsi="Times New Roman" w:cs="Times New Roman"/>
          <w:sz w:val="26"/>
          <w:szCs w:val="26"/>
        </w:rPr>
        <w:t>”</w:t>
      </w:r>
      <w:r w:rsidR="00D77C45" w:rsidRPr="000C7951">
        <w:rPr>
          <w:rFonts w:ascii="Times New Roman" w:eastAsia="Times New Roman" w:hAnsi="Times New Roman" w:cs="Times New Roman"/>
          <w:sz w:val="26"/>
          <w:szCs w:val="26"/>
        </w:rPr>
        <w:t>)</w:t>
      </w:r>
      <w:r w:rsidRPr="000C7951">
        <w:rPr>
          <w:rFonts w:ascii="Times New Roman" w:eastAsia="Times New Roman" w:hAnsi="Times New Roman" w:cs="Times New Roman"/>
          <w:sz w:val="26"/>
          <w:szCs w:val="26"/>
        </w:rPr>
        <w:t>.  When questioned, the agents told MBPD Officers that they were working for Great American.  The officers issued citations to both agents for conducting door-to-door marketing in Millersburg without the required solicitation permits.  Settlement at 4.</w:t>
      </w:r>
    </w:p>
    <w:p w14:paraId="114D8ABC" w14:textId="77777777" w:rsidR="007C5AAD" w:rsidRPr="000C7951" w:rsidRDefault="007C5AAD" w:rsidP="007C5AAD">
      <w:pPr>
        <w:tabs>
          <w:tab w:val="center" w:pos="0"/>
        </w:tabs>
        <w:suppressAutoHyphens/>
        <w:spacing w:after="0" w:line="360" w:lineRule="auto"/>
        <w:rPr>
          <w:rFonts w:ascii="Times New Roman" w:eastAsia="Times New Roman" w:hAnsi="Times New Roman" w:cs="Times New Roman"/>
          <w:sz w:val="26"/>
          <w:szCs w:val="26"/>
        </w:rPr>
      </w:pPr>
    </w:p>
    <w:p w14:paraId="5692E713" w14:textId="16B0B392" w:rsidR="007C5AAD" w:rsidRPr="000C7951" w:rsidRDefault="007C5AAD" w:rsidP="007C5AAD">
      <w:pPr>
        <w:tabs>
          <w:tab w:val="center" w:pos="0"/>
        </w:tabs>
        <w:suppressAutoHyphens/>
        <w:spacing w:after="0" w:line="36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lastRenderedPageBreak/>
        <w:tab/>
      </w:r>
      <w:r w:rsidRPr="000C7951">
        <w:rPr>
          <w:rFonts w:ascii="Times New Roman" w:eastAsia="Times New Roman" w:hAnsi="Times New Roman" w:cs="Times New Roman"/>
          <w:sz w:val="26"/>
          <w:szCs w:val="26"/>
        </w:rPr>
        <w:tab/>
        <w:t xml:space="preserve">On June 29, 2017, BCS contacted Great American regarding the Millersburg incident and requested that the Company review its sales force and practices in Millersburg to determine if the agents in question did in fact work for Great American.  BCS also informed Great American that it had no record </w:t>
      </w:r>
      <w:r w:rsidR="00E74F8D" w:rsidRPr="000C7951">
        <w:rPr>
          <w:rFonts w:ascii="Times New Roman" w:eastAsia="Times New Roman" w:hAnsi="Times New Roman" w:cs="Times New Roman"/>
          <w:sz w:val="26"/>
          <w:szCs w:val="26"/>
        </w:rPr>
        <w:t xml:space="preserve">of being </w:t>
      </w:r>
      <w:r w:rsidR="00876DC4" w:rsidRPr="000C7951">
        <w:rPr>
          <w:rFonts w:ascii="Times New Roman" w:eastAsia="Times New Roman" w:hAnsi="Times New Roman" w:cs="Times New Roman"/>
          <w:sz w:val="26"/>
          <w:szCs w:val="26"/>
        </w:rPr>
        <w:t xml:space="preserve">notified by Great American about </w:t>
      </w:r>
      <w:r w:rsidRPr="000C7951">
        <w:rPr>
          <w:rFonts w:ascii="Times New Roman" w:eastAsia="Times New Roman" w:hAnsi="Times New Roman" w:cs="Times New Roman"/>
          <w:sz w:val="26"/>
          <w:szCs w:val="26"/>
        </w:rPr>
        <w:t xml:space="preserve">its door-to-door marketing and sales activities as required by </w:t>
      </w:r>
      <w:r w:rsidR="00E74F8D" w:rsidRPr="000C7951">
        <w:rPr>
          <w:rFonts w:ascii="Times New Roman" w:eastAsia="Times New Roman" w:hAnsi="Times New Roman" w:cs="Times New Roman"/>
          <w:sz w:val="26"/>
          <w:szCs w:val="26"/>
        </w:rPr>
        <w:t>Section 111.4(a) of the Commission</w:t>
      </w:r>
      <w:r w:rsidR="000C7951">
        <w:rPr>
          <w:rFonts w:ascii="Times New Roman" w:eastAsia="Times New Roman" w:hAnsi="Times New Roman" w:cs="Times New Roman"/>
          <w:sz w:val="26"/>
          <w:szCs w:val="26"/>
        </w:rPr>
        <w:t>’</w:t>
      </w:r>
      <w:r w:rsidR="00E74F8D" w:rsidRPr="000C7951">
        <w:rPr>
          <w:rFonts w:ascii="Times New Roman" w:eastAsia="Times New Roman" w:hAnsi="Times New Roman" w:cs="Times New Roman"/>
          <w:sz w:val="26"/>
          <w:szCs w:val="26"/>
        </w:rPr>
        <w:t xml:space="preserve">s Regulations, </w:t>
      </w:r>
      <w:r w:rsidRPr="000C7951">
        <w:rPr>
          <w:rFonts w:ascii="Times New Roman" w:eastAsia="Times New Roman" w:hAnsi="Times New Roman" w:cs="Times New Roman"/>
          <w:sz w:val="26"/>
          <w:szCs w:val="26"/>
        </w:rPr>
        <w:t>52 Pa. Code § 111.14(a).  Settlement at 4-5.</w:t>
      </w:r>
    </w:p>
    <w:p w14:paraId="5CB794D3" w14:textId="77777777" w:rsidR="007C5AAD" w:rsidRPr="000C7951" w:rsidRDefault="007C5AAD" w:rsidP="007C5AAD">
      <w:pPr>
        <w:tabs>
          <w:tab w:val="center" w:pos="0"/>
        </w:tabs>
        <w:suppressAutoHyphens/>
        <w:spacing w:after="0" w:line="360" w:lineRule="auto"/>
        <w:rPr>
          <w:rFonts w:ascii="Times New Roman" w:eastAsia="Times New Roman" w:hAnsi="Times New Roman" w:cs="Times New Roman"/>
          <w:sz w:val="26"/>
          <w:szCs w:val="26"/>
        </w:rPr>
      </w:pPr>
    </w:p>
    <w:p w14:paraId="09D54317" w14:textId="5DDB4988" w:rsidR="007C5AAD" w:rsidRPr="000C7951" w:rsidRDefault="007C5AAD" w:rsidP="007C5AAD">
      <w:pPr>
        <w:tabs>
          <w:tab w:val="center" w:pos="0"/>
        </w:tabs>
        <w:suppressAutoHyphens/>
        <w:spacing w:after="0" w:line="36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t xml:space="preserve">Great American responded to BCS that upon its investigation </w:t>
      </w:r>
      <w:r w:rsidR="00E74F8D" w:rsidRPr="000C7951">
        <w:rPr>
          <w:rFonts w:ascii="Times New Roman" w:eastAsia="Times New Roman" w:hAnsi="Times New Roman" w:cs="Times New Roman"/>
          <w:sz w:val="26"/>
          <w:szCs w:val="26"/>
        </w:rPr>
        <w:t xml:space="preserve">determined that </w:t>
      </w:r>
      <w:r w:rsidRPr="000C7951">
        <w:rPr>
          <w:rFonts w:ascii="Times New Roman" w:eastAsia="Times New Roman" w:hAnsi="Times New Roman" w:cs="Times New Roman"/>
          <w:sz w:val="26"/>
          <w:szCs w:val="26"/>
        </w:rPr>
        <w:t>those agents</w:t>
      </w:r>
      <w:r w:rsidR="002C69CF" w:rsidRPr="000C7951">
        <w:rPr>
          <w:rFonts w:ascii="Times New Roman" w:eastAsia="Times New Roman" w:hAnsi="Times New Roman" w:cs="Times New Roman"/>
          <w:sz w:val="26"/>
          <w:szCs w:val="26"/>
        </w:rPr>
        <w:t>, who were obtained through a third-party vendor,</w:t>
      </w:r>
      <w:r w:rsidRPr="000C7951">
        <w:rPr>
          <w:rFonts w:ascii="Times New Roman" w:eastAsia="Times New Roman" w:hAnsi="Times New Roman" w:cs="Times New Roman"/>
          <w:sz w:val="26"/>
          <w:szCs w:val="26"/>
        </w:rPr>
        <w:t xml:space="preserve"> had been working on door-to-door marketing campaigns on behalf of the Company</w:t>
      </w:r>
      <w:r w:rsidR="002C69CF" w:rsidRPr="000C7951">
        <w:rPr>
          <w:rFonts w:ascii="Times New Roman" w:eastAsia="Times New Roman" w:hAnsi="Times New Roman" w:cs="Times New Roman"/>
          <w:sz w:val="26"/>
          <w:szCs w:val="26"/>
        </w:rPr>
        <w:t>.  However,</w:t>
      </w:r>
      <w:r w:rsidRPr="000C7951">
        <w:rPr>
          <w:rFonts w:ascii="Times New Roman" w:eastAsia="Times New Roman" w:hAnsi="Times New Roman" w:cs="Times New Roman"/>
          <w:sz w:val="26"/>
          <w:szCs w:val="26"/>
        </w:rPr>
        <w:t xml:space="preserve"> </w:t>
      </w:r>
      <w:r w:rsidR="00D02FFB" w:rsidRPr="000C7951">
        <w:rPr>
          <w:rFonts w:ascii="Times New Roman" w:eastAsia="Times New Roman" w:hAnsi="Times New Roman" w:cs="Times New Roman"/>
          <w:sz w:val="26"/>
          <w:szCs w:val="26"/>
        </w:rPr>
        <w:t xml:space="preserve">since its third-party vendor provides agents to other EGSs, Great American </w:t>
      </w:r>
      <w:r w:rsidRPr="000C7951">
        <w:rPr>
          <w:rFonts w:ascii="Times New Roman" w:eastAsia="Times New Roman" w:hAnsi="Times New Roman" w:cs="Times New Roman"/>
          <w:sz w:val="26"/>
          <w:szCs w:val="26"/>
        </w:rPr>
        <w:t>could not confirm that the</w:t>
      </w:r>
      <w:r w:rsidR="00D02FFB" w:rsidRPr="000C7951">
        <w:rPr>
          <w:rFonts w:ascii="Times New Roman" w:eastAsia="Times New Roman" w:hAnsi="Times New Roman" w:cs="Times New Roman"/>
          <w:sz w:val="26"/>
          <w:szCs w:val="26"/>
        </w:rPr>
        <w:t xml:space="preserve"> agents in question </w:t>
      </w:r>
      <w:r w:rsidRPr="000C7951">
        <w:rPr>
          <w:rFonts w:ascii="Times New Roman" w:eastAsia="Times New Roman" w:hAnsi="Times New Roman" w:cs="Times New Roman"/>
          <w:sz w:val="26"/>
          <w:szCs w:val="26"/>
        </w:rPr>
        <w:t xml:space="preserve">were marketing on behalf of Great America </w:t>
      </w:r>
      <w:r w:rsidR="00D02FFB" w:rsidRPr="000C7951">
        <w:rPr>
          <w:rFonts w:ascii="Times New Roman" w:eastAsia="Times New Roman" w:hAnsi="Times New Roman" w:cs="Times New Roman"/>
          <w:sz w:val="26"/>
          <w:szCs w:val="26"/>
        </w:rPr>
        <w:t>during the day of the Millersburg incident.</w:t>
      </w:r>
      <w:r w:rsidRPr="000C7951">
        <w:rPr>
          <w:rFonts w:ascii="Times New Roman" w:eastAsia="Times New Roman" w:hAnsi="Times New Roman" w:cs="Times New Roman"/>
          <w:sz w:val="26"/>
          <w:szCs w:val="26"/>
        </w:rPr>
        <w:t xml:space="preserve">  Great American al</w:t>
      </w:r>
      <w:r w:rsidR="00C978FE" w:rsidRPr="000C7951">
        <w:rPr>
          <w:rFonts w:ascii="Times New Roman" w:eastAsia="Times New Roman" w:hAnsi="Times New Roman" w:cs="Times New Roman"/>
          <w:sz w:val="26"/>
          <w:szCs w:val="26"/>
        </w:rPr>
        <w:t xml:space="preserve">leged </w:t>
      </w:r>
      <w:r w:rsidRPr="000C7951">
        <w:rPr>
          <w:rFonts w:ascii="Times New Roman" w:eastAsia="Times New Roman" w:hAnsi="Times New Roman" w:cs="Times New Roman"/>
          <w:sz w:val="26"/>
          <w:szCs w:val="26"/>
        </w:rPr>
        <w:t>that Millersburg was not a targeted area for its June 2017 door-to-door marketing campaign and did not find any such activity in Millersburg during that time period.  Settlement at 5.</w:t>
      </w:r>
      <w:r w:rsidR="00C978FE" w:rsidRPr="000C7951">
        <w:rPr>
          <w:rFonts w:ascii="Times New Roman" w:eastAsia="Times New Roman" w:hAnsi="Times New Roman" w:cs="Times New Roman"/>
          <w:sz w:val="26"/>
          <w:szCs w:val="26"/>
        </w:rPr>
        <w:t xml:space="preserve">  Great American also agreed to begin notifying BCS of its door-to-door marketing activities on a monthly</w:t>
      </w:r>
      <w:r w:rsidR="00164718" w:rsidRPr="000C7951">
        <w:rPr>
          <w:rFonts w:ascii="Times New Roman" w:eastAsia="Times New Roman" w:hAnsi="Times New Roman" w:cs="Times New Roman"/>
          <w:sz w:val="26"/>
          <w:szCs w:val="26"/>
        </w:rPr>
        <w:t xml:space="preserve"> basis.</w:t>
      </w:r>
      <w:r w:rsidR="00E12B52">
        <w:rPr>
          <w:rFonts w:ascii="Times New Roman" w:eastAsia="Times New Roman" w:hAnsi="Times New Roman" w:cs="Times New Roman"/>
          <w:sz w:val="26"/>
          <w:szCs w:val="26"/>
        </w:rPr>
        <w:t xml:space="preserve">  Settlement at 5.</w:t>
      </w:r>
    </w:p>
    <w:p w14:paraId="5272F7D7" w14:textId="5AAA888D" w:rsidR="007C5AAD" w:rsidRPr="000C7951" w:rsidRDefault="007C5AAD" w:rsidP="001E6ADE">
      <w:pPr>
        <w:tabs>
          <w:tab w:val="left" w:pos="-720"/>
        </w:tabs>
        <w:suppressAutoHyphens/>
        <w:spacing w:after="0" w:line="360" w:lineRule="auto"/>
        <w:rPr>
          <w:rFonts w:ascii="Times New Roman" w:eastAsia="Times New Roman" w:hAnsi="Times New Roman" w:cs="Times New Roman"/>
          <w:b/>
          <w:sz w:val="26"/>
          <w:szCs w:val="26"/>
        </w:rPr>
      </w:pPr>
    </w:p>
    <w:p w14:paraId="76781B98" w14:textId="37D853EB" w:rsidR="00E67A26" w:rsidRPr="000C7951" w:rsidRDefault="00C978FE" w:rsidP="00164718">
      <w:pPr>
        <w:tabs>
          <w:tab w:val="center" w:pos="0"/>
        </w:tabs>
        <w:suppressAutoHyphens/>
        <w:spacing w:after="0" w:line="36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t>Subsequently, BCS referred this matter to I&amp;E for an investigation</w:t>
      </w:r>
      <w:r w:rsidR="00164718" w:rsidRPr="000C7951">
        <w:rPr>
          <w:rFonts w:ascii="Times New Roman" w:eastAsia="Times New Roman" w:hAnsi="Times New Roman" w:cs="Times New Roman"/>
          <w:sz w:val="26"/>
          <w:szCs w:val="26"/>
        </w:rPr>
        <w:t xml:space="preserve"> whereupon </w:t>
      </w:r>
      <w:r w:rsidR="00E67A26" w:rsidRPr="000C7951">
        <w:rPr>
          <w:rFonts w:ascii="Times New Roman" w:eastAsia="Times New Roman" w:hAnsi="Times New Roman" w:cs="Times New Roman"/>
          <w:sz w:val="26"/>
          <w:szCs w:val="26"/>
        </w:rPr>
        <w:t xml:space="preserve">I&amp;E instituted an informal investigation of Great American based on </w:t>
      </w:r>
      <w:r w:rsidR="00164718" w:rsidRPr="000C7951">
        <w:rPr>
          <w:rFonts w:ascii="Times New Roman" w:eastAsia="Times New Roman" w:hAnsi="Times New Roman" w:cs="Times New Roman"/>
          <w:sz w:val="26"/>
          <w:szCs w:val="26"/>
        </w:rPr>
        <w:t xml:space="preserve">the </w:t>
      </w:r>
      <w:r w:rsidR="00E67A26" w:rsidRPr="000C7951">
        <w:rPr>
          <w:rFonts w:ascii="Times New Roman" w:eastAsia="Times New Roman" w:hAnsi="Times New Roman" w:cs="Times New Roman"/>
          <w:sz w:val="26"/>
          <w:szCs w:val="26"/>
        </w:rPr>
        <w:t xml:space="preserve">information </w:t>
      </w:r>
      <w:r w:rsidR="00164718" w:rsidRPr="000C7951">
        <w:rPr>
          <w:rFonts w:ascii="Times New Roman" w:eastAsia="Times New Roman" w:hAnsi="Times New Roman" w:cs="Times New Roman"/>
          <w:sz w:val="26"/>
          <w:szCs w:val="26"/>
        </w:rPr>
        <w:t>provide by BCS</w:t>
      </w:r>
      <w:r w:rsidR="00E67A26" w:rsidRPr="000C7951">
        <w:rPr>
          <w:rFonts w:ascii="Times New Roman" w:eastAsia="Times New Roman" w:hAnsi="Times New Roman" w:cs="Times New Roman"/>
          <w:sz w:val="26"/>
          <w:szCs w:val="26"/>
        </w:rPr>
        <w:t xml:space="preserve"> I&amp;E determined that the</w:t>
      </w:r>
      <w:r w:rsidR="007B492D" w:rsidRPr="000C7951">
        <w:rPr>
          <w:rFonts w:ascii="Times New Roman" w:eastAsia="Times New Roman" w:hAnsi="Times New Roman" w:cs="Times New Roman"/>
          <w:sz w:val="26"/>
          <w:szCs w:val="26"/>
        </w:rPr>
        <w:t xml:space="preserve"> BCS </w:t>
      </w:r>
      <w:r w:rsidR="00E67A26" w:rsidRPr="000C7951">
        <w:rPr>
          <w:rFonts w:ascii="Times New Roman" w:eastAsia="Times New Roman" w:hAnsi="Times New Roman" w:cs="Times New Roman"/>
          <w:sz w:val="26"/>
          <w:szCs w:val="26"/>
        </w:rPr>
        <w:t xml:space="preserve">allegations warranted further investigation to examine whether the actions of Great American or the agents of Great American violated </w:t>
      </w:r>
      <w:r w:rsidR="007B492D" w:rsidRPr="000C7951">
        <w:rPr>
          <w:rFonts w:ascii="Times New Roman" w:eastAsia="Times New Roman" w:hAnsi="Times New Roman" w:cs="Times New Roman"/>
          <w:sz w:val="26"/>
          <w:szCs w:val="26"/>
        </w:rPr>
        <w:t xml:space="preserve">any </w:t>
      </w:r>
      <w:r w:rsidR="00E67A26" w:rsidRPr="000C7951">
        <w:rPr>
          <w:rFonts w:ascii="Times New Roman" w:eastAsia="Times New Roman" w:hAnsi="Times New Roman" w:cs="Times New Roman"/>
          <w:sz w:val="26"/>
          <w:szCs w:val="26"/>
        </w:rPr>
        <w:t xml:space="preserve">Commission </w:t>
      </w:r>
      <w:r w:rsidR="005D377C" w:rsidRPr="000C7951">
        <w:rPr>
          <w:rFonts w:ascii="Times New Roman" w:eastAsia="Times New Roman" w:hAnsi="Times New Roman" w:cs="Times New Roman"/>
          <w:sz w:val="26"/>
          <w:szCs w:val="26"/>
        </w:rPr>
        <w:t>R</w:t>
      </w:r>
      <w:r w:rsidR="00E67A26" w:rsidRPr="000C7951">
        <w:rPr>
          <w:rFonts w:ascii="Times New Roman" w:eastAsia="Times New Roman" w:hAnsi="Times New Roman" w:cs="Times New Roman"/>
          <w:sz w:val="26"/>
          <w:szCs w:val="26"/>
        </w:rPr>
        <w:t xml:space="preserve">egulations and </w:t>
      </w:r>
      <w:r w:rsidR="005D377C" w:rsidRPr="000C7951">
        <w:rPr>
          <w:rFonts w:ascii="Times New Roman" w:eastAsia="Times New Roman" w:hAnsi="Times New Roman" w:cs="Times New Roman"/>
          <w:sz w:val="26"/>
          <w:szCs w:val="26"/>
        </w:rPr>
        <w:t>O</w:t>
      </w:r>
      <w:r w:rsidR="00E67A26" w:rsidRPr="000C7951">
        <w:rPr>
          <w:rFonts w:ascii="Times New Roman" w:eastAsia="Times New Roman" w:hAnsi="Times New Roman" w:cs="Times New Roman"/>
          <w:sz w:val="26"/>
          <w:szCs w:val="26"/>
        </w:rPr>
        <w:t>rders.</w:t>
      </w:r>
      <w:r w:rsidR="007B492D" w:rsidRPr="000C7951">
        <w:rPr>
          <w:rFonts w:ascii="Times New Roman" w:eastAsia="Times New Roman" w:hAnsi="Times New Roman" w:cs="Times New Roman"/>
          <w:sz w:val="26"/>
          <w:szCs w:val="26"/>
        </w:rPr>
        <w:t xml:space="preserve">  Accordingly, I&amp;E submitted data requests to Great American</w:t>
      </w:r>
      <w:r w:rsidR="00D77C45" w:rsidRPr="000C7951">
        <w:rPr>
          <w:rFonts w:ascii="Times New Roman" w:eastAsia="Times New Roman" w:hAnsi="Times New Roman" w:cs="Times New Roman"/>
          <w:sz w:val="26"/>
          <w:szCs w:val="26"/>
        </w:rPr>
        <w:t xml:space="preserve"> related to the Millersburg incident.</w:t>
      </w:r>
    </w:p>
    <w:p w14:paraId="23595B0F" w14:textId="76A6C247" w:rsidR="000742D0" w:rsidRPr="000C7951" w:rsidRDefault="000742D0" w:rsidP="00FC6D9B">
      <w:pPr>
        <w:tabs>
          <w:tab w:val="left" w:pos="-720"/>
        </w:tabs>
        <w:suppressAutoHyphens/>
        <w:spacing w:after="0" w:line="360" w:lineRule="auto"/>
        <w:rPr>
          <w:rFonts w:ascii="Times New Roman" w:eastAsia="Times New Roman" w:hAnsi="Times New Roman" w:cs="Times New Roman"/>
          <w:sz w:val="26"/>
          <w:szCs w:val="26"/>
        </w:rPr>
      </w:pPr>
    </w:p>
    <w:p w14:paraId="5E3F27AD" w14:textId="08892228" w:rsidR="00382C2F" w:rsidRPr="000C7951" w:rsidRDefault="00382C2F" w:rsidP="00382C2F">
      <w:pPr>
        <w:tabs>
          <w:tab w:val="left" w:pos="-720"/>
          <w:tab w:val="left" w:pos="720"/>
        </w:tabs>
        <w:suppressAutoHyphens/>
        <w:spacing w:after="0" w:line="36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r>
      <w:r w:rsidR="003060B1" w:rsidRPr="000C7951">
        <w:rPr>
          <w:rFonts w:ascii="Times New Roman" w:eastAsia="Times New Roman" w:hAnsi="Times New Roman" w:cs="Times New Roman"/>
          <w:sz w:val="26"/>
          <w:szCs w:val="26"/>
        </w:rPr>
        <w:t xml:space="preserve">Based on the </w:t>
      </w:r>
      <w:r w:rsidR="00475CD3" w:rsidRPr="000C7951">
        <w:rPr>
          <w:rFonts w:ascii="Times New Roman" w:eastAsia="Times New Roman" w:hAnsi="Times New Roman" w:cs="Times New Roman"/>
          <w:sz w:val="26"/>
          <w:szCs w:val="26"/>
        </w:rPr>
        <w:t>Great American</w:t>
      </w:r>
      <w:r w:rsidR="000C7951">
        <w:rPr>
          <w:rFonts w:ascii="Times New Roman" w:eastAsia="Times New Roman" w:hAnsi="Times New Roman" w:cs="Times New Roman"/>
          <w:sz w:val="26"/>
          <w:szCs w:val="26"/>
        </w:rPr>
        <w:t>’</w:t>
      </w:r>
      <w:r w:rsidR="00475CD3" w:rsidRPr="000C7951">
        <w:rPr>
          <w:rFonts w:ascii="Times New Roman" w:eastAsia="Times New Roman" w:hAnsi="Times New Roman" w:cs="Times New Roman"/>
          <w:sz w:val="26"/>
          <w:szCs w:val="26"/>
        </w:rPr>
        <w:t xml:space="preserve">s </w:t>
      </w:r>
      <w:r w:rsidR="003060B1" w:rsidRPr="000C7951">
        <w:rPr>
          <w:rFonts w:ascii="Times New Roman" w:eastAsia="Times New Roman" w:hAnsi="Times New Roman" w:cs="Times New Roman"/>
          <w:sz w:val="26"/>
          <w:szCs w:val="26"/>
        </w:rPr>
        <w:t>responses to I&amp;E</w:t>
      </w:r>
      <w:r w:rsidR="000C7951">
        <w:rPr>
          <w:rFonts w:ascii="Times New Roman" w:eastAsia="Times New Roman" w:hAnsi="Times New Roman" w:cs="Times New Roman"/>
          <w:sz w:val="26"/>
          <w:szCs w:val="26"/>
        </w:rPr>
        <w:t>’</w:t>
      </w:r>
      <w:r w:rsidR="003060B1" w:rsidRPr="000C7951">
        <w:rPr>
          <w:rFonts w:ascii="Times New Roman" w:eastAsia="Times New Roman" w:hAnsi="Times New Roman" w:cs="Times New Roman"/>
          <w:sz w:val="26"/>
          <w:szCs w:val="26"/>
        </w:rPr>
        <w:t xml:space="preserve">s </w:t>
      </w:r>
      <w:r w:rsidR="00475CD3" w:rsidRPr="000C7951">
        <w:rPr>
          <w:rFonts w:ascii="Times New Roman" w:eastAsia="Times New Roman" w:hAnsi="Times New Roman" w:cs="Times New Roman"/>
          <w:sz w:val="26"/>
          <w:szCs w:val="26"/>
        </w:rPr>
        <w:t xml:space="preserve">several sets of </w:t>
      </w:r>
      <w:r w:rsidR="00AC76B4" w:rsidRPr="000C7951">
        <w:rPr>
          <w:rFonts w:ascii="Times New Roman" w:eastAsia="Times New Roman" w:hAnsi="Times New Roman" w:cs="Times New Roman"/>
          <w:sz w:val="26"/>
          <w:szCs w:val="26"/>
        </w:rPr>
        <w:t>d</w:t>
      </w:r>
      <w:r w:rsidR="003060B1" w:rsidRPr="000C7951">
        <w:rPr>
          <w:rFonts w:ascii="Times New Roman" w:eastAsia="Times New Roman" w:hAnsi="Times New Roman" w:cs="Times New Roman"/>
          <w:sz w:val="26"/>
          <w:szCs w:val="26"/>
        </w:rPr>
        <w:t xml:space="preserve">ata </w:t>
      </w:r>
      <w:r w:rsidR="00AC76B4" w:rsidRPr="000C7951">
        <w:rPr>
          <w:rFonts w:ascii="Times New Roman" w:eastAsia="Times New Roman" w:hAnsi="Times New Roman" w:cs="Times New Roman"/>
          <w:sz w:val="26"/>
          <w:szCs w:val="26"/>
        </w:rPr>
        <w:t>r</w:t>
      </w:r>
      <w:r w:rsidR="003060B1" w:rsidRPr="000C7951">
        <w:rPr>
          <w:rFonts w:ascii="Times New Roman" w:eastAsia="Times New Roman" w:hAnsi="Times New Roman" w:cs="Times New Roman"/>
          <w:sz w:val="26"/>
          <w:szCs w:val="26"/>
        </w:rPr>
        <w:t xml:space="preserve">equests, I&amp;E </w:t>
      </w:r>
      <w:r w:rsidRPr="000C7951">
        <w:rPr>
          <w:rFonts w:ascii="Times New Roman" w:eastAsia="Times New Roman" w:hAnsi="Times New Roman" w:cs="Times New Roman"/>
          <w:sz w:val="26"/>
          <w:szCs w:val="26"/>
        </w:rPr>
        <w:t xml:space="preserve">determined that </w:t>
      </w:r>
      <w:r w:rsidR="00E10993" w:rsidRPr="000C7951">
        <w:rPr>
          <w:rFonts w:ascii="Times New Roman" w:eastAsia="Times New Roman" w:hAnsi="Times New Roman" w:cs="Times New Roman"/>
          <w:sz w:val="26"/>
          <w:szCs w:val="26"/>
        </w:rPr>
        <w:t xml:space="preserve">the Company </w:t>
      </w:r>
      <w:r w:rsidR="00AC76B4" w:rsidRPr="000C7951">
        <w:rPr>
          <w:rFonts w:ascii="Times New Roman" w:eastAsia="Times New Roman" w:hAnsi="Times New Roman" w:cs="Times New Roman"/>
          <w:sz w:val="26"/>
          <w:szCs w:val="26"/>
        </w:rPr>
        <w:t xml:space="preserve">actually </w:t>
      </w:r>
      <w:r w:rsidR="00E10993" w:rsidRPr="000C7951">
        <w:rPr>
          <w:rFonts w:ascii="Times New Roman" w:eastAsia="Times New Roman" w:hAnsi="Times New Roman" w:cs="Times New Roman"/>
          <w:sz w:val="26"/>
          <w:szCs w:val="26"/>
        </w:rPr>
        <w:t xml:space="preserve">began its </w:t>
      </w:r>
      <w:r w:rsidRPr="000C7951">
        <w:rPr>
          <w:rFonts w:ascii="Times New Roman" w:eastAsia="Times New Roman" w:hAnsi="Times New Roman" w:cs="Times New Roman"/>
          <w:sz w:val="26"/>
          <w:szCs w:val="26"/>
        </w:rPr>
        <w:t>door-to-door marketing</w:t>
      </w:r>
      <w:r w:rsidR="00E10993" w:rsidRPr="000C7951">
        <w:rPr>
          <w:rFonts w:ascii="Times New Roman" w:eastAsia="Times New Roman" w:hAnsi="Times New Roman" w:cs="Times New Roman"/>
          <w:sz w:val="26"/>
          <w:szCs w:val="26"/>
        </w:rPr>
        <w:t xml:space="preserve"> </w:t>
      </w:r>
      <w:r w:rsidRPr="000C7951">
        <w:rPr>
          <w:rFonts w:ascii="Times New Roman" w:eastAsia="Times New Roman" w:hAnsi="Times New Roman" w:cs="Times New Roman"/>
          <w:sz w:val="26"/>
          <w:szCs w:val="26"/>
        </w:rPr>
        <w:t xml:space="preserve">in October 2015 and </w:t>
      </w:r>
      <w:r w:rsidR="00E10993" w:rsidRPr="000C7951">
        <w:rPr>
          <w:rFonts w:ascii="Times New Roman" w:eastAsia="Times New Roman" w:hAnsi="Times New Roman" w:cs="Times New Roman"/>
          <w:sz w:val="26"/>
          <w:szCs w:val="26"/>
        </w:rPr>
        <w:t xml:space="preserve">had </w:t>
      </w:r>
      <w:r w:rsidRPr="000C7951">
        <w:rPr>
          <w:rFonts w:ascii="Times New Roman" w:eastAsia="Times New Roman" w:hAnsi="Times New Roman" w:cs="Times New Roman"/>
          <w:sz w:val="26"/>
          <w:szCs w:val="26"/>
        </w:rPr>
        <w:t xml:space="preserve">conducted seventeen door-to-door marketing and sales campaigns </w:t>
      </w:r>
      <w:r w:rsidR="00865D11" w:rsidRPr="000C7951">
        <w:rPr>
          <w:rFonts w:ascii="Times New Roman" w:eastAsia="Times New Roman" w:hAnsi="Times New Roman" w:cs="Times New Roman"/>
          <w:sz w:val="26"/>
          <w:szCs w:val="26"/>
        </w:rPr>
        <w:t>in Millersburg</w:t>
      </w:r>
      <w:r w:rsidR="002E710D" w:rsidRPr="000C7951">
        <w:rPr>
          <w:rFonts w:ascii="Times New Roman" w:eastAsia="Times New Roman" w:hAnsi="Times New Roman" w:cs="Times New Roman"/>
          <w:sz w:val="26"/>
          <w:szCs w:val="26"/>
        </w:rPr>
        <w:t xml:space="preserve"> as well as other areas of the state </w:t>
      </w:r>
      <w:r w:rsidR="001E6ADE" w:rsidRPr="000C7951">
        <w:rPr>
          <w:rFonts w:ascii="Times New Roman" w:eastAsia="Times New Roman" w:hAnsi="Times New Roman" w:cs="Times New Roman"/>
          <w:sz w:val="26"/>
          <w:szCs w:val="26"/>
        </w:rPr>
        <w:t>between</w:t>
      </w:r>
      <w:r w:rsidRPr="000C7951">
        <w:rPr>
          <w:rFonts w:ascii="Times New Roman" w:eastAsia="Times New Roman" w:hAnsi="Times New Roman" w:cs="Times New Roman"/>
          <w:sz w:val="26"/>
          <w:szCs w:val="26"/>
        </w:rPr>
        <w:t xml:space="preserve"> October 2015 to June 2017</w:t>
      </w:r>
      <w:r w:rsidR="00E10993" w:rsidRPr="000C7951">
        <w:rPr>
          <w:rFonts w:ascii="Times New Roman" w:eastAsia="Times New Roman" w:hAnsi="Times New Roman" w:cs="Times New Roman"/>
          <w:sz w:val="26"/>
          <w:szCs w:val="26"/>
        </w:rPr>
        <w:t>.</w:t>
      </w:r>
      <w:r w:rsidRPr="000C7951">
        <w:rPr>
          <w:rFonts w:ascii="Times New Roman" w:eastAsia="Times New Roman" w:hAnsi="Times New Roman" w:cs="Times New Roman"/>
          <w:sz w:val="26"/>
          <w:szCs w:val="26"/>
        </w:rPr>
        <w:t xml:space="preserve"> </w:t>
      </w:r>
      <w:r w:rsidR="00E10993" w:rsidRPr="000C7951">
        <w:rPr>
          <w:rFonts w:ascii="Times New Roman" w:eastAsia="Times New Roman" w:hAnsi="Times New Roman" w:cs="Times New Roman"/>
          <w:sz w:val="26"/>
          <w:szCs w:val="26"/>
        </w:rPr>
        <w:t xml:space="preserve"> </w:t>
      </w:r>
      <w:r w:rsidR="002E710D" w:rsidRPr="000C7951">
        <w:rPr>
          <w:rFonts w:ascii="Times New Roman" w:eastAsia="Times New Roman" w:hAnsi="Times New Roman" w:cs="Times New Roman"/>
          <w:sz w:val="26"/>
          <w:szCs w:val="26"/>
        </w:rPr>
        <w:lastRenderedPageBreak/>
        <w:t>Great American confirmed that t</w:t>
      </w:r>
      <w:r w:rsidR="00E10993" w:rsidRPr="000C7951">
        <w:rPr>
          <w:rFonts w:ascii="Times New Roman" w:eastAsia="Times New Roman" w:hAnsi="Times New Roman" w:cs="Times New Roman"/>
          <w:sz w:val="26"/>
          <w:szCs w:val="26"/>
        </w:rPr>
        <w:t>he marketing and sales campaign w</w:t>
      </w:r>
      <w:r w:rsidR="002E710D" w:rsidRPr="000C7951">
        <w:rPr>
          <w:rFonts w:ascii="Times New Roman" w:eastAsia="Times New Roman" w:hAnsi="Times New Roman" w:cs="Times New Roman"/>
          <w:sz w:val="26"/>
          <w:szCs w:val="26"/>
        </w:rPr>
        <w:t>ere</w:t>
      </w:r>
      <w:r w:rsidR="00E10993" w:rsidRPr="000C7951">
        <w:rPr>
          <w:rFonts w:ascii="Times New Roman" w:eastAsia="Times New Roman" w:hAnsi="Times New Roman" w:cs="Times New Roman"/>
          <w:sz w:val="26"/>
          <w:szCs w:val="26"/>
        </w:rPr>
        <w:t xml:space="preserve"> conducted </w:t>
      </w:r>
      <w:r w:rsidRPr="000C7951">
        <w:rPr>
          <w:rFonts w:ascii="Times New Roman" w:eastAsia="Times New Roman" w:hAnsi="Times New Roman" w:cs="Times New Roman"/>
          <w:sz w:val="26"/>
          <w:szCs w:val="26"/>
        </w:rPr>
        <w:t>without notifying BCS and local distribution companies (LDCs) of those activities.</w:t>
      </w:r>
      <w:r w:rsidR="00970C44">
        <w:rPr>
          <w:rFonts w:ascii="Times New Roman" w:eastAsia="Times New Roman" w:hAnsi="Times New Roman" w:cs="Times New Roman"/>
          <w:sz w:val="26"/>
          <w:szCs w:val="26"/>
        </w:rPr>
        <w:t xml:space="preserve">  Settlement at 5.</w:t>
      </w:r>
    </w:p>
    <w:p w14:paraId="7A8E7B95" w14:textId="77777777" w:rsidR="000F5CFB" w:rsidRPr="000C7951" w:rsidRDefault="000F5CFB" w:rsidP="00382C2F">
      <w:pPr>
        <w:tabs>
          <w:tab w:val="left" w:pos="-720"/>
          <w:tab w:val="left" w:pos="720"/>
        </w:tabs>
        <w:suppressAutoHyphens/>
        <w:spacing w:after="0" w:line="360" w:lineRule="auto"/>
        <w:rPr>
          <w:rFonts w:ascii="Times New Roman" w:eastAsia="Times New Roman" w:hAnsi="Times New Roman" w:cs="Times New Roman"/>
          <w:sz w:val="26"/>
          <w:szCs w:val="26"/>
        </w:rPr>
      </w:pPr>
    </w:p>
    <w:p w14:paraId="0BDC7A8F" w14:textId="2F166D86" w:rsidR="00382C2F" w:rsidRPr="000C7951" w:rsidRDefault="001E6ADE" w:rsidP="00382C2F">
      <w:pPr>
        <w:tabs>
          <w:tab w:val="left" w:pos="-720"/>
        </w:tabs>
        <w:suppressAutoHyphens/>
        <w:spacing w:after="0" w:line="36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r>
      <w:r w:rsidR="00382C2F" w:rsidRPr="000C7951">
        <w:rPr>
          <w:rFonts w:ascii="Times New Roman" w:eastAsia="Times New Roman" w:hAnsi="Times New Roman" w:cs="Times New Roman"/>
          <w:sz w:val="26"/>
          <w:szCs w:val="26"/>
        </w:rPr>
        <w:t>I&amp;E also determined that the Millersburg incident was not the only incident where agents were found engaging in door-to-door marketing on behalf of Great American without the proper solicitation permits for a particular area.</w:t>
      </w:r>
      <w:r w:rsidRPr="000C7951">
        <w:rPr>
          <w:rFonts w:ascii="Times New Roman" w:eastAsia="Times New Roman" w:hAnsi="Times New Roman" w:cs="Times New Roman"/>
          <w:sz w:val="26"/>
          <w:szCs w:val="26"/>
        </w:rPr>
        <w:t xml:space="preserve">  </w:t>
      </w:r>
      <w:r w:rsidR="00382C2F" w:rsidRPr="000C7951">
        <w:rPr>
          <w:rFonts w:ascii="Times New Roman" w:eastAsia="Times New Roman" w:hAnsi="Times New Roman" w:cs="Times New Roman"/>
          <w:sz w:val="26"/>
          <w:szCs w:val="26"/>
        </w:rPr>
        <w:t>I&amp;E discovered that in January 2017, Great American</w:t>
      </w:r>
      <w:r w:rsidR="000C7951">
        <w:rPr>
          <w:rFonts w:ascii="Times New Roman" w:eastAsia="Times New Roman" w:hAnsi="Times New Roman" w:cs="Times New Roman"/>
          <w:sz w:val="26"/>
          <w:szCs w:val="26"/>
        </w:rPr>
        <w:t>’</w:t>
      </w:r>
      <w:r w:rsidR="00382C2F" w:rsidRPr="000C7951">
        <w:rPr>
          <w:rFonts w:ascii="Times New Roman" w:eastAsia="Times New Roman" w:hAnsi="Times New Roman" w:cs="Times New Roman"/>
          <w:sz w:val="26"/>
          <w:szCs w:val="26"/>
        </w:rPr>
        <w:t xml:space="preserve">s third-party vendor received a complaint from Mount Joy, </w:t>
      </w:r>
      <w:r w:rsidR="007757E7" w:rsidRPr="000C7951">
        <w:rPr>
          <w:rFonts w:ascii="Times New Roman" w:eastAsia="Times New Roman" w:hAnsi="Times New Roman" w:cs="Times New Roman"/>
          <w:sz w:val="26"/>
          <w:szCs w:val="26"/>
        </w:rPr>
        <w:t xml:space="preserve">Lancaster County, </w:t>
      </w:r>
      <w:r w:rsidR="00382C2F" w:rsidRPr="000C7951">
        <w:rPr>
          <w:rFonts w:ascii="Times New Roman" w:eastAsia="Times New Roman" w:hAnsi="Times New Roman" w:cs="Times New Roman"/>
          <w:sz w:val="26"/>
          <w:szCs w:val="26"/>
        </w:rPr>
        <w:t>P</w:t>
      </w:r>
      <w:r w:rsidR="00B51EB0" w:rsidRPr="000C7951">
        <w:rPr>
          <w:rFonts w:ascii="Times New Roman" w:eastAsia="Times New Roman" w:hAnsi="Times New Roman" w:cs="Times New Roman"/>
          <w:sz w:val="26"/>
          <w:szCs w:val="26"/>
        </w:rPr>
        <w:t>A</w:t>
      </w:r>
      <w:r w:rsidR="00382C2F" w:rsidRPr="000C7951">
        <w:rPr>
          <w:rFonts w:ascii="Times New Roman" w:eastAsia="Times New Roman" w:hAnsi="Times New Roman" w:cs="Times New Roman"/>
          <w:sz w:val="26"/>
          <w:szCs w:val="26"/>
        </w:rPr>
        <w:t xml:space="preserve"> regarding agents engaging in door-to-door marketing on behalf of Great American without the required solicitation permits for that area. </w:t>
      </w:r>
      <w:r w:rsidRPr="000C7951">
        <w:rPr>
          <w:rFonts w:ascii="Times New Roman" w:eastAsia="Times New Roman" w:hAnsi="Times New Roman" w:cs="Times New Roman"/>
          <w:sz w:val="26"/>
          <w:szCs w:val="26"/>
        </w:rPr>
        <w:t xml:space="preserve"> </w:t>
      </w:r>
      <w:r w:rsidR="00382C2F" w:rsidRPr="000C7951">
        <w:rPr>
          <w:rFonts w:ascii="Times New Roman" w:eastAsia="Times New Roman" w:hAnsi="Times New Roman" w:cs="Times New Roman"/>
          <w:sz w:val="26"/>
          <w:szCs w:val="26"/>
        </w:rPr>
        <w:t xml:space="preserve">Additionally, in June 2017, Great American received two similar complaints from Lower </w:t>
      </w:r>
      <w:r w:rsidR="00492808" w:rsidRPr="000C7951">
        <w:rPr>
          <w:rFonts w:ascii="Times New Roman" w:hAnsi="Times New Roman" w:cs="Times New Roman"/>
          <w:sz w:val="26"/>
          <w:szCs w:val="26"/>
        </w:rPr>
        <w:t>Milford Township, Lehigh County, PA</w:t>
      </w:r>
      <w:r w:rsidR="00492808" w:rsidRPr="000C7951">
        <w:rPr>
          <w:rFonts w:ascii="Times New Roman" w:eastAsia="Times New Roman" w:hAnsi="Times New Roman" w:cs="Times New Roman"/>
          <w:sz w:val="26"/>
          <w:szCs w:val="26"/>
        </w:rPr>
        <w:t xml:space="preserve"> and </w:t>
      </w:r>
      <w:r w:rsidR="00492808" w:rsidRPr="000C7951">
        <w:rPr>
          <w:rFonts w:ascii="Times New Roman" w:hAnsi="Times New Roman" w:cs="Times New Roman"/>
          <w:sz w:val="26"/>
          <w:szCs w:val="26"/>
        </w:rPr>
        <w:t>Cumru Township, Berks County, PA.</w:t>
      </w:r>
      <w:r w:rsidR="00970C44">
        <w:rPr>
          <w:rFonts w:ascii="Times New Roman" w:hAnsi="Times New Roman" w:cs="Times New Roman"/>
          <w:sz w:val="26"/>
          <w:szCs w:val="26"/>
        </w:rPr>
        <w:t xml:space="preserve">  Settlement at 6.</w:t>
      </w:r>
    </w:p>
    <w:p w14:paraId="3403DECB" w14:textId="6CCBE680" w:rsidR="004C72E3" w:rsidRPr="000C7951" w:rsidRDefault="004C72E3" w:rsidP="00382C2F">
      <w:pPr>
        <w:tabs>
          <w:tab w:val="left" w:pos="-720"/>
        </w:tabs>
        <w:suppressAutoHyphens/>
        <w:spacing w:after="0" w:line="360" w:lineRule="auto"/>
        <w:rPr>
          <w:rFonts w:ascii="Times New Roman" w:eastAsia="Times New Roman" w:hAnsi="Times New Roman" w:cs="Times New Roman"/>
          <w:sz w:val="26"/>
          <w:szCs w:val="26"/>
        </w:rPr>
      </w:pPr>
    </w:p>
    <w:p w14:paraId="6556A5C6" w14:textId="19321727" w:rsidR="002A59E8" w:rsidRPr="000C7951" w:rsidRDefault="002A59E8" w:rsidP="002A59E8">
      <w:pPr>
        <w:autoSpaceDE w:val="0"/>
        <w:autoSpaceDN w:val="0"/>
        <w:adjustRightInd w:val="0"/>
        <w:spacing w:after="0" w:line="36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t>I&amp;E</w:t>
      </w:r>
      <w:r w:rsidR="000C7951">
        <w:rPr>
          <w:rFonts w:ascii="Times New Roman" w:eastAsia="Times New Roman" w:hAnsi="Times New Roman" w:cs="Times New Roman"/>
          <w:sz w:val="26"/>
          <w:szCs w:val="26"/>
        </w:rPr>
        <w:t>’</w:t>
      </w:r>
      <w:r w:rsidRPr="000C7951">
        <w:rPr>
          <w:rFonts w:ascii="Times New Roman" w:eastAsia="Times New Roman" w:hAnsi="Times New Roman" w:cs="Times New Roman"/>
          <w:sz w:val="26"/>
          <w:szCs w:val="26"/>
        </w:rPr>
        <w:t xml:space="preserve">s investigation </w:t>
      </w:r>
      <w:r w:rsidR="00F57351" w:rsidRPr="000C7951">
        <w:rPr>
          <w:rFonts w:ascii="Times New Roman" w:eastAsia="Times New Roman" w:hAnsi="Times New Roman" w:cs="Times New Roman"/>
          <w:sz w:val="26"/>
          <w:szCs w:val="26"/>
        </w:rPr>
        <w:t xml:space="preserve">concluded that </w:t>
      </w:r>
      <w:r w:rsidR="000D3C2D" w:rsidRPr="000C7951">
        <w:rPr>
          <w:rFonts w:ascii="Times New Roman" w:eastAsia="Times New Roman" w:hAnsi="Times New Roman" w:cs="Times New Roman"/>
          <w:sz w:val="26"/>
          <w:szCs w:val="26"/>
        </w:rPr>
        <w:t>G</w:t>
      </w:r>
      <w:r w:rsidRPr="000C7951">
        <w:rPr>
          <w:rFonts w:ascii="Times New Roman" w:hAnsi="Times New Roman" w:cs="Times New Roman"/>
          <w:sz w:val="26"/>
          <w:szCs w:val="26"/>
        </w:rPr>
        <w:t>reat American a</w:t>
      </w:r>
      <w:r w:rsidR="000D3C2D" w:rsidRPr="000C7951">
        <w:rPr>
          <w:rFonts w:ascii="Times New Roman" w:hAnsi="Times New Roman" w:cs="Times New Roman"/>
          <w:sz w:val="26"/>
          <w:szCs w:val="26"/>
        </w:rPr>
        <w:t xml:space="preserve">cknowledged </w:t>
      </w:r>
      <w:r w:rsidRPr="000C7951">
        <w:rPr>
          <w:rFonts w:ascii="Times New Roman" w:hAnsi="Times New Roman" w:cs="Times New Roman"/>
          <w:sz w:val="26"/>
          <w:szCs w:val="26"/>
        </w:rPr>
        <w:t xml:space="preserve">it conducted internal investigations into all five incidents where agents were found engaging in door-to-door marketing on behalf of Great American without the proper solicitation permits, but that the Company did not produce any formal written investigative report regarding these incidents.  Great American </w:t>
      </w:r>
      <w:r w:rsidR="000D3C2D" w:rsidRPr="000C7951">
        <w:rPr>
          <w:rFonts w:ascii="Times New Roman" w:hAnsi="Times New Roman" w:cs="Times New Roman"/>
          <w:sz w:val="26"/>
          <w:szCs w:val="26"/>
        </w:rPr>
        <w:t xml:space="preserve">claimed </w:t>
      </w:r>
      <w:r w:rsidRPr="000C7951">
        <w:rPr>
          <w:rFonts w:ascii="Times New Roman" w:hAnsi="Times New Roman" w:cs="Times New Roman"/>
          <w:sz w:val="26"/>
          <w:szCs w:val="26"/>
        </w:rPr>
        <w:t>that it cannot provide the exact number of agents who were found engaging in door-to-door marketing on behalf of Great American in Mount Joy, Lower Milford Township, and Cumru Township, Pennsylvania.</w:t>
      </w:r>
      <w:r w:rsidR="000D3C2D" w:rsidRPr="000C7951">
        <w:rPr>
          <w:rFonts w:ascii="Times New Roman" w:hAnsi="Times New Roman" w:cs="Times New Roman"/>
          <w:sz w:val="26"/>
          <w:szCs w:val="26"/>
        </w:rPr>
        <w:t xml:space="preserve">  Great American resumed door-to-door marketing and began notifying BCS and LDCs a</w:t>
      </w:r>
      <w:r w:rsidR="008F50B0" w:rsidRPr="000C7951">
        <w:rPr>
          <w:rFonts w:ascii="Times New Roman" w:hAnsi="Times New Roman" w:cs="Times New Roman"/>
          <w:sz w:val="26"/>
          <w:szCs w:val="26"/>
        </w:rPr>
        <w:t>bout its door-to-door marketing and sales activities on a monthly basis.</w:t>
      </w:r>
      <w:r w:rsidR="000A2841" w:rsidRPr="000C7951">
        <w:rPr>
          <w:rFonts w:ascii="Times New Roman" w:hAnsi="Times New Roman" w:cs="Times New Roman"/>
          <w:sz w:val="26"/>
          <w:szCs w:val="26"/>
        </w:rPr>
        <w:t xml:space="preserve">  </w:t>
      </w:r>
      <w:r w:rsidR="00970C44" w:rsidRPr="00970C44">
        <w:rPr>
          <w:rFonts w:ascii="Times New Roman" w:hAnsi="Times New Roman" w:cs="Times New Roman"/>
          <w:i/>
          <w:sz w:val="26"/>
          <w:szCs w:val="26"/>
        </w:rPr>
        <w:t>Id.</w:t>
      </w:r>
    </w:p>
    <w:p w14:paraId="6E63E787" w14:textId="77777777" w:rsidR="002A59E8" w:rsidRPr="000C7951" w:rsidRDefault="002A59E8" w:rsidP="00382C2F">
      <w:pPr>
        <w:tabs>
          <w:tab w:val="left" w:pos="-720"/>
        </w:tabs>
        <w:suppressAutoHyphens/>
        <w:spacing w:after="0" w:line="360" w:lineRule="auto"/>
        <w:rPr>
          <w:rFonts w:ascii="Times New Roman" w:eastAsia="Times New Roman" w:hAnsi="Times New Roman" w:cs="Times New Roman"/>
          <w:sz w:val="26"/>
          <w:szCs w:val="26"/>
        </w:rPr>
      </w:pPr>
    </w:p>
    <w:p w14:paraId="715DBF29" w14:textId="43CB6D7D" w:rsidR="00475CD3" w:rsidRPr="000C7951" w:rsidRDefault="00475CD3" w:rsidP="00475CD3">
      <w:pPr>
        <w:tabs>
          <w:tab w:val="center" w:pos="0"/>
        </w:tabs>
        <w:suppressAutoHyphens/>
        <w:spacing w:after="0" w:line="36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r>
      <w:r w:rsidR="00710016" w:rsidRPr="000C7951">
        <w:rPr>
          <w:rFonts w:ascii="Times New Roman" w:eastAsia="Times New Roman" w:hAnsi="Times New Roman" w:cs="Times New Roman"/>
          <w:sz w:val="26"/>
          <w:szCs w:val="26"/>
        </w:rPr>
        <w:t>I&amp;E concluded from i</w:t>
      </w:r>
      <w:r w:rsidRPr="000C7951">
        <w:rPr>
          <w:rFonts w:ascii="Times New Roman" w:eastAsia="Times New Roman" w:hAnsi="Times New Roman" w:cs="Times New Roman"/>
          <w:sz w:val="26"/>
          <w:szCs w:val="26"/>
        </w:rPr>
        <w:t>ts investigation</w:t>
      </w:r>
      <w:r w:rsidR="00710016" w:rsidRPr="000C7951">
        <w:rPr>
          <w:rFonts w:ascii="Times New Roman" w:eastAsia="Times New Roman" w:hAnsi="Times New Roman" w:cs="Times New Roman"/>
          <w:sz w:val="26"/>
          <w:szCs w:val="26"/>
        </w:rPr>
        <w:t xml:space="preserve"> that the </w:t>
      </w:r>
      <w:r w:rsidRPr="000C7951">
        <w:rPr>
          <w:rFonts w:ascii="Times New Roman" w:eastAsia="Times New Roman" w:hAnsi="Times New Roman" w:cs="Times New Roman"/>
          <w:sz w:val="26"/>
          <w:szCs w:val="26"/>
        </w:rPr>
        <w:t xml:space="preserve">third-party </w:t>
      </w:r>
      <w:r w:rsidR="003B4B09" w:rsidRPr="000C7951">
        <w:rPr>
          <w:rFonts w:ascii="Times New Roman" w:eastAsia="Times New Roman" w:hAnsi="Times New Roman" w:cs="Times New Roman"/>
          <w:sz w:val="26"/>
          <w:szCs w:val="26"/>
        </w:rPr>
        <w:t xml:space="preserve">agents </w:t>
      </w:r>
      <w:r w:rsidRPr="000C7951">
        <w:rPr>
          <w:rFonts w:ascii="Times New Roman" w:eastAsia="Times New Roman" w:hAnsi="Times New Roman" w:cs="Times New Roman"/>
          <w:sz w:val="26"/>
          <w:szCs w:val="26"/>
        </w:rPr>
        <w:t xml:space="preserve">acting on behalf of Great American violated provisions of Chapter 111 of the </w:t>
      </w:r>
      <w:r w:rsidR="000A2841" w:rsidRPr="000C7951">
        <w:rPr>
          <w:rFonts w:ascii="Times New Roman" w:eastAsia="Times New Roman" w:hAnsi="Times New Roman" w:cs="Times New Roman"/>
          <w:sz w:val="26"/>
          <w:szCs w:val="26"/>
        </w:rPr>
        <w:t>Commission</w:t>
      </w:r>
      <w:r w:rsidR="000C7951">
        <w:rPr>
          <w:rFonts w:ascii="Times New Roman" w:eastAsia="Times New Roman" w:hAnsi="Times New Roman" w:cs="Times New Roman"/>
          <w:sz w:val="26"/>
          <w:szCs w:val="26"/>
        </w:rPr>
        <w:t>’</w:t>
      </w:r>
      <w:r w:rsidR="000A2841" w:rsidRPr="000C7951">
        <w:rPr>
          <w:rFonts w:ascii="Times New Roman" w:eastAsia="Times New Roman" w:hAnsi="Times New Roman" w:cs="Times New Roman"/>
          <w:sz w:val="26"/>
          <w:szCs w:val="26"/>
        </w:rPr>
        <w:t xml:space="preserve">s Regulations </w:t>
      </w:r>
      <w:r w:rsidRPr="000C7951">
        <w:rPr>
          <w:rFonts w:ascii="Times New Roman" w:eastAsia="Times New Roman" w:hAnsi="Times New Roman" w:cs="Times New Roman"/>
          <w:sz w:val="26"/>
          <w:szCs w:val="26"/>
        </w:rPr>
        <w:t xml:space="preserve">concerning the Marketing and Sales Practices for the Retail Residential Energy Market.  </w:t>
      </w:r>
      <w:r w:rsidR="003D24A2" w:rsidRPr="000C7951">
        <w:rPr>
          <w:rFonts w:ascii="Times New Roman" w:eastAsia="Times New Roman" w:hAnsi="Times New Roman" w:cs="Times New Roman"/>
          <w:sz w:val="26"/>
          <w:szCs w:val="26"/>
        </w:rPr>
        <w:t>I</w:t>
      </w:r>
      <w:r w:rsidRPr="000C7951">
        <w:rPr>
          <w:rFonts w:ascii="Times New Roman" w:eastAsia="Times New Roman" w:hAnsi="Times New Roman" w:cs="Times New Roman"/>
          <w:sz w:val="26"/>
          <w:szCs w:val="26"/>
        </w:rPr>
        <w:t xml:space="preserve">&amp;E was prepared to </w:t>
      </w:r>
      <w:r w:rsidR="009E603D" w:rsidRPr="000C7951">
        <w:rPr>
          <w:rFonts w:ascii="Times New Roman" w:eastAsia="Times New Roman" w:hAnsi="Times New Roman" w:cs="Times New Roman"/>
          <w:sz w:val="26"/>
          <w:szCs w:val="26"/>
        </w:rPr>
        <w:t xml:space="preserve">contend </w:t>
      </w:r>
      <w:r w:rsidR="005074E3" w:rsidRPr="000C7951">
        <w:rPr>
          <w:rFonts w:ascii="Times New Roman" w:eastAsia="Times New Roman" w:hAnsi="Times New Roman" w:cs="Times New Roman"/>
          <w:sz w:val="26"/>
          <w:szCs w:val="26"/>
        </w:rPr>
        <w:t xml:space="preserve">by the filing of a </w:t>
      </w:r>
      <w:r w:rsidRPr="000C7951">
        <w:rPr>
          <w:rFonts w:ascii="Times New Roman" w:eastAsia="Times New Roman" w:hAnsi="Times New Roman" w:cs="Times New Roman"/>
          <w:sz w:val="26"/>
          <w:szCs w:val="26"/>
        </w:rPr>
        <w:t xml:space="preserve">formal complaint that </w:t>
      </w:r>
      <w:r w:rsidRPr="000C7951">
        <w:rPr>
          <w:rFonts w:ascii="Times New Roman" w:eastAsia="Times New Roman" w:hAnsi="Times New Roman" w:cs="Times New Roman"/>
          <w:sz w:val="26"/>
          <w:szCs w:val="26"/>
        </w:rPr>
        <w:lastRenderedPageBreak/>
        <w:t>Great American</w:t>
      </w:r>
      <w:r w:rsidR="000C7951">
        <w:rPr>
          <w:rFonts w:ascii="Times New Roman" w:eastAsia="Times New Roman" w:hAnsi="Times New Roman" w:cs="Times New Roman"/>
          <w:sz w:val="26"/>
          <w:szCs w:val="26"/>
        </w:rPr>
        <w:t>’</w:t>
      </w:r>
      <w:r w:rsidRPr="000C7951">
        <w:rPr>
          <w:rFonts w:ascii="Times New Roman" w:eastAsia="Times New Roman" w:hAnsi="Times New Roman" w:cs="Times New Roman"/>
          <w:sz w:val="26"/>
          <w:szCs w:val="26"/>
        </w:rPr>
        <w:t xml:space="preserve">s conduct violated </w:t>
      </w:r>
      <w:r w:rsidR="00392E97" w:rsidRPr="000C7951">
        <w:rPr>
          <w:rFonts w:ascii="Times New Roman" w:eastAsia="Times New Roman" w:hAnsi="Times New Roman" w:cs="Times New Roman"/>
          <w:sz w:val="26"/>
          <w:szCs w:val="26"/>
        </w:rPr>
        <w:t xml:space="preserve">(1) </w:t>
      </w:r>
      <w:r w:rsidR="003D24A2" w:rsidRPr="000C7951">
        <w:rPr>
          <w:rFonts w:ascii="Times New Roman" w:eastAsia="Times New Roman" w:hAnsi="Times New Roman" w:cs="Times New Roman"/>
          <w:sz w:val="26"/>
          <w:szCs w:val="26"/>
        </w:rPr>
        <w:t>Section 111.9 of the Commission</w:t>
      </w:r>
      <w:r w:rsidR="000C7951">
        <w:rPr>
          <w:rFonts w:ascii="Times New Roman" w:eastAsia="Times New Roman" w:hAnsi="Times New Roman" w:cs="Times New Roman"/>
          <w:sz w:val="26"/>
          <w:szCs w:val="26"/>
        </w:rPr>
        <w:t>’</w:t>
      </w:r>
      <w:r w:rsidR="003D24A2" w:rsidRPr="000C7951">
        <w:rPr>
          <w:rFonts w:ascii="Times New Roman" w:eastAsia="Times New Roman" w:hAnsi="Times New Roman" w:cs="Times New Roman"/>
          <w:sz w:val="26"/>
          <w:szCs w:val="26"/>
        </w:rPr>
        <w:t xml:space="preserve">s </w:t>
      </w:r>
      <w:r w:rsidR="006E0679" w:rsidRPr="000C7951">
        <w:rPr>
          <w:rFonts w:ascii="Times New Roman" w:eastAsia="Times New Roman" w:hAnsi="Times New Roman" w:cs="Times New Roman"/>
          <w:sz w:val="26"/>
          <w:szCs w:val="26"/>
        </w:rPr>
        <w:t xml:space="preserve">Regulations, </w:t>
      </w:r>
      <w:r w:rsidRPr="000C7951">
        <w:rPr>
          <w:rFonts w:ascii="Times New Roman" w:eastAsia="Times New Roman" w:hAnsi="Times New Roman" w:cs="Times New Roman"/>
          <w:sz w:val="26"/>
          <w:szCs w:val="26"/>
        </w:rPr>
        <w:t>52 Pa. Code § 111.9</w:t>
      </w:r>
      <w:r w:rsidR="00C23F55" w:rsidRPr="000C7951">
        <w:rPr>
          <w:rFonts w:ascii="Times New Roman" w:eastAsia="Times New Roman" w:hAnsi="Times New Roman" w:cs="Times New Roman"/>
          <w:sz w:val="26"/>
          <w:szCs w:val="26"/>
        </w:rPr>
        <w:t xml:space="preserve"> on five counts because Great American </w:t>
      </w:r>
      <w:r w:rsidR="00392E97" w:rsidRPr="000C7951">
        <w:rPr>
          <w:rFonts w:ascii="Times New Roman" w:eastAsia="Times New Roman" w:hAnsi="Times New Roman" w:cs="Times New Roman"/>
          <w:sz w:val="26"/>
          <w:szCs w:val="26"/>
        </w:rPr>
        <w:t xml:space="preserve">failed to </w:t>
      </w:r>
      <w:r w:rsidR="003D24A2" w:rsidRPr="000C7951">
        <w:rPr>
          <w:rFonts w:ascii="Times New Roman" w:eastAsia="Times New Roman" w:hAnsi="Times New Roman" w:cs="Times New Roman"/>
          <w:sz w:val="26"/>
          <w:szCs w:val="26"/>
        </w:rPr>
        <w:t>compl</w:t>
      </w:r>
      <w:r w:rsidR="00A073E9" w:rsidRPr="000C7951">
        <w:rPr>
          <w:rFonts w:ascii="Times New Roman" w:eastAsia="Times New Roman" w:hAnsi="Times New Roman" w:cs="Times New Roman"/>
          <w:sz w:val="26"/>
          <w:szCs w:val="26"/>
        </w:rPr>
        <w:t>y</w:t>
      </w:r>
      <w:r w:rsidR="003D24A2" w:rsidRPr="000C7951">
        <w:rPr>
          <w:rFonts w:ascii="Times New Roman" w:eastAsia="Times New Roman" w:hAnsi="Times New Roman" w:cs="Times New Roman"/>
          <w:sz w:val="26"/>
          <w:szCs w:val="26"/>
        </w:rPr>
        <w:t xml:space="preserve"> with local ordinances while conducting door-to-door marketing and sales activities</w:t>
      </w:r>
      <w:r w:rsidR="00C23F55" w:rsidRPr="000C7951">
        <w:rPr>
          <w:rFonts w:ascii="Times New Roman" w:eastAsia="Times New Roman" w:hAnsi="Times New Roman" w:cs="Times New Roman"/>
          <w:sz w:val="26"/>
          <w:szCs w:val="26"/>
        </w:rPr>
        <w:t>.  In addition, I&amp;E</w:t>
      </w:r>
      <w:r w:rsidR="003D24A2" w:rsidRPr="000C7951">
        <w:rPr>
          <w:rFonts w:ascii="Times New Roman" w:eastAsia="Times New Roman" w:hAnsi="Times New Roman" w:cs="Times New Roman"/>
          <w:sz w:val="26"/>
          <w:szCs w:val="26"/>
        </w:rPr>
        <w:t>,</w:t>
      </w:r>
      <w:r w:rsidRPr="000C7951">
        <w:rPr>
          <w:rFonts w:ascii="Times New Roman" w:eastAsia="Times New Roman" w:hAnsi="Times New Roman" w:cs="Times New Roman"/>
          <w:sz w:val="26"/>
          <w:szCs w:val="26"/>
        </w:rPr>
        <w:t xml:space="preserve"> and </w:t>
      </w:r>
      <w:r w:rsidR="00392E97" w:rsidRPr="000C7951">
        <w:rPr>
          <w:rFonts w:ascii="Times New Roman" w:eastAsia="Times New Roman" w:hAnsi="Times New Roman" w:cs="Times New Roman"/>
          <w:sz w:val="26"/>
          <w:szCs w:val="26"/>
        </w:rPr>
        <w:t xml:space="preserve">(2) </w:t>
      </w:r>
      <w:r w:rsidR="006E0679" w:rsidRPr="000C7951">
        <w:rPr>
          <w:rFonts w:ascii="Times New Roman" w:eastAsia="Times New Roman" w:hAnsi="Times New Roman" w:cs="Times New Roman"/>
          <w:sz w:val="26"/>
          <w:szCs w:val="26"/>
        </w:rPr>
        <w:t xml:space="preserve">Section </w:t>
      </w:r>
      <w:r w:rsidRPr="000C7951">
        <w:rPr>
          <w:rFonts w:ascii="Times New Roman" w:eastAsia="Times New Roman" w:hAnsi="Times New Roman" w:cs="Times New Roman"/>
          <w:sz w:val="26"/>
          <w:szCs w:val="26"/>
        </w:rPr>
        <w:t>111.14(a)-(b)</w:t>
      </w:r>
      <w:r w:rsidR="00392E97" w:rsidRPr="000C7951">
        <w:rPr>
          <w:rFonts w:ascii="Times New Roman" w:eastAsia="Times New Roman" w:hAnsi="Times New Roman" w:cs="Times New Roman"/>
          <w:sz w:val="26"/>
          <w:szCs w:val="26"/>
        </w:rPr>
        <w:t xml:space="preserve"> on seventeen counts because Great American failed to </w:t>
      </w:r>
      <w:r w:rsidR="006E0679" w:rsidRPr="000C7951">
        <w:rPr>
          <w:rFonts w:ascii="Times New Roman" w:eastAsia="Times New Roman" w:hAnsi="Times New Roman" w:cs="Times New Roman"/>
          <w:sz w:val="26"/>
          <w:szCs w:val="26"/>
        </w:rPr>
        <w:t xml:space="preserve">notify BCS and </w:t>
      </w:r>
      <w:r w:rsidR="00392E97" w:rsidRPr="000C7951">
        <w:rPr>
          <w:rFonts w:ascii="Times New Roman" w:eastAsia="Times New Roman" w:hAnsi="Times New Roman" w:cs="Times New Roman"/>
          <w:sz w:val="26"/>
          <w:szCs w:val="26"/>
        </w:rPr>
        <w:t xml:space="preserve">the </w:t>
      </w:r>
      <w:r w:rsidR="006E0679" w:rsidRPr="000C7951">
        <w:rPr>
          <w:rFonts w:ascii="Times New Roman" w:eastAsia="Times New Roman" w:hAnsi="Times New Roman" w:cs="Times New Roman"/>
          <w:sz w:val="26"/>
          <w:szCs w:val="26"/>
        </w:rPr>
        <w:t>L</w:t>
      </w:r>
      <w:r w:rsidR="00467CBB" w:rsidRPr="000C7951">
        <w:rPr>
          <w:rFonts w:ascii="Times New Roman" w:eastAsia="Times New Roman" w:hAnsi="Times New Roman" w:cs="Times New Roman"/>
          <w:sz w:val="26"/>
          <w:szCs w:val="26"/>
        </w:rPr>
        <w:t>DC</w:t>
      </w:r>
      <w:r w:rsidR="00392E97" w:rsidRPr="000C7951">
        <w:rPr>
          <w:rFonts w:ascii="Times New Roman" w:eastAsia="Times New Roman" w:hAnsi="Times New Roman" w:cs="Times New Roman"/>
          <w:sz w:val="26"/>
          <w:szCs w:val="26"/>
        </w:rPr>
        <w:t>s</w:t>
      </w:r>
      <w:r w:rsidR="00A073E9" w:rsidRPr="000C7951">
        <w:rPr>
          <w:rFonts w:ascii="Times New Roman" w:eastAsia="Times New Roman" w:hAnsi="Times New Roman" w:cs="Times New Roman"/>
          <w:sz w:val="26"/>
          <w:szCs w:val="26"/>
        </w:rPr>
        <w:t xml:space="preserve"> about the scheduled</w:t>
      </w:r>
      <w:r w:rsidR="00467CBB" w:rsidRPr="000C7951">
        <w:rPr>
          <w:rFonts w:ascii="Times New Roman" w:eastAsia="Times New Roman" w:hAnsi="Times New Roman" w:cs="Times New Roman"/>
          <w:sz w:val="26"/>
          <w:szCs w:val="26"/>
        </w:rPr>
        <w:t xml:space="preserve"> door-to-door marketing and sales activities. </w:t>
      </w:r>
      <w:r w:rsidRPr="000C7951">
        <w:rPr>
          <w:rFonts w:ascii="Times New Roman" w:eastAsia="Times New Roman" w:hAnsi="Times New Roman" w:cs="Times New Roman"/>
          <w:sz w:val="26"/>
          <w:szCs w:val="26"/>
        </w:rPr>
        <w:t xml:space="preserve"> Great American acknowledges its errors and has put into effect appropriate measure</w:t>
      </w:r>
      <w:r w:rsidR="009821FA" w:rsidRPr="000C7951">
        <w:rPr>
          <w:rFonts w:ascii="Times New Roman" w:eastAsia="Times New Roman" w:hAnsi="Times New Roman" w:cs="Times New Roman"/>
          <w:sz w:val="26"/>
          <w:szCs w:val="26"/>
        </w:rPr>
        <w:t>s</w:t>
      </w:r>
      <w:r w:rsidRPr="000C7951">
        <w:rPr>
          <w:rFonts w:ascii="Times New Roman" w:eastAsia="Times New Roman" w:hAnsi="Times New Roman" w:cs="Times New Roman"/>
          <w:sz w:val="26"/>
          <w:szCs w:val="26"/>
        </w:rPr>
        <w:t xml:space="preserve"> that have been approved by I&amp;E to ensure such oversight is not likely to reoccur.  I&amp;E Statement in Support at 4.</w:t>
      </w:r>
    </w:p>
    <w:p w14:paraId="5D391169" w14:textId="77777777" w:rsidR="00475CD3" w:rsidRPr="000C7951" w:rsidRDefault="00475CD3" w:rsidP="00382C2F">
      <w:pPr>
        <w:tabs>
          <w:tab w:val="left" w:pos="-720"/>
        </w:tabs>
        <w:suppressAutoHyphens/>
        <w:spacing w:after="0" w:line="360" w:lineRule="auto"/>
        <w:rPr>
          <w:rFonts w:ascii="Times New Roman" w:eastAsia="Times New Roman" w:hAnsi="Times New Roman" w:cs="Times New Roman"/>
          <w:sz w:val="26"/>
          <w:szCs w:val="26"/>
        </w:rPr>
      </w:pPr>
    </w:p>
    <w:p w14:paraId="5E352A62" w14:textId="6191ADEC" w:rsidR="00026DFB" w:rsidRPr="000C7951" w:rsidRDefault="005E00EA" w:rsidP="00F44833">
      <w:pPr>
        <w:tabs>
          <w:tab w:val="center" w:pos="0"/>
        </w:tabs>
        <w:suppressAutoHyphens/>
        <w:spacing w:after="0" w:line="36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r>
      <w:r w:rsidR="000D3751" w:rsidRPr="000C7951">
        <w:rPr>
          <w:rFonts w:ascii="Times New Roman" w:eastAsia="Times New Roman" w:hAnsi="Times New Roman" w:cs="Times New Roman"/>
          <w:sz w:val="26"/>
          <w:szCs w:val="26"/>
        </w:rPr>
        <w:t>Thereafter, t</w:t>
      </w:r>
      <w:r w:rsidR="00026DFB" w:rsidRPr="000C7951">
        <w:rPr>
          <w:rFonts w:ascii="Times New Roman" w:eastAsia="Times New Roman" w:hAnsi="Times New Roman" w:cs="Times New Roman"/>
          <w:sz w:val="26"/>
          <w:szCs w:val="26"/>
        </w:rPr>
        <w:t>he Parties entered into negotiations and agreed to resolve th</w:t>
      </w:r>
      <w:r w:rsidR="00F8641C" w:rsidRPr="000C7951">
        <w:rPr>
          <w:rFonts w:ascii="Times New Roman" w:eastAsia="Times New Roman" w:hAnsi="Times New Roman" w:cs="Times New Roman"/>
          <w:sz w:val="26"/>
          <w:szCs w:val="26"/>
        </w:rPr>
        <w:t>e</w:t>
      </w:r>
      <w:r w:rsidR="00B25360" w:rsidRPr="000C7951">
        <w:rPr>
          <w:rFonts w:ascii="Times New Roman" w:eastAsia="Times New Roman" w:hAnsi="Times New Roman" w:cs="Times New Roman"/>
          <w:sz w:val="26"/>
          <w:szCs w:val="26"/>
        </w:rPr>
        <w:t xml:space="preserve"> </w:t>
      </w:r>
      <w:r w:rsidR="00026DFB" w:rsidRPr="000C7951">
        <w:rPr>
          <w:rFonts w:ascii="Times New Roman" w:eastAsia="Times New Roman" w:hAnsi="Times New Roman" w:cs="Times New Roman"/>
          <w:sz w:val="26"/>
          <w:szCs w:val="26"/>
        </w:rPr>
        <w:t>matter in accordance with the Commission</w:t>
      </w:r>
      <w:r w:rsidR="000C7951">
        <w:rPr>
          <w:rFonts w:ascii="Times New Roman" w:eastAsia="Times New Roman" w:hAnsi="Times New Roman" w:cs="Times New Roman"/>
          <w:sz w:val="26"/>
          <w:szCs w:val="26"/>
        </w:rPr>
        <w:t>’</w:t>
      </w:r>
      <w:r w:rsidR="00026DFB" w:rsidRPr="000C7951">
        <w:rPr>
          <w:rFonts w:ascii="Times New Roman" w:eastAsia="Times New Roman" w:hAnsi="Times New Roman" w:cs="Times New Roman"/>
          <w:sz w:val="26"/>
          <w:szCs w:val="26"/>
        </w:rPr>
        <w:t xml:space="preserve">s policy to promote settlements at 52 Pa. Code § 5.231.  The Parties filed the instant Settlement on </w:t>
      </w:r>
      <w:r w:rsidR="008C7053" w:rsidRPr="000C7951">
        <w:rPr>
          <w:rFonts w:ascii="Times New Roman" w:eastAsia="Times New Roman" w:hAnsi="Times New Roman" w:cs="Times New Roman"/>
          <w:sz w:val="26"/>
          <w:szCs w:val="26"/>
        </w:rPr>
        <w:t>October</w:t>
      </w:r>
      <w:r w:rsidR="00183096" w:rsidRPr="000C7951">
        <w:rPr>
          <w:rFonts w:ascii="Times New Roman" w:eastAsia="Times New Roman" w:hAnsi="Times New Roman" w:cs="Times New Roman"/>
          <w:sz w:val="26"/>
          <w:szCs w:val="26"/>
        </w:rPr>
        <w:t xml:space="preserve"> </w:t>
      </w:r>
      <w:r w:rsidR="008C7053" w:rsidRPr="000C7951">
        <w:rPr>
          <w:rFonts w:ascii="Times New Roman" w:eastAsia="Times New Roman" w:hAnsi="Times New Roman" w:cs="Times New Roman"/>
          <w:sz w:val="26"/>
          <w:szCs w:val="26"/>
        </w:rPr>
        <w:t>29</w:t>
      </w:r>
      <w:r w:rsidR="00183096" w:rsidRPr="000C7951">
        <w:rPr>
          <w:rFonts w:ascii="Times New Roman" w:eastAsia="Times New Roman" w:hAnsi="Times New Roman" w:cs="Times New Roman"/>
          <w:sz w:val="26"/>
          <w:szCs w:val="26"/>
        </w:rPr>
        <w:t>, 201</w:t>
      </w:r>
      <w:r w:rsidR="008C7053" w:rsidRPr="000C7951">
        <w:rPr>
          <w:rFonts w:ascii="Times New Roman" w:eastAsia="Times New Roman" w:hAnsi="Times New Roman" w:cs="Times New Roman"/>
          <w:sz w:val="26"/>
          <w:szCs w:val="26"/>
        </w:rPr>
        <w:t>8</w:t>
      </w:r>
      <w:r w:rsidR="00026DFB" w:rsidRPr="000C7951">
        <w:rPr>
          <w:rFonts w:ascii="Times New Roman" w:eastAsia="Times New Roman" w:hAnsi="Times New Roman" w:cs="Times New Roman"/>
          <w:sz w:val="26"/>
          <w:szCs w:val="26"/>
        </w:rPr>
        <w:t>.</w:t>
      </w:r>
    </w:p>
    <w:p w14:paraId="38A7D076" w14:textId="77777777" w:rsidR="00B25360" w:rsidRPr="000C7951" w:rsidRDefault="00B25360" w:rsidP="00F44833">
      <w:pPr>
        <w:tabs>
          <w:tab w:val="center" w:pos="0"/>
        </w:tabs>
        <w:suppressAutoHyphens/>
        <w:spacing w:after="0" w:line="360" w:lineRule="auto"/>
        <w:rPr>
          <w:rFonts w:ascii="Times New Roman" w:eastAsia="Times New Roman" w:hAnsi="Times New Roman" w:cs="Times New Roman"/>
          <w:sz w:val="26"/>
          <w:szCs w:val="26"/>
        </w:rPr>
      </w:pPr>
    </w:p>
    <w:p w14:paraId="56BCF48E" w14:textId="77777777" w:rsidR="00F44833" w:rsidRPr="000C7951" w:rsidRDefault="00F44833" w:rsidP="00F44833">
      <w:pPr>
        <w:keepNext/>
        <w:tabs>
          <w:tab w:val="center" w:pos="0"/>
        </w:tabs>
        <w:suppressAutoHyphens/>
        <w:spacing w:after="0" w:line="360" w:lineRule="auto"/>
        <w:jc w:val="center"/>
        <w:rPr>
          <w:rFonts w:ascii="Times New Roman" w:eastAsia="Times New Roman" w:hAnsi="Times New Roman" w:cs="Times New Roman"/>
          <w:sz w:val="26"/>
          <w:szCs w:val="26"/>
        </w:rPr>
      </w:pPr>
      <w:r w:rsidRPr="000C7951">
        <w:rPr>
          <w:rFonts w:ascii="Times New Roman" w:eastAsia="Times New Roman" w:hAnsi="Times New Roman" w:cs="Times New Roman"/>
          <w:b/>
          <w:sz w:val="26"/>
          <w:szCs w:val="26"/>
        </w:rPr>
        <w:t>Terms of the Settlement</w:t>
      </w:r>
    </w:p>
    <w:p w14:paraId="29FEE0A0" w14:textId="77777777" w:rsidR="00F44833" w:rsidRPr="000C7951" w:rsidRDefault="00F44833" w:rsidP="00F44833">
      <w:pPr>
        <w:keepNext/>
        <w:tabs>
          <w:tab w:val="center" w:pos="0"/>
        </w:tabs>
        <w:suppressAutoHyphens/>
        <w:spacing w:after="0" w:line="360" w:lineRule="auto"/>
        <w:jc w:val="center"/>
        <w:rPr>
          <w:rFonts w:ascii="Times New Roman" w:eastAsia="Times New Roman" w:hAnsi="Times New Roman" w:cs="Times New Roman"/>
          <w:sz w:val="26"/>
          <w:szCs w:val="26"/>
        </w:rPr>
      </w:pPr>
    </w:p>
    <w:p w14:paraId="27C2BD3D" w14:textId="1D641584" w:rsidR="0074724B" w:rsidRPr="000C7951" w:rsidRDefault="00F44833" w:rsidP="004311E2">
      <w:pPr>
        <w:tabs>
          <w:tab w:val="center" w:pos="0"/>
        </w:tabs>
        <w:suppressAutoHyphens/>
        <w:spacing w:after="0" w:line="360" w:lineRule="auto"/>
        <w:rPr>
          <w:rFonts w:ascii="Times New Roman" w:eastAsia="Times New Roman" w:hAnsi="Times New Roman" w:cs="Times New Roman"/>
          <w:color w:val="000000"/>
          <w:spacing w:val="-1"/>
          <w:sz w:val="26"/>
          <w:szCs w:val="26"/>
        </w:rPr>
      </w:pP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t xml:space="preserve">Pursuant to the proposed Settlement, </w:t>
      </w:r>
      <w:r w:rsidR="00AB1127" w:rsidRPr="000C7951">
        <w:rPr>
          <w:rFonts w:ascii="Times New Roman" w:eastAsia="Times New Roman" w:hAnsi="Times New Roman" w:cs="Times New Roman"/>
          <w:sz w:val="26"/>
          <w:szCs w:val="26"/>
        </w:rPr>
        <w:t>Great American</w:t>
      </w:r>
      <w:r w:rsidRPr="000C7951">
        <w:rPr>
          <w:rFonts w:ascii="Times New Roman" w:eastAsia="Times New Roman" w:hAnsi="Times New Roman" w:cs="Times New Roman"/>
          <w:sz w:val="26"/>
          <w:szCs w:val="26"/>
        </w:rPr>
        <w:t xml:space="preserve"> will pay a civil penalty of $</w:t>
      </w:r>
      <w:r w:rsidR="00BB5F78" w:rsidRPr="000C7951">
        <w:rPr>
          <w:rFonts w:ascii="Times New Roman" w:eastAsia="Times New Roman" w:hAnsi="Times New Roman" w:cs="Times New Roman"/>
          <w:sz w:val="26"/>
          <w:szCs w:val="26"/>
        </w:rPr>
        <w:t>1</w:t>
      </w:r>
      <w:r w:rsidR="00D11D66" w:rsidRPr="000C7951">
        <w:rPr>
          <w:rFonts w:ascii="Times New Roman" w:eastAsia="Times New Roman" w:hAnsi="Times New Roman" w:cs="Times New Roman"/>
          <w:sz w:val="26"/>
          <w:szCs w:val="26"/>
        </w:rPr>
        <w:t>3</w:t>
      </w:r>
      <w:r w:rsidR="007E3E00" w:rsidRPr="000C7951">
        <w:rPr>
          <w:rFonts w:ascii="Times New Roman" w:eastAsia="Times New Roman" w:hAnsi="Times New Roman" w:cs="Times New Roman"/>
          <w:sz w:val="26"/>
          <w:szCs w:val="26"/>
        </w:rPr>
        <w:t>,</w:t>
      </w:r>
      <w:r w:rsidR="00BB5F78" w:rsidRPr="000C7951">
        <w:rPr>
          <w:rFonts w:ascii="Times New Roman" w:eastAsia="Times New Roman" w:hAnsi="Times New Roman" w:cs="Times New Roman"/>
          <w:sz w:val="26"/>
          <w:szCs w:val="26"/>
        </w:rPr>
        <w:t>5</w:t>
      </w:r>
      <w:r w:rsidR="007E3E00" w:rsidRPr="000C7951">
        <w:rPr>
          <w:rFonts w:ascii="Times New Roman" w:eastAsia="Times New Roman" w:hAnsi="Times New Roman" w:cs="Times New Roman"/>
          <w:sz w:val="26"/>
          <w:szCs w:val="26"/>
        </w:rPr>
        <w:t>00</w:t>
      </w:r>
      <w:r w:rsidR="00303453" w:rsidRPr="000C7951">
        <w:rPr>
          <w:rFonts w:ascii="Times New Roman" w:eastAsia="Times New Roman" w:hAnsi="Times New Roman" w:cs="Times New Roman"/>
          <w:sz w:val="26"/>
          <w:szCs w:val="26"/>
        </w:rPr>
        <w:t>, within thirty days of the Commission</w:t>
      </w:r>
      <w:r w:rsidR="000C7951">
        <w:rPr>
          <w:rFonts w:ascii="Times New Roman" w:eastAsia="Times New Roman" w:hAnsi="Times New Roman" w:cs="Times New Roman"/>
          <w:sz w:val="26"/>
          <w:szCs w:val="26"/>
        </w:rPr>
        <w:t>’</w:t>
      </w:r>
      <w:r w:rsidR="00303453" w:rsidRPr="000C7951">
        <w:rPr>
          <w:rFonts w:ascii="Times New Roman" w:eastAsia="Times New Roman" w:hAnsi="Times New Roman" w:cs="Times New Roman"/>
          <w:sz w:val="26"/>
          <w:szCs w:val="26"/>
        </w:rPr>
        <w:t>s final order approving the Settlement,</w:t>
      </w:r>
      <w:r w:rsidR="0074724B" w:rsidRPr="000C7951">
        <w:rPr>
          <w:rFonts w:ascii="Times New Roman" w:eastAsia="Times New Roman" w:hAnsi="Times New Roman" w:cs="Times New Roman"/>
          <w:sz w:val="26"/>
          <w:szCs w:val="26"/>
        </w:rPr>
        <w:t xml:space="preserve"> to resolve all allegations of unauthorized door-to-door marketing and sales practices and to fully and finally settle all possible liability and claims of alleged violation of the Commission</w:t>
      </w:r>
      <w:r w:rsidR="000C7951">
        <w:rPr>
          <w:rFonts w:ascii="Times New Roman" w:eastAsia="Times New Roman" w:hAnsi="Times New Roman" w:cs="Times New Roman"/>
          <w:sz w:val="26"/>
          <w:szCs w:val="26"/>
        </w:rPr>
        <w:t>’</w:t>
      </w:r>
      <w:r w:rsidR="0074724B" w:rsidRPr="000C7951">
        <w:rPr>
          <w:rFonts w:ascii="Times New Roman" w:eastAsia="Times New Roman" w:hAnsi="Times New Roman" w:cs="Times New Roman"/>
          <w:sz w:val="26"/>
          <w:szCs w:val="26"/>
        </w:rPr>
        <w:t xml:space="preserve">s </w:t>
      </w:r>
      <w:r w:rsidR="005D377C" w:rsidRPr="000C7951">
        <w:rPr>
          <w:rFonts w:ascii="Times New Roman" w:eastAsia="Times New Roman" w:hAnsi="Times New Roman" w:cs="Times New Roman"/>
          <w:sz w:val="26"/>
          <w:szCs w:val="26"/>
        </w:rPr>
        <w:t>R</w:t>
      </w:r>
      <w:r w:rsidR="0074724B" w:rsidRPr="000C7951">
        <w:rPr>
          <w:rFonts w:ascii="Times New Roman" w:eastAsia="Times New Roman" w:hAnsi="Times New Roman" w:cs="Times New Roman"/>
          <w:sz w:val="26"/>
          <w:szCs w:val="26"/>
        </w:rPr>
        <w:t>egulations arising from</w:t>
      </w:r>
      <w:r w:rsidR="00303453" w:rsidRPr="000C7951">
        <w:rPr>
          <w:rFonts w:ascii="Times New Roman" w:eastAsia="Times New Roman" w:hAnsi="Times New Roman" w:cs="Times New Roman"/>
          <w:sz w:val="26"/>
          <w:szCs w:val="26"/>
        </w:rPr>
        <w:t>, or related to,</w:t>
      </w:r>
      <w:r w:rsidR="0074724B" w:rsidRPr="000C7951">
        <w:rPr>
          <w:rFonts w:ascii="Times New Roman" w:eastAsia="Times New Roman" w:hAnsi="Times New Roman" w:cs="Times New Roman"/>
          <w:sz w:val="26"/>
          <w:szCs w:val="26"/>
        </w:rPr>
        <w:t xml:space="preserve"> </w:t>
      </w:r>
      <w:r w:rsidR="00303453" w:rsidRPr="000C7951">
        <w:rPr>
          <w:rFonts w:ascii="Times New Roman" w:eastAsia="Times New Roman" w:hAnsi="Times New Roman" w:cs="Times New Roman"/>
          <w:sz w:val="26"/>
          <w:szCs w:val="26"/>
        </w:rPr>
        <w:t>the</w:t>
      </w:r>
      <w:r w:rsidR="0074724B" w:rsidRPr="000C7951">
        <w:rPr>
          <w:rFonts w:ascii="Times New Roman" w:eastAsia="Times New Roman" w:hAnsi="Times New Roman" w:cs="Times New Roman"/>
          <w:sz w:val="26"/>
          <w:szCs w:val="26"/>
        </w:rPr>
        <w:t xml:space="preserve"> unauthorized door-to-door marketing and sales practices.</w:t>
      </w:r>
      <w:r w:rsidR="004311E2" w:rsidRPr="000C7951">
        <w:rPr>
          <w:rFonts w:ascii="Times New Roman" w:eastAsia="Times New Roman" w:hAnsi="Times New Roman" w:cs="Times New Roman"/>
          <w:sz w:val="26"/>
          <w:szCs w:val="26"/>
        </w:rPr>
        <w:t xml:space="preserve"> </w:t>
      </w:r>
      <w:r w:rsidR="0074724B" w:rsidRPr="000C7951">
        <w:rPr>
          <w:rFonts w:ascii="Times New Roman" w:eastAsia="Times New Roman" w:hAnsi="Times New Roman" w:cs="Times New Roman"/>
          <w:sz w:val="26"/>
          <w:szCs w:val="26"/>
        </w:rPr>
        <w:t xml:space="preserve"> The Company </w:t>
      </w:r>
      <w:r w:rsidR="0074724B" w:rsidRPr="000C7951">
        <w:rPr>
          <w:rFonts w:ascii="Times New Roman" w:eastAsia="Times New Roman" w:hAnsi="Times New Roman" w:cs="Times New Roman"/>
          <w:color w:val="000000"/>
          <w:spacing w:val="-1"/>
          <w:sz w:val="26"/>
          <w:szCs w:val="26"/>
        </w:rPr>
        <w:t>will</w:t>
      </w:r>
      <w:r w:rsidR="00E10993" w:rsidRPr="000C7951">
        <w:rPr>
          <w:rFonts w:ascii="Times New Roman" w:eastAsia="Times New Roman" w:hAnsi="Times New Roman" w:cs="Times New Roman"/>
          <w:color w:val="000000"/>
          <w:spacing w:val="-1"/>
          <w:sz w:val="26"/>
          <w:szCs w:val="26"/>
        </w:rPr>
        <w:t xml:space="preserve"> not recover </w:t>
      </w:r>
      <w:r w:rsidR="0074724B" w:rsidRPr="000C7951">
        <w:rPr>
          <w:rFonts w:ascii="Times New Roman" w:eastAsia="Times New Roman" w:hAnsi="Times New Roman" w:cs="Times New Roman"/>
          <w:color w:val="000000"/>
          <w:spacing w:val="-1"/>
          <w:sz w:val="26"/>
          <w:szCs w:val="26"/>
        </w:rPr>
        <w:t>a</w:t>
      </w:r>
      <w:r w:rsidR="004311E2" w:rsidRPr="000C7951">
        <w:rPr>
          <w:rFonts w:ascii="Times New Roman" w:eastAsia="Times New Roman" w:hAnsi="Times New Roman" w:cs="Times New Roman"/>
          <w:color w:val="000000"/>
          <w:spacing w:val="-1"/>
          <w:sz w:val="26"/>
          <w:szCs w:val="26"/>
        </w:rPr>
        <w:t>n</w:t>
      </w:r>
      <w:r w:rsidR="0074724B" w:rsidRPr="000C7951">
        <w:rPr>
          <w:rFonts w:ascii="Times New Roman" w:eastAsia="Times New Roman" w:hAnsi="Times New Roman" w:cs="Times New Roman"/>
          <w:color w:val="000000"/>
          <w:spacing w:val="-1"/>
          <w:sz w:val="26"/>
          <w:szCs w:val="26"/>
        </w:rPr>
        <w:t>y</w:t>
      </w:r>
      <w:r w:rsidR="004311E2" w:rsidRPr="000C7951">
        <w:rPr>
          <w:rFonts w:ascii="Times New Roman" w:eastAsia="Times New Roman" w:hAnsi="Times New Roman" w:cs="Times New Roman"/>
          <w:color w:val="000000"/>
          <w:spacing w:val="-1"/>
          <w:sz w:val="26"/>
          <w:szCs w:val="26"/>
        </w:rPr>
        <w:t xml:space="preserve"> portion of the civil penalty payment from Pennsylvania consumers.</w:t>
      </w:r>
    </w:p>
    <w:p w14:paraId="33843B53" w14:textId="77777777" w:rsidR="0074724B" w:rsidRPr="000C7951" w:rsidRDefault="0074724B" w:rsidP="004311E2">
      <w:pPr>
        <w:tabs>
          <w:tab w:val="center" w:pos="0"/>
        </w:tabs>
        <w:suppressAutoHyphens/>
        <w:spacing w:after="0" w:line="360" w:lineRule="auto"/>
        <w:rPr>
          <w:rFonts w:ascii="Times New Roman" w:eastAsia="Times New Roman" w:hAnsi="Times New Roman" w:cs="Times New Roman"/>
          <w:color w:val="000000"/>
          <w:spacing w:val="-1"/>
          <w:sz w:val="26"/>
          <w:szCs w:val="26"/>
        </w:rPr>
      </w:pPr>
    </w:p>
    <w:p w14:paraId="14FB1B06" w14:textId="3C559CB3" w:rsidR="00705548" w:rsidRPr="000C7951" w:rsidRDefault="00D84B95" w:rsidP="004311E2">
      <w:pPr>
        <w:tabs>
          <w:tab w:val="center" w:pos="0"/>
        </w:tabs>
        <w:suppressAutoHyphens/>
        <w:spacing w:after="0" w:line="360" w:lineRule="auto"/>
        <w:rPr>
          <w:rFonts w:ascii="Times New Roman" w:eastAsia="Times New Roman" w:hAnsi="Times New Roman" w:cs="Times New Roman"/>
          <w:color w:val="000000"/>
          <w:spacing w:val="-2"/>
          <w:sz w:val="26"/>
          <w:szCs w:val="26"/>
        </w:rPr>
      </w:pP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r>
      <w:r w:rsidR="004311E2" w:rsidRPr="000C7951">
        <w:rPr>
          <w:rFonts w:ascii="Times New Roman" w:eastAsia="Times New Roman" w:hAnsi="Times New Roman" w:cs="Times New Roman"/>
          <w:sz w:val="26"/>
          <w:szCs w:val="26"/>
        </w:rPr>
        <w:t xml:space="preserve">The Settlement acknowledges that the Company has since </w:t>
      </w:r>
      <w:r w:rsidR="0088735B" w:rsidRPr="000C7951">
        <w:rPr>
          <w:rFonts w:ascii="Times New Roman" w:eastAsia="Times New Roman" w:hAnsi="Times New Roman" w:cs="Times New Roman"/>
          <w:sz w:val="26"/>
          <w:szCs w:val="26"/>
        </w:rPr>
        <w:t xml:space="preserve">taken corrective action and </w:t>
      </w:r>
      <w:r w:rsidR="004311E2" w:rsidRPr="000C7951">
        <w:rPr>
          <w:rFonts w:ascii="Times New Roman" w:eastAsia="Times New Roman" w:hAnsi="Times New Roman" w:cs="Times New Roman"/>
          <w:sz w:val="26"/>
          <w:szCs w:val="26"/>
        </w:rPr>
        <w:t>revised its marketing practices</w:t>
      </w:r>
      <w:r w:rsidR="004311E2" w:rsidRPr="000C7951">
        <w:rPr>
          <w:rFonts w:ascii="Times New Roman" w:eastAsia="Times New Roman" w:hAnsi="Times New Roman" w:cs="Times New Roman"/>
          <w:color w:val="000000"/>
          <w:sz w:val="26"/>
          <w:szCs w:val="26"/>
        </w:rPr>
        <w:t xml:space="preserve"> and implemented revisions to its operating procedures which will act as safeguards against future unauthorized EGS marketing and sales practices </w:t>
      </w:r>
      <w:r w:rsidR="0074724B" w:rsidRPr="000C7951">
        <w:rPr>
          <w:rFonts w:ascii="Times New Roman" w:eastAsia="Times New Roman" w:hAnsi="Times New Roman" w:cs="Times New Roman"/>
          <w:color w:val="000000"/>
          <w:sz w:val="26"/>
          <w:szCs w:val="26"/>
        </w:rPr>
        <w:t>by its</w:t>
      </w:r>
      <w:r w:rsidR="004311E2" w:rsidRPr="000C7951">
        <w:rPr>
          <w:rFonts w:ascii="Times New Roman" w:eastAsia="Times New Roman" w:hAnsi="Times New Roman" w:cs="Times New Roman"/>
          <w:color w:val="000000"/>
          <w:sz w:val="26"/>
          <w:szCs w:val="26"/>
        </w:rPr>
        <w:t xml:space="preserve"> employees, agents and the Company</w:t>
      </w:r>
      <w:r w:rsidR="000C7951">
        <w:rPr>
          <w:rFonts w:ascii="Times New Roman" w:eastAsia="Times New Roman" w:hAnsi="Times New Roman" w:cs="Times New Roman"/>
          <w:color w:val="000000"/>
          <w:sz w:val="26"/>
          <w:szCs w:val="26"/>
        </w:rPr>
        <w:t>’</w:t>
      </w:r>
      <w:r w:rsidR="004311E2" w:rsidRPr="000C7951">
        <w:rPr>
          <w:rFonts w:ascii="Times New Roman" w:eastAsia="Times New Roman" w:hAnsi="Times New Roman" w:cs="Times New Roman"/>
          <w:color w:val="000000"/>
          <w:sz w:val="26"/>
          <w:szCs w:val="26"/>
        </w:rPr>
        <w:t xml:space="preserve">s third-party vendors.  </w:t>
      </w:r>
      <w:r w:rsidR="007A7B9F" w:rsidRPr="000C7951">
        <w:rPr>
          <w:rFonts w:ascii="Times New Roman" w:eastAsia="Times New Roman" w:hAnsi="Times New Roman" w:cs="Times New Roman"/>
          <w:color w:val="000000"/>
          <w:sz w:val="26"/>
          <w:szCs w:val="26"/>
        </w:rPr>
        <w:t>The settlement recites the Company</w:t>
      </w:r>
      <w:r w:rsidR="000C7951">
        <w:rPr>
          <w:rFonts w:ascii="Times New Roman" w:eastAsia="Times New Roman" w:hAnsi="Times New Roman" w:cs="Times New Roman"/>
          <w:color w:val="000000"/>
          <w:sz w:val="26"/>
          <w:szCs w:val="26"/>
        </w:rPr>
        <w:t>’</w:t>
      </w:r>
      <w:r w:rsidR="007A7B9F" w:rsidRPr="000C7951">
        <w:rPr>
          <w:rFonts w:ascii="Times New Roman" w:eastAsia="Times New Roman" w:hAnsi="Times New Roman" w:cs="Times New Roman"/>
          <w:color w:val="000000"/>
          <w:sz w:val="26"/>
          <w:szCs w:val="26"/>
        </w:rPr>
        <w:t>s</w:t>
      </w:r>
      <w:r w:rsidR="00705548" w:rsidRPr="000C7951">
        <w:rPr>
          <w:rFonts w:ascii="Times New Roman" w:eastAsia="Times New Roman" w:hAnsi="Times New Roman" w:cs="Times New Roman"/>
          <w:color w:val="000000"/>
          <w:spacing w:val="-2"/>
          <w:sz w:val="26"/>
          <w:szCs w:val="26"/>
        </w:rPr>
        <w:t xml:space="preserve"> modified procedures </w:t>
      </w:r>
      <w:r w:rsidR="007A7B9F" w:rsidRPr="000C7951">
        <w:rPr>
          <w:rFonts w:ascii="Times New Roman" w:eastAsia="Times New Roman" w:hAnsi="Times New Roman" w:cs="Times New Roman"/>
          <w:color w:val="000000"/>
          <w:spacing w:val="-2"/>
          <w:sz w:val="26"/>
          <w:szCs w:val="26"/>
        </w:rPr>
        <w:t>as follows</w:t>
      </w:r>
      <w:r w:rsidR="00705548" w:rsidRPr="000C7951">
        <w:rPr>
          <w:rFonts w:ascii="Times New Roman" w:eastAsia="Times New Roman" w:hAnsi="Times New Roman" w:cs="Times New Roman"/>
          <w:color w:val="000000"/>
          <w:spacing w:val="-2"/>
          <w:sz w:val="26"/>
          <w:szCs w:val="26"/>
        </w:rPr>
        <w:t>:</w:t>
      </w:r>
    </w:p>
    <w:p w14:paraId="02C02314" w14:textId="77777777" w:rsidR="00705548" w:rsidRPr="000C7951" w:rsidRDefault="00705548" w:rsidP="004311E2">
      <w:pPr>
        <w:tabs>
          <w:tab w:val="center" w:pos="0"/>
        </w:tabs>
        <w:suppressAutoHyphens/>
        <w:spacing w:after="0" w:line="360" w:lineRule="auto"/>
        <w:rPr>
          <w:rFonts w:ascii="Times New Roman" w:eastAsia="Times New Roman" w:hAnsi="Times New Roman" w:cs="Times New Roman"/>
          <w:color w:val="000000"/>
          <w:spacing w:val="-2"/>
          <w:sz w:val="26"/>
          <w:szCs w:val="26"/>
        </w:rPr>
      </w:pPr>
    </w:p>
    <w:p w14:paraId="2C54FF52" w14:textId="53A86CA3" w:rsidR="00E60AFD" w:rsidRPr="000C7951" w:rsidRDefault="00E60AFD" w:rsidP="007F47F8">
      <w:pPr>
        <w:autoSpaceDE w:val="0"/>
        <w:autoSpaceDN w:val="0"/>
        <w:adjustRightInd w:val="0"/>
        <w:spacing w:after="0" w:line="240" w:lineRule="auto"/>
        <w:ind w:left="1440" w:right="1440"/>
        <w:rPr>
          <w:rFonts w:ascii="Times New Roman" w:hAnsi="Times New Roman" w:cs="Times New Roman"/>
          <w:sz w:val="26"/>
          <w:szCs w:val="26"/>
        </w:rPr>
      </w:pPr>
      <w:r w:rsidRPr="000C7951">
        <w:rPr>
          <w:rFonts w:ascii="Times New Roman" w:hAnsi="Times New Roman" w:cs="Times New Roman"/>
          <w:sz w:val="26"/>
          <w:szCs w:val="26"/>
        </w:rPr>
        <w:lastRenderedPageBreak/>
        <w:t>i.</w:t>
      </w:r>
      <w:r w:rsidRPr="000C7951">
        <w:rPr>
          <w:rFonts w:ascii="Times New Roman" w:hAnsi="Times New Roman" w:cs="Times New Roman"/>
          <w:sz w:val="26"/>
          <w:szCs w:val="26"/>
        </w:rPr>
        <w:tab/>
        <w:t>Great American shall continue notifying BCS and LDCs of the Company</w:t>
      </w:r>
      <w:r w:rsidR="000C7951">
        <w:rPr>
          <w:rFonts w:ascii="Times New Roman" w:hAnsi="Times New Roman" w:cs="Times New Roman"/>
          <w:sz w:val="26"/>
          <w:szCs w:val="26"/>
        </w:rPr>
        <w:t>’</w:t>
      </w:r>
      <w:r w:rsidRPr="000C7951">
        <w:rPr>
          <w:rFonts w:ascii="Times New Roman" w:hAnsi="Times New Roman" w:cs="Times New Roman"/>
          <w:sz w:val="26"/>
          <w:szCs w:val="26"/>
        </w:rPr>
        <w:t>s door-to-door marketing and sales activities on a monthly basis, which shall include general, non-proprietary information about the activity, the period involved, and a general description of the geographical</w:t>
      </w:r>
      <w:r w:rsidR="00F774B0" w:rsidRPr="000C7951">
        <w:rPr>
          <w:rFonts w:ascii="Times New Roman" w:hAnsi="Times New Roman" w:cs="Times New Roman"/>
          <w:sz w:val="26"/>
          <w:szCs w:val="26"/>
        </w:rPr>
        <w:t xml:space="preserve"> </w:t>
      </w:r>
      <w:r w:rsidRPr="000C7951">
        <w:rPr>
          <w:rFonts w:ascii="Times New Roman" w:hAnsi="Times New Roman" w:cs="Times New Roman"/>
          <w:sz w:val="26"/>
          <w:szCs w:val="26"/>
        </w:rPr>
        <w:t xml:space="preserve">area in accordance with 52 Pa. Code § 111.14(a)-(b), respectively; </w:t>
      </w:r>
    </w:p>
    <w:p w14:paraId="7D192FEF" w14:textId="77777777" w:rsidR="00E60AFD" w:rsidRPr="000C7951" w:rsidRDefault="00E60AFD" w:rsidP="007F47F8">
      <w:pPr>
        <w:autoSpaceDE w:val="0"/>
        <w:autoSpaceDN w:val="0"/>
        <w:adjustRightInd w:val="0"/>
        <w:spacing w:after="0" w:line="240" w:lineRule="auto"/>
        <w:ind w:left="1440" w:right="1440"/>
        <w:rPr>
          <w:rFonts w:ascii="Times New Roman" w:hAnsi="Times New Roman" w:cs="Times New Roman"/>
          <w:sz w:val="26"/>
          <w:szCs w:val="26"/>
        </w:rPr>
      </w:pPr>
    </w:p>
    <w:p w14:paraId="026C8503" w14:textId="1E837A93" w:rsidR="00E60AFD" w:rsidRPr="000C7951" w:rsidRDefault="00E60AFD" w:rsidP="007F47F8">
      <w:pPr>
        <w:autoSpaceDE w:val="0"/>
        <w:autoSpaceDN w:val="0"/>
        <w:adjustRightInd w:val="0"/>
        <w:spacing w:after="0" w:line="240" w:lineRule="auto"/>
        <w:ind w:left="1440" w:right="1440"/>
        <w:rPr>
          <w:rFonts w:ascii="Times New Roman" w:hAnsi="Times New Roman" w:cs="Times New Roman"/>
          <w:sz w:val="26"/>
          <w:szCs w:val="26"/>
        </w:rPr>
      </w:pPr>
      <w:r w:rsidRPr="000C7951">
        <w:rPr>
          <w:rFonts w:ascii="Times New Roman" w:hAnsi="Times New Roman" w:cs="Times New Roman"/>
          <w:sz w:val="26"/>
          <w:szCs w:val="26"/>
        </w:rPr>
        <w:t>ii.</w:t>
      </w:r>
      <w:r w:rsidRPr="000C7951">
        <w:rPr>
          <w:rFonts w:ascii="Times New Roman" w:hAnsi="Times New Roman" w:cs="Times New Roman"/>
          <w:sz w:val="26"/>
          <w:szCs w:val="26"/>
        </w:rPr>
        <w:tab/>
        <w:t>In addition to Great American</w:t>
      </w:r>
      <w:r w:rsidR="000C7951">
        <w:rPr>
          <w:rFonts w:ascii="Times New Roman" w:hAnsi="Times New Roman" w:cs="Times New Roman"/>
          <w:sz w:val="26"/>
          <w:szCs w:val="26"/>
        </w:rPr>
        <w:t>’</w:t>
      </w:r>
      <w:r w:rsidRPr="000C7951">
        <w:rPr>
          <w:rFonts w:ascii="Times New Roman" w:hAnsi="Times New Roman" w:cs="Times New Roman"/>
          <w:sz w:val="26"/>
          <w:szCs w:val="26"/>
        </w:rPr>
        <w:t>s initial training of its internal marketing and sales representatives and third-party marketing and sales agents, the Company shall revise its Code of Conduct for Agents, Quality Assurance Program, and any and all training materials to require subsequent refresher training on current Commission regulations, statutes, policies, and orders on at least a quarterly basis;</w:t>
      </w:r>
    </w:p>
    <w:p w14:paraId="254E6C32" w14:textId="77777777" w:rsidR="00E60AFD" w:rsidRPr="000C7951" w:rsidRDefault="00E60AFD" w:rsidP="007F47F8">
      <w:pPr>
        <w:autoSpaceDE w:val="0"/>
        <w:autoSpaceDN w:val="0"/>
        <w:adjustRightInd w:val="0"/>
        <w:spacing w:after="0" w:line="240" w:lineRule="auto"/>
        <w:ind w:left="1440" w:right="1440"/>
        <w:rPr>
          <w:rFonts w:ascii="Times New Roman" w:hAnsi="Times New Roman" w:cs="Times New Roman"/>
          <w:sz w:val="26"/>
          <w:szCs w:val="26"/>
        </w:rPr>
      </w:pPr>
    </w:p>
    <w:p w14:paraId="096864D3" w14:textId="72EDB79C" w:rsidR="00E60AFD" w:rsidRPr="000C7951" w:rsidRDefault="00E60AFD" w:rsidP="007F47F8">
      <w:pPr>
        <w:autoSpaceDE w:val="0"/>
        <w:autoSpaceDN w:val="0"/>
        <w:adjustRightInd w:val="0"/>
        <w:spacing w:after="0" w:line="240" w:lineRule="auto"/>
        <w:ind w:left="1440" w:right="1440"/>
        <w:rPr>
          <w:rFonts w:ascii="Times New Roman" w:hAnsi="Times New Roman" w:cs="Times New Roman"/>
          <w:sz w:val="26"/>
          <w:szCs w:val="26"/>
        </w:rPr>
      </w:pPr>
      <w:r w:rsidRPr="000C7951">
        <w:rPr>
          <w:rFonts w:ascii="Times New Roman" w:hAnsi="Times New Roman" w:cs="Times New Roman"/>
          <w:sz w:val="26"/>
          <w:szCs w:val="26"/>
        </w:rPr>
        <w:t>iii.</w:t>
      </w:r>
      <w:r w:rsidRPr="000C7951">
        <w:rPr>
          <w:rFonts w:ascii="Times New Roman" w:hAnsi="Times New Roman" w:cs="Times New Roman"/>
          <w:sz w:val="26"/>
          <w:szCs w:val="26"/>
        </w:rPr>
        <w:tab/>
        <w:t>Great American shall revise its Code of Conduct for Agents, Quality Assurance Program, and any and all training materials provided to its internal marketing and sales representatives and third-party marketing and sales agents to emphasize compliance with local ordinances regarding door-to-door marketing and sales activities to ensure that the Company and its representatives and third-party agents properly adhere to 52 Pa. Code § 111.9(a);</w:t>
      </w:r>
    </w:p>
    <w:p w14:paraId="20DF9D9E" w14:textId="77777777" w:rsidR="00E60AFD" w:rsidRPr="000C7951" w:rsidRDefault="00E60AFD" w:rsidP="007F47F8">
      <w:pPr>
        <w:autoSpaceDE w:val="0"/>
        <w:autoSpaceDN w:val="0"/>
        <w:adjustRightInd w:val="0"/>
        <w:spacing w:after="0" w:line="240" w:lineRule="auto"/>
        <w:ind w:left="1440" w:right="1440"/>
        <w:rPr>
          <w:rFonts w:ascii="Times New Roman" w:hAnsi="Times New Roman" w:cs="Times New Roman"/>
          <w:sz w:val="26"/>
          <w:szCs w:val="26"/>
        </w:rPr>
      </w:pPr>
    </w:p>
    <w:p w14:paraId="1F681674" w14:textId="6E0D1D18" w:rsidR="000C7951" w:rsidRPr="000C7951" w:rsidRDefault="00E60AFD" w:rsidP="007F47F8">
      <w:pPr>
        <w:autoSpaceDE w:val="0"/>
        <w:autoSpaceDN w:val="0"/>
        <w:adjustRightInd w:val="0"/>
        <w:spacing w:after="0" w:line="240" w:lineRule="auto"/>
        <w:ind w:left="1440" w:right="1440"/>
        <w:rPr>
          <w:rFonts w:ascii="Times New Roman" w:hAnsi="Times New Roman" w:cs="Times New Roman"/>
          <w:sz w:val="26"/>
          <w:szCs w:val="26"/>
        </w:rPr>
      </w:pPr>
      <w:r w:rsidRPr="000C7951">
        <w:rPr>
          <w:rFonts w:ascii="Times New Roman" w:hAnsi="Times New Roman" w:cs="Times New Roman"/>
          <w:sz w:val="26"/>
          <w:szCs w:val="26"/>
        </w:rPr>
        <w:t>iv.</w:t>
      </w:r>
      <w:r w:rsidR="00F774B0" w:rsidRPr="000C7951">
        <w:rPr>
          <w:rFonts w:ascii="Times New Roman" w:hAnsi="Times New Roman" w:cs="Times New Roman"/>
          <w:sz w:val="26"/>
          <w:szCs w:val="26"/>
        </w:rPr>
        <w:tab/>
      </w:r>
      <w:r w:rsidRPr="000C7951">
        <w:rPr>
          <w:rFonts w:ascii="Times New Roman" w:hAnsi="Times New Roman" w:cs="Times New Roman"/>
          <w:sz w:val="26"/>
          <w:szCs w:val="26"/>
        </w:rPr>
        <w:t>Great American shall self-report</w:t>
      </w:r>
      <w:r w:rsidR="00F774B0" w:rsidRPr="000C7951">
        <w:rPr>
          <w:rFonts w:ascii="Times New Roman" w:hAnsi="Times New Roman" w:cs="Times New Roman"/>
          <w:sz w:val="26"/>
          <w:szCs w:val="26"/>
        </w:rPr>
        <w:t xml:space="preserve"> [footnote omitted]</w:t>
      </w:r>
      <w:r w:rsidRPr="000C7951">
        <w:rPr>
          <w:rFonts w:ascii="Times New Roman" w:hAnsi="Times New Roman" w:cs="Times New Roman"/>
          <w:sz w:val="26"/>
          <w:szCs w:val="26"/>
        </w:rPr>
        <w:t xml:space="preserve"> to the Commission </w:t>
      </w:r>
      <w:r w:rsidR="009864B0">
        <w:rPr>
          <w:rFonts w:ascii="Times New Roman" w:hAnsi="Times New Roman" w:cs="Times New Roman"/>
          <w:sz w:val="26"/>
          <w:szCs w:val="26"/>
        </w:rPr>
        <w:t xml:space="preserve">any </w:t>
      </w:r>
      <w:r w:rsidRPr="000C7951">
        <w:rPr>
          <w:rFonts w:ascii="Times New Roman" w:hAnsi="Times New Roman" w:cs="Times New Roman"/>
          <w:sz w:val="26"/>
          <w:szCs w:val="26"/>
        </w:rPr>
        <w:t>instance where the Company receives notice that anyone acting or</w:t>
      </w:r>
      <w:r w:rsidR="007F47F8" w:rsidRPr="000C7951">
        <w:rPr>
          <w:rFonts w:ascii="Times New Roman" w:hAnsi="Times New Roman" w:cs="Times New Roman"/>
          <w:sz w:val="26"/>
          <w:szCs w:val="26"/>
        </w:rPr>
        <w:t xml:space="preserve"> </w:t>
      </w:r>
      <w:r w:rsidRPr="000C7951">
        <w:rPr>
          <w:rFonts w:ascii="Times New Roman" w:hAnsi="Times New Roman" w:cs="Times New Roman"/>
          <w:sz w:val="26"/>
          <w:szCs w:val="26"/>
        </w:rPr>
        <w:t>purporting to act on its behalf receives a citation from law enforcement or a</w:t>
      </w:r>
      <w:r w:rsidR="007F47F8" w:rsidRPr="000C7951">
        <w:rPr>
          <w:rFonts w:ascii="Times New Roman" w:hAnsi="Times New Roman" w:cs="Times New Roman"/>
          <w:sz w:val="26"/>
          <w:szCs w:val="26"/>
        </w:rPr>
        <w:t xml:space="preserve"> </w:t>
      </w:r>
      <w:r w:rsidRPr="000C7951">
        <w:rPr>
          <w:rFonts w:ascii="Times New Roman" w:hAnsi="Times New Roman" w:cs="Times New Roman"/>
          <w:sz w:val="26"/>
          <w:szCs w:val="26"/>
        </w:rPr>
        <w:t>complaint, notification, report, or warning from a local municipality or</w:t>
      </w:r>
      <w:r w:rsidR="007F47F8" w:rsidRPr="000C7951">
        <w:rPr>
          <w:rFonts w:ascii="Times New Roman" w:hAnsi="Times New Roman" w:cs="Times New Roman"/>
          <w:sz w:val="26"/>
          <w:szCs w:val="26"/>
        </w:rPr>
        <w:t xml:space="preserve"> </w:t>
      </w:r>
      <w:r w:rsidRPr="000C7951">
        <w:rPr>
          <w:rFonts w:ascii="Times New Roman" w:hAnsi="Times New Roman" w:cs="Times New Roman"/>
          <w:sz w:val="26"/>
          <w:szCs w:val="26"/>
        </w:rPr>
        <w:t>township regarding the Company</w:t>
      </w:r>
      <w:r w:rsidR="000C7951">
        <w:rPr>
          <w:rFonts w:ascii="Times New Roman" w:hAnsi="Times New Roman" w:cs="Times New Roman"/>
          <w:sz w:val="26"/>
          <w:szCs w:val="26"/>
        </w:rPr>
        <w:t>’</w:t>
      </w:r>
      <w:r w:rsidRPr="000C7951">
        <w:rPr>
          <w:rFonts w:ascii="Times New Roman" w:hAnsi="Times New Roman" w:cs="Times New Roman"/>
          <w:sz w:val="26"/>
          <w:szCs w:val="26"/>
        </w:rPr>
        <w:t>s and/or agent</w:t>
      </w:r>
      <w:r w:rsidR="000C7951">
        <w:rPr>
          <w:rFonts w:ascii="Times New Roman" w:hAnsi="Times New Roman" w:cs="Times New Roman"/>
          <w:sz w:val="26"/>
          <w:szCs w:val="26"/>
        </w:rPr>
        <w:t>’</w:t>
      </w:r>
      <w:r w:rsidRPr="000C7951">
        <w:rPr>
          <w:rFonts w:ascii="Times New Roman" w:hAnsi="Times New Roman" w:cs="Times New Roman"/>
          <w:sz w:val="26"/>
          <w:szCs w:val="26"/>
        </w:rPr>
        <w:t>s failure to comply with</w:t>
      </w:r>
      <w:r w:rsidR="007F47F8" w:rsidRPr="000C7951">
        <w:rPr>
          <w:rFonts w:ascii="Times New Roman" w:hAnsi="Times New Roman" w:cs="Times New Roman"/>
          <w:sz w:val="26"/>
          <w:szCs w:val="26"/>
        </w:rPr>
        <w:t xml:space="preserve"> </w:t>
      </w:r>
      <w:r w:rsidRPr="000C7951">
        <w:rPr>
          <w:rFonts w:ascii="Times New Roman" w:hAnsi="Times New Roman" w:cs="Times New Roman"/>
          <w:sz w:val="26"/>
          <w:szCs w:val="26"/>
        </w:rPr>
        <w:t>local ordinances regarding door-to-door marketing and sales activities;</w:t>
      </w:r>
      <w:r w:rsidR="007F47F8" w:rsidRPr="000C7951">
        <w:rPr>
          <w:rFonts w:ascii="Times New Roman" w:hAnsi="Times New Roman" w:cs="Times New Roman"/>
          <w:sz w:val="26"/>
          <w:szCs w:val="26"/>
        </w:rPr>
        <w:t xml:space="preserve"> </w:t>
      </w:r>
    </w:p>
    <w:p w14:paraId="5943CDC1" w14:textId="77777777" w:rsidR="000C7951" w:rsidRPr="000C7951" w:rsidRDefault="000C7951" w:rsidP="007F47F8">
      <w:pPr>
        <w:autoSpaceDE w:val="0"/>
        <w:autoSpaceDN w:val="0"/>
        <w:adjustRightInd w:val="0"/>
        <w:spacing w:after="0" w:line="240" w:lineRule="auto"/>
        <w:ind w:left="1440" w:right="1440"/>
        <w:rPr>
          <w:rFonts w:ascii="Times New Roman" w:hAnsi="Times New Roman" w:cs="Times New Roman"/>
          <w:sz w:val="26"/>
          <w:szCs w:val="26"/>
        </w:rPr>
      </w:pPr>
    </w:p>
    <w:p w14:paraId="66E55275" w14:textId="3F39B9FB" w:rsidR="00E60AFD" w:rsidRPr="000C7951" w:rsidRDefault="00E60AFD" w:rsidP="007F47F8">
      <w:pPr>
        <w:autoSpaceDE w:val="0"/>
        <w:autoSpaceDN w:val="0"/>
        <w:adjustRightInd w:val="0"/>
        <w:spacing w:after="0" w:line="240" w:lineRule="auto"/>
        <w:ind w:left="1440" w:right="1440"/>
        <w:rPr>
          <w:rFonts w:ascii="Times New Roman" w:hAnsi="Times New Roman" w:cs="Times New Roman"/>
          <w:sz w:val="26"/>
          <w:szCs w:val="26"/>
        </w:rPr>
      </w:pPr>
      <w:r w:rsidRPr="000C7951">
        <w:rPr>
          <w:rFonts w:ascii="Times New Roman" w:hAnsi="Times New Roman" w:cs="Times New Roman"/>
          <w:sz w:val="26"/>
          <w:szCs w:val="26"/>
        </w:rPr>
        <w:t>v.</w:t>
      </w:r>
      <w:r w:rsidR="000C7951" w:rsidRPr="000C7951">
        <w:rPr>
          <w:rFonts w:ascii="Times New Roman" w:hAnsi="Times New Roman" w:cs="Times New Roman"/>
          <w:sz w:val="26"/>
          <w:szCs w:val="26"/>
        </w:rPr>
        <w:tab/>
        <w:t>If</w:t>
      </w:r>
      <w:r w:rsidRPr="000C7951">
        <w:rPr>
          <w:rFonts w:ascii="Times New Roman" w:hAnsi="Times New Roman" w:cs="Times New Roman"/>
          <w:sz w:val="26"/>
          <w:szCs w:val="26"/>
        </w:rPr>
        <w:t xml:space="preserve"> Great American and/or its internal or third-party marketing</w:t>
      </w:r>
      <w:r w:rsidR="007F47F8" w:rsidRPr="000C7951">
        <w:rPr>
          <w:rFonts w:ascii="Times New Roman" w:hAnsi="Times New Roman" w:cs="Times New Roman"/>
          <w:sz w:val="26"/>
          <w:szCs w:val="26"/>
        </w:rPr>
        <w:t xml:space="preserve"> </w:t>
      </w:r>
      <w:r w:rsidRPr="000C7951">
        <w:rPr>
          <w:rFonts w:ascii="Times New Roman" w:hAnsi="Times New Roman" w:cs="Times New Roman"/>
          <w:sz w:val="26"/>
          <w:szCs w:val="26"/>
        </w:rPr>
        <w:t>and sales agent, acting on behalf of the Company, receives a citation from</w:t>
      </w:r>
      <w:r w:rsidR="007F47F8" w:rsidRPr="000C7951">
        <w:rPr>
          <w:rFonts w:ascii="Times New Roman" w:hAnsi="Times New Roman" w:cs="Times New Roman"/>
          <w:sz w:val="26"/>
          <w:szCs w:val="26"/>
        </w:rPr>
        <w:t xml:space="preserve"> </w:t>
      </w:r>
      <w:r w:rsidRPr="000C7951">
        <w:rPr>
          <w:rFonts w:ascii="Times New Roman" w:hAnsi="Times New Roman" w:cs="Times New Roman"/>
          <w:sz w:val="26"/>
          <w:szCs w:val="26"/>
        </w:rPr>
        <w:t>law enforcement or a complaint, notification, report, or warning from a</w:t>
      </w:r>
      <w:r w:rsidR="007F47F8" w:rsidRPr="000C7951">
        <w:rPr>
          <w:rFonts w:ascii="Times New Roman" w:hAnsi="Times New Roman" w:cs="Times New Roman"/>
          <w:sz w:val="26"/>
          <w:szCs w:val="26"/>
        </w:rPr>
        <w:t xml:space="preserve"> </w:t>
      </w:r>
      <w:r w:rsidRPr="000C7951">
        <w:rPr>
          <w:rFonts w:ascii="Times New Roman" w:hAnsi="Times New Roman" w:cs="Times New Roman"/>
          <w:sz w:val="26"/>
          <w:szCs w:val="26"/>
        </w:rPr>
        <w:t>local municipality or township regarding the Company</w:t>
      </w:r>
      <w:r w:rsidR="000C7951">
        <w:rPr>
          <w:rFonts w:ascii="Times New Roman" w:hAnsi="Times New Roman" w:cs="Times New Roman"/>
          <w:sz w:val="26"/>
          <w:szCs w:val="26"/>
        </w:rPr>
        <w:t>’</w:t>
      </w:r>
      <w:r w:rsidRPr="000C7951">
        <w:rPr>
          <w:rFonts w:ascii="Times New Roman" w:hAnsi="Times New Roman" w:cs="Times New Roman"/>
          <w:sz w:val="26"/>
          <w:szCs w:val="26"/>
        </w:rPr>
        <w:t>s and/or agent</w:t>
      </w:r>
      <w:r w:rsidR="000C7951">
        <w:rPr>
          <w:rFonts w:ascii="Times New Roman" w:hAnsi="Times New Roman" w:cs="Times New Roman"/>
          <w:sz w:val="26"/>
          <w:szCs w:val="26"/>
        </w:rPr>
        <w:t>’</w:t>
      </w:r>
      <w:r w:rsidRPr="000C7951">
        <w:rPr>
          <w:rFonts w:ascii="Times New Roman" w:hAnsi="Times New Roman" w:cs="Times New Roman"/>
          <w:sz w:val="26"/>
          <w:szCs w:val="26"/>
        </w:rPr>
        <w:t>s</w:t>
      </w:r>
      <w:r w:rsidR="007F47F8" w:rsidRPr="000C7951">
        <w:rPr>
          <w:rFonts w:ascii="Times New Roman" w:hAnsi="Times New Roman" w:cs="Times New Roman"/>
          <w:sz w:val="26"/>
          <w:szCs w:val="26"/>
        </w:rPr>
        <w:t xml:space="preserve"> </w:t>
      </w:r>
      <w:r w:rsidRPr="000C7951">
        <w:rPr>
          <w:rFonts w:ascii="Times New Roman" w:hAnsi="Times New Roman" w:cs="Times New Roman"/>
          <w:sz w:val="26"/>
          <w:szCs w:val="26"/>
        </w:rPr>
        <w:t>failure to comply with local ordinances regarding door-to-door marketing</w:t>
      </w:r>
      <w:r w:rsidR="007F47F8" w:rsidRPr="000C7951">
        <w:rPr>
          <w:rFonts w:ascii="Times New Roman" w:hAnsi="Times New Roman" w:cs="Times New Roman"/>
          <w:sz w:val="26"/>
          <w:szCs w:val="26"/>
        </w:rPr>
        <w:t xml:space="preserve"> </w:t>
      </w:r>
      <w:r w:rsidRPr="000C7951">
        <w:rPr>
          <w:rFonts w:ascii="Times New Roman" w:hAnsi="Times New Roman" w:cs="Times New Roman"/>
          <w:sz w:val="26"/>
          <w:szCs w:val="26"/>
        </w:rPr>
        <w:t>and sales activities, Great American shall conduct its own internal</w:t>
      </w:r>
      <w:r w:rsidR="007F47F8" w:rsidRPr="000C7951">
        <w:rPr>
          <w:rFonts w:ascii="Times New Roman" w:hAnsi="Times New Roman" w:cs="Times New Roman"/>
          <w:sz w:val="26"/>
          <w:szCs w:val="26"/>
        </w:rPr>
        <w:t xml:space="preserve"> </w:t>
      </w:r>
      <w:r w:rsidRPr="000C7951">
        <w:rPr>
          <w:rFonts w:ascii="Times New Roman" w:hAnsi="Times New Roman" w:cs="Times New Roman"/>
          <w:sz w:val="26"/>
          <w:szCs w:val="26"/>
        </w:rPr>
        <w:t>investigation and prepare a formal written investigative report, which shall</w:t>
      </w:r>
      <w:r w:rsidR="007F47F8" w:rsidRPr="000C7951">
        <w:rPr>
          <w:rFonts w:ascii="Times New Roman" w:hAnsi="Times New Roman" w:cs="Times New Roman"/>
          <w:sz w:val="26"/>
          <w:szCs w:val="26"/>
        </w:rPr>
        <w:t xml:space="preserve"> </w:t>
      </w:r>
      <w:r w:rsidRPr="000C7951">
        <w:rPr>
          <w:rFonts w:ascii="Times New Roman" w:hAnsi="Times New Roman" w:cs="Times New Roman"/>
          <w:sz w:val="26"/>
          <w:szCs w:val="26"/>
        </w:rPr>
        <w:t>include the Company</w:t>
      </w:r>
      <w:r w:rsidR="000C7951">
        <w:rPr>
          <w:rFonts w:ascii="Times New Roman" w:hAnsi="Times New Roman" w:cs="Times New Roman"/>
          <w:sz w:val="26"/>
          <w:szCs w:val="26"/>
        </w:rPr>
        <w:t>’</w:t>
      </w:r>
      <w:r w:rsidRPr="000C7951">
        <w:rPr>
          <w:rFonts w:ascii="Times New Roman" w:hAnsi="Times New Roman" w:cs="Times New Roman"/>
          <w:sz w:val="26"/>
          <w:szCs w:val="26"/>
        </w:rPr>
        <w:t xml:space="preserve">s </w:t>
      </w:r>
      <w:r w:rsidRPr="000C7951">
        <w:rPr>
          <w:rFonts w:ascii="Times New Roman" w:hAnsi="Times New Roman" w:cs="Times New Roman"/>
          <w:sz w:val="26"/>
          <w:szCs w:val="26"/>
        </w:rPr>
        <w:lastRenderedPageBreak/>
        <w:t>findings, conclusions, and all corrective measures</w:t>
      </w:r>
      <w:r w:rsidR="007F47F8" w:rsidRPr="000C7951">
        <w:rPr>
          <w:rFonts w:ascii="Times New Roman" w:hAnsi="Times New Roman" w:cs="Times New Roman"/>
          <w:sz w:val="26"/>
          <w:szCs w:val="26"/>
        </w:rPr>
        <w:t xml:space="preserve"> </w:t>
      </w:r>
      <w:r w:rsidRPr="000C7951">
        <w:rPr>
          <w:rFonts w:ascii="Times New Roman" w:hAnsi="Times New Roman" w:cs="Times New Roman"/>
          <w:sz w:val="26"/>
          <w:szCs w:val="26"/>
        </w:rPr>
        <w:t>taken by the Company in response to the incident.</w:t>
      </w:r>
    </w:p>
    <w:p w14:paraId="08DC1F8B" w14:textId="77777777" w:rsidR="007F47F8" w:rsidRPr="000C7951" w:rsidRDefault="007F47F8" w:rsidP="007F47F8">
      <w:pPr>
        <w:autoSpaceDE w:val="0"/>
        <w:autoSpaceDN w:val="0"/>
        <w:adjustRightInd w:val="0"/>
        <w:spacing w:after="0" w:line="240" w:lineRule="auto"/>
        <w:ind w:left="1440" w:right="1440"/>
        <w:rPr>
          <w:rFonts w:ascii="Times New Roman" w:hAnsi="Times New Roman" w:cs="Times New Roman"/>
          <w:sz w:val="26"/>
          <w:szCs w:val="26"/>
        </w:rPr>
      </w:pPr>
    </w:p>
    <w:p w14:paraId="32F1CCDE" w14:textId="1E6AA9CC" w:rsidR="00DD22C7" w:rsidRPr="000C7951" w:rsidRDefault="00E60AFD" w:rsidP="007F47F8">
      <w:pPr>
        <w:autoSpaceDE w:val="0"/>
        <w:autoSpaceDN w:val="0"/>
        <w:adjustRightInd w:val="0"/>
        <w:spacing w:after="0" w:line="240" w:lineRule="auto"/>
        <w:ind w:left="1440" w:right="1440"/>
        <w:rPr>
          <w:rFonts w:ascii="Times New Roman" w:hAnsi="Times New Roman" w:cs="Times New Roman"/>
          <w:sz w:val="26"/>
          <w:szCs w:val="26"/>
        </w:rPr>
      </w:pPr>
      <w:r w:rsidRPr="000C7951">
        <w:rPr>
          <w:rFonts w:ascii="Times New Roman" w:hAnsi="Times New Roman" w:cs="Times New Roman"/>
          <w:sz w:val="26"/>
          <w:szCs w:val="26"/>
        </w:rPr>
        <w:t>vi.</w:t>
      </w:r>
      <w:r w:rsidR="000C7951" w:rsidRPr="000C7951">
        <w:rPr>
          <w:rFonts w:ascii="Times New Roman" w:hAnsi="Times New Roman" w:cs="Times New Roman"/>
          <w:sz w:val="26"/>
          <w:szCs w:val="26"/>
        </w:rPr>
        <w:tab/>
      </w:r>
      <w:r w:rsidRPr="000C7951">
        <w:rPr>
          <w:rFonts w:ascii="Times New Roman" w:hAnsi="Times New Roman" w:cs="Times New Roman"/>
          <w:sz w:val="26"/>
          <w:szCs w:val="26"/>
        </w:rPr>
        <w:t>Great American shall employ additional quality control</w:t>
      </w:r>
      <w:r w:rsidR="007F47F8" w:rsidRPr="000C7951">
        <w:rPr>
          <w:rFonts w:ascii="Times New Roman" w:hAnsi="Times New Roman" w:cs="Times New Roman"/>
          <w:sz w:val="26"/>
          <w:szCs w:val="26"/>
        </w:rPr>
        <w:t xml:space="preserve"> </w:t>
      </w:r>
      <w:r w:rsidRPr="000C7951">
        <w:rPr>
          <w:rFonts w:ascii="Times New Roman" w:hAnsi="Times New Roman" w:cs="Times New Roman"/>
          <w:sz w:val="26"/>
          <w:szCs w:val="26"/>
        </w:rPr>
        <w:t>measures for the Company and its third-party vendors to ensure that the</w:t>
      </w:r>
      <w:r w:rsidR="007F47F8" w:rsidRPr="000C7951">
        <w:rPr>
          <w:rFonts w:ascii="Times New Roman" w:hAnsi="Times New Roman" w:cs="Times New Roman"/>
          <w:sz w:val="26"/>
          <w:szCs w:val="26"/>
        </w:rPr>
        <w:t xml:space="preserve"> </w:t>
      </w:r>
      <w:r w:rsidRPr="000C7951">
        <w:rPr>
          <w:rFonts w:ascii="Times New Roman" w:hAnsi="Times New Roman" w:cs="Times New Roman"/>
          <w:sz w:val="26"/>
          <w:szCs w:val="26"/>
        </w:rPr>
        <w:t>Company and its third-party marketing and sales agents, acting on the</w:t>
      </w:r>
      <w:r w:rsidR="007F47F8" w:rsidRPr="000C7951">
        <w:rPr>
          <w:rFonts w:ascii="Times New Roman" w:hAnsi="Times New Roman" w:cs="Times New Roman"/>
          <w:sz w:val="26"/>
          <w:szCs w:val="26"/>
        </w:rPr>
        <w:t xml:space="preserve"> </w:t>
      </w:r>
      <w:r w:rsidRPr="000C7951">
        <w:rPr>
          <w:rFonts w:ascii="Times New Roman" w:hAnsi="Times New Roman" w:cs="Times New Roman"/>
          <w:sz w:val="26"/>
          <w:szCs w:val="26"/>
        </w:rPr>
        <w:t>Company</w:t>
      </w:r>
      <w:r w:rsidR="000C7951">
        <w:rPr>
          <w:rFonts w:ascii="Times New Roman" w:hAnsi="Times New Roman" w:cs="Times New Roman"/>
          <w:sz w:val="26"/>
          <w:szCs w:val="26"/>
        </w:rPr>
        <w:t>’</w:t>
      </w:r>
      <w:r w:rsidRPr="000C7951">
        <w:rPr>
          <w:rFonts w:ascii="Times New Roman" w:hAnsi="Times New Roman" w:cs="Times New Roman"/>
          <w:sz w:val="26"/>
          <w:szCs w:val="26"/>
        </w:rPr>
        <w:t>s behalf, comply with local ordinances regarding door-to-door</w:t>
      </w:r>
      <w:r w:rsidR="007F47F8" w:rsidRPr="000C7951">
        <w:rPr>
          <w:rFonts w:ascii="Times New Roman" w:hAnsi="Times New Roman" w:cs="Times New Roman"/>
          <w:sz w:val="26"/>
          <w:szCs w:val="26"/>
        </w:rPr>
        <w:t xml:space="preserve"> </w:t>
      </w:r>
      <w:r w:rsidRPr="000C7951">
        <w:rPr>
          <w:rFonts w:ascii="Times New Roman" w:hAnsi="Times New Roman" w:cs="Times New Roman"/>
          <w:sz w:val="26"/>
          <w:szCs w:val="26"/>
        </w:rPr>
        <w:t xml:space="preserve">marketing and sales activities. </w:t>
      </w:r>
      <w:r w:rsidR="000C7951" w:rsidRPr="000C7951">
        <w:rPr>
          <w:rFonts w:ascii="Times New Roman" w:hAnsi="Times New Roman" w:cs="Times New Roman"/>
          <w:sz w:val="26"/>
          <w:szCs w:val="26"/>
        </w:rPr>
        <w:t xml:space="preserve"> </w:t>
      </w:r>
      <w:r w:rsidRPr="000C7951">
        <w:rPr>
          <w:rFonts w:ascii="Times New Roman" w:hAnsi="Times New Roman" w:cs="Times New Roman"/>
          <w:sz w:val="26"/>
          <w:szCs w:val="26"/>
        </w:rPr>
        <w:t>Those quality control measures shall</w:t>
      </w:r>
      <w:r w:rsidR="007F47F8" w:rsidRPr="000C7951">
        <w:rPr>
          <w:rFonts w:ascii="Times New Roman" w:hAnsi="Times New Roman" w:cs="Times New Roman"/>
          <w:sz w:val="26"/>
          <w:szCs w:val="26"/>
        </w:rPr>
        <w:t xml:space="preserve"> </w:t>
      </w:r>
      <w:r w:rsidRPr="000C7951">
        <w:rPr>
          <w:rFonts w:ascii="Times New Roman" w:hAnsi="Times New Roman" w:cs="Times New Roman"/>
          <w:sz w:val="26"/>
          <w:szCs w:val="26"/>
        </w:rPr>
        <w:t>include, but are not limited to, keeping records, in compliance with Great</w:t>
      </w:r>
      <w:r w:rsidR="007F47F8" w:rsidRPr="000C7951">
        <w:rPr>
          <w:rFonts w:ascii="Times New Roman" w:hAnsi="Times New Roman" w:cs="Times New Roman"/>
          <w:sz w:val="26"/>
          <w:szCs w:val="26"/>
        </w:rPr>
        <w:t xml:space="preserve"> </w:t>
      </w:r>
      <w:r w:rsidRPr="000C7951">
        <w:rPr>
          <w:rFonts w:ascii="Times New Roman" w:hAnsi="Times New Roman" w:cs="Times New Roman"/>
          <w:sz w:val="26"/>
          <w:szCs w:val="26"/>
        </w:rPr>
        <w:t>American</w:t>
      </w:r>
      <w:r w:rsidR="000C7951">
        <w:rPr>
          <w:rFonts w:ascii="Times New Roman" w:hAnsi="Times New Roman" w:cs="Times New Roman"/>
          <w:sz w:val="26"/>
          <w:szCs w:val="26"/>
        </w:rPr>
        <w:t>’</w:t>
      </w:r>
      <w:r w:rsidRPr="000C7951">
        <w:rPr>
          <w:rFonts w:ascii="Times New Roman" w:hAnsi="Times New Roman" w:cs="Times New Roman"/>
          <w:sz w:val="26"/>
          <w:szCs w:val="26"/>
        </w:rPr>
        <w:t>s records retention policy, of the locations where Great American</w:t>
      </w:r>
      <w:r w:rsidR="007F47F8" w:rsidRPr="000C7951">
        <w:rPr>
          <w:rFonts w:ascii="Times New Roman" w:hAnsi="Times New Roman" w:cs="Times New Roman"/>
          <w:sz w:val="26"/>
          <w:szCs w:val="26"/>
        </w:rPr>
        <w:t xml:space="preserve"> </w:t>
      </w:r>
      <w:r w:rsidRPr="000C7951">
        <w:rPr>
          <w:rFonts w:ascii="Times New Roman" w:hAnsi="Times New Roman" w:cs="Times New Roman"/>
          <w:sz w:val="26"/>
          <w:szCs w:val="26"/>
        </w:rPr>
        <w:t>and/or third-party vendors have obtained the required solicitation permits</w:t>
      </w:r>
      <w:r w:rsidR="007F47F8" w:rsidRPr="000C7951">
        <w:rPr>
          <w:rFonts w:ascii="Times New Roman" w:hAnsi="Times New Roman" w:cs="Times New Roman"/>
          <w:sz w:val="26"/>
          <w:szCs w:val="26"/>
        </w:rPr>
        <w:t xml:space="preserve"> </w:t>
      </w:r>
      <w:r w:rsidRPr="000C7951">
        <w:rPr>
          <w:rFonts w:ascii="Times New Roman" w:hAnsi="Times New Roman" w:cs="Times New Roman"/>
          <w:sz w:val="26"/>
          <w:szCs w:val="26"/>
        </w:rPr>
        <w:t>for door-to-door marketing and sales activities and comparing the locations</w:t>
      </w:r>
      <w:r w:rsidR="007F47F8" w:rsidRPr="000C7951">
        <w:rPr>
          <w:rFonts w:ascii="Times New Roman" w:hAnsi="Times New Roman" w:cs="Times New Roman"/>
          <w:sz w:val="26"/>
          <w:szCs w:val="26"/>
        </w:rPr>
        <w:t xml:space="preserve"> </w:t>
      </w:r>
      <w:r w:rsidRPr="000C7951">
        <w:rPr>
          <w:rFonts w:ascii="Times New Roman" w:hAnsi="Times New Roman" w:cs="Times New Roman"/>
          <w:sz w:val="26"/>
          <w:szCs w:val="26"/>
        </w:rPr>
        <w:t>of enrollments and sales to the Company</w:t>
      </w:r>
      <w:r w:rsidR="000C7951">
        <w:rPr>
          <w:rFonts w:ascii="Times New Roman" w:hAnsi="Times New Roman" w:cs="Times New Roman"/>
          <w:sz w:val="26"/>
          <w:szCs w:val="26"/>
        </w:rPr>
        <w:t>’</w:t>
      </w:r>
      <w:r w:rsidRPr="000C7951">
        <w:rPr>
          <w:rFonts w:ascii="Times New Roman" w:hAnsi="Times New Roman" w:cs="Times New Roman"/>
          <w:sz w:val="26"/>
          <w:szCs w:val="26"/>
        </w:rPr>
        <w:t>s records reflecting the locations</w:t>
      </w:r>
      <w:r w:rsidR="007F47F8" w:rsidRPr="000C7951">
        <w:rPr>
          <w:rFonts w:ascii="Times New Roman" w:hAnsi="Times New Roman" w:cs="Times New Roman"/>
          <w:sz w:val="26"/>
          <w:szCs w:val="26"/>
        </w:rPr>
        <w:t xml:space="preserve"> </w:t>
      </w:r>
      <w:r w:rsidRPr="000C7951">
        <w:rPr>
          <w:rFonts w:ascii="Times New Roman" w:hAnsi="Times New Roman" w:cs="Times New Roman"/>
          <w:sz w:val="26"/>
          <w:szCs w:val="26"/>
        </w:rPr>
        <w:t>where the Company and/or third-party vendors have acquired the necessary</w:t>
      </w:r>
      <w:r w:rsidR="007F47F8" w:rsidRPr="000C7951">
        <w:rPr>
          <w:rFonts w:ascii="Times New Roman" w:hAnsi="Times New Roman" w:cs="Times New Roman"/>
          <w:sz w:val="26"/>
          <w:szCs w:val="26"/>
        </w:rPr>
        <w:t xml:space="preserve"> </w:t>
      </w:r>
      <w:r w:rsidRPr="000C7951">
        <w:rPr>
          <w:rFonts w:ascii="Times New Roman" w:hAnsi="Times New Roman" w:cs="Times New Roman"/>
          <w:sz w:val="26"/>
          <w:szCs w:val="26"/>
        </w:rPr>
        <w:t>solicitation permits.</w:t>
      </w:r>
    </w:p>
    <w:p w14:paraId="6690A20D" w14:textId="4F456210" w:rsidR="007F47F8" w:rsidRPr="000C7951" w:rsidRDefault="007F47F8" w:rsidP="007F47F8">
      <w:pPr>
        <w:autoSpaceDE w:val="0"/>
        <w:autoSpaceDN w:val="0"/>
        <w:adjustRightInd w:val="0"/>
        <w:spacing w:after="0" w:line="240" w:lineRule="auto"/>
        <w:rPr>
          <w:rFonts w:ascii="Times New Roman" w:hAnsi="Times New Roman" w:cs="Times New Roman"/>
          <w:sz w:val="26"/>
          <w:szCs w:val="26"/>
        </w:rPr>
      </w:pPr>
    </w:p>
    <w:p w14:paraId="33CFD2C2" w14:textId="77777777" w:rsidR="000C7951" w:rsidRPr="000C7951" w:rsidRDefault="000C7951" w:rsidP="007F47F8">
      <w:pPr>
        <w:autoSpaceDE w:val="0"/>
        <w:autoSpaceDN w:val="0"/>
        <w:adjustRightInd w:val="0"/>
        <w:spacing w:after="0" w:line="240" w:lineRule="auto"/>
        <w:rPr>
          <w:rFonts w:ascii="Times New Roman" w:hAnsi="Times New Roman" w:cs="Times New Roman"/>
          <w:sz w:val="26"/>
          <w:szCs w:val="26"/>
        </w:rPr>
      </w:pPr>
    </w:p>
    <w:p w14:paraId="45D5F3C9" w14:textId="45CF7CD2" w:rsidR="007A7B9F" w:rsidRPr="000C7951" w:rsidRDefault="007A7B9F" w:rsidP="00E62727">
      <w:pPr>
        <w:tabs>
          <w:tab w:val="center" w:pos="0"/>
        </w:tabs>
        <w:suppressAutoHyphens/>
        <w:spacing w:after="0" w:line="36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Settlement at 1</w:t>
      </w:r>
      <w:r w:rsidR="00DD22C7" w:rsidRPr="000C7951">
        <w:rPr>
          <w:rFonts w:ascii="Times New Roman" w:eastAsia="Times New Roman" w:hAnsi="Times New Roman" w:cs="Times New Roman"/>
          <w:sz w:val="26"/>
          <w:szCs w:val="26"/>
        </w:rPr>
        <w:t>1</w:t>
      </w:r>
      <w:r w:rsidRPr="000C7951">
        <w:rPr>
          <w:rFonts w:ascii="Times New Roman" w:eastAsia="Times New Roman" w:hAnsi="Times New Roman" w:cs="Times New Roman"/>
          <w:sz w:val="26"/>
          <w:szCs w:val="26"/>
        </w:rPr>
        <w:t>-13.</w:t>
      </w:r>
    </w:p>
    <w:p w14:paraId="3EC5883C" w14:textId="77777777" w:rsidR="007A7B9F" w:rsidRPr="000C7951" w:rsidRDefault="007A7B9F" w:rsidP="00E62727">
      <w:pPr>
        <w:tabs>
          <w:tab w:val="center" w:pos="0"/>
        </w:tabs>
        <w:suppressAutoHyphens/>
        <w:spacing w:after="0" w:line="360" w:lineRule="auto"/>
        <w:rPr>
          <w:rFonts w:ascii="Times New Roman" w:eastAsia="Times New Roman" w:hAnsi="Times New Roman" w:cs="Times New Roman"/>
          <w:sz w:val="26"/>
          <w:szCs w:val="26"/>
        </w:rPr>
      </w:pPr>
    </w:p>
    <w:p w14:paraId="5D4BA5F4" w14:textId="6D893D36" w:rsidR="00F44833" w:rsidRPr="000C7951" w:rsidRDefault="00762BDE" w:rsidP="00EE1B25">
      <w:pPr>
        <w:tabs>
          <w:tab w:val="center" w:pos="0"/>
        </w:tabs>
        <w:suppressAutoHyphens/>
        <w:spacing w:after="0" w:line="36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r>
      <w:r w:rsidR="00F44833" w:rsidRPr="000C7951">
        <w:rPr>
          <w:rFonts w:ascii="Times New Roman" w:eastAsia="Times New Roman" w:hAnsi="Times New Roman" w:cs="Times New Roman"/>
          <w:sz w:val="26"/>
          <w:szCs w:val="26"/>
        </w:rPr>
        <w:t xml:space="preserve">In </w:t>
      </w:r>
      <w:r w:rsidR="00CB3D06">
        <w:rPr>
          <w:rFonts w:ascii="Times New Roman" w:eastAsia="Times New Roman" w:hAnsi="Times New Roman" w:cs="Times New Roman"/>
          <w:sz w:val="26"/>
          <w:szCs w:val="26"/>
        </w:rPr>
        <w:t>exchange for the actions taken by Great American</w:t>
      </w:r>
      <w:r w:rsidR="00EE1B25">
        <w:rPr>
          <w:rFonts w:ascii="Times New Roman" w:eastAsia="Times New Roman" w:hAnsi="Times New Roman" w:cs="Times New Roman"/>
          <w:sz w:val="26"/>
          <w:szCs w:val="26"/>
        </w:rPr>
        <w:t xml:space="preserve">, as described above, </w:t>
      </w:r>
      <w:r w:rsidR="00F44833" w:rsidRPr="000C7951">
        <w:rPr>
          <w:rFonts w:ascii="Times New Roman" w:eastAsia="Times New Roman" w:hAnsi="Times New Roman" w:cs="Times New Roman"/>
          <w:sz w:val="26"/>
          <w:szCs w:val="26"/>
        </w:rPr>
        <w:t>I&amp;E agrees to forbear from initiating a</w:t>
      </w:r>
      <w:r w:rsidR="00EE1B25">
        <w:rPr>
          <w:rFonts w:ascii="Times New Roman" w:eastAsia="Times New Roman" w:hAnsi="Times New Roman" w:cs="Times New Roman"/>
          <w:sz w:val="26"/>
          <w:szCs w:val="26"/>
        </w:rPr>
        <w:t>ny</w:t>
      </w:r>
      <w:r w:rsidR="00F44833" w:rsidRPr="000C7951">
        <w:rPr>
          <w:rFonts w:ascii="Times New Roman" w:eastAsia="Times New Roman" w:hAnsi="Times New Roman" w:cs="Times New Roman"/>
          <w:sz w:val="26"/>
          <w:szCs w:val="26"/>
        </w:rPr>
        <w:t xml:space="preserve"> formal complaint </w:t>
      </w:r>
      <w:r w:rsidR="000F5A17">
        <w:rPr>
          <w:rFonts w:ascii="Times New Roman" w:eastAsia="Times New Roman" w:hAnsi="Times New Roman" w:cs="Times New Roman"/>
          <w:sz w:val="26"/>
          <w:szCs w:val="26"/>
        </w:rPr>
        <w:t xml:space="preserve">relating to the </w:t>
      </w:r>
      <w:r w:rsidR="00EE1B25" w:rsidRPr="000F5A17">
        <w:rPr>
          <w:rFonts w:ascii="Times New Roman" w:eastAsia="Times New Roman" w:hAnsi="Times New Roman" w:cs="Times New Roman"/>
          <w:sz w:val="26"/>
          <w:szCs w:val="26"/>
        </w:rPr>
        <w:t>unauthorized door-to</w:t>
      </w:r>
      <w:r w:rsidR="000F5A17">
        <w:rPr>
          <w:rFonts w:ascii="Times New Roman" w:eastAsia="Times New Roman" w:hAnsi="Times New Roman" w:cs="Times New Roman"/>
          <w:sz w:val="26"/>
          <w:szCs w:val="26"/>
        </w:rPr>
        <w:t>-</w:t>
      </w:r>
      <w:r w:rsidR="00EE1B25" w:rsidRPr="000F5A17">
        <w:rPr>
          <w:rFonts w:ascii="Times New Roman" w:eastAsia="Times New Roman" w:hAnsi="Times New Roman" w:cs="Times New Roman"/>
          <w:sz w:val="26"/>
          <w:szCs w:val="26"/>
        </w:rPr>
        <w:t>door</w:t>
      </w:r>
      <w:r w:rsidR="000F5A17">
        <w:rPr>
          <w:rFonts w:ascii="Times New Roman" w:eastAsia="Times New Roman" w:hAnsi="Times New Roman" w:cs="Times New Roman"/>
          <w:sz w:val="26"/>
          <w:szCs w:val="26"/>
        </w:rPr>
        <w:t xml:space="preserve"> </w:t>
      </w:r>
      <w:r w:rsidR="00EE1B25" w:rsidRPr="000F5A17">
        <w:rPr>
          <w:rFonts w:ascii="Times New Roman" w:eastAsia="Times New Roman" w:hAnsi="Times New Roman" w:cs="Times New Roman"/>
          <w:sz w:val="26"/>
          <w:szCs w:val="26"/>
        </w:rPr>
        <w:t>marketing and sales activities</w:t>
      </w:r>
      <w:r w:rsidR="00EE1B25" w:rsidRPr="000C7951">
        <w:rPr>
          <w:rFonts w:ascii="Times New Roman" w:eastAsia="Times New Roman" w:hAnsi="Times New Roman" w:cs="Times New Roman"/>
          <w:sz w:val="26"/>
          <w:szCs w:val="26"/>
        </w:rPr>
        <w:t xml:space="preserve"> </w:t>
      </w:r>
      <w:r w:rsidR="00F44833" w:rsidRPr="000C7951">
        <w:rPr>
          <w:rFonts w:ascii="Times New Roman" w:eastAsia="Times New Roman" w:hAnsi="Times New Roman" w:cs="Times New Roman"/>
          <w:sz w:val="26"/>
          <w:szCs w:val="26"/>
        </w:rPr>
        <w:t xml:space="preserve">that are the subject </w:t>
      </w:r>
      <w:r w:rsidR="000F5A17">
        <w:rPr>
          <w:rFonts w:ascii="Times New Roman" w:eastAsia="Times New Roman" w:hAnsi="Times New Roman" w:cs="Times New Roman"/>
          <w:sz w:val="26"/>
          <w:szCs w:val="26"/>
        </w:rPr>
        <w:t xml:space="preserve">of the proposed </w:t>
      </w:r>
      <w:r w:rsidR="00F44833" w:rsidRPr="000C7951">
        <w:rPr>
          <w:rFonts w:ascii="Times New Roman" w:eastAsia="Times New Roman" w:hAnsi="Times New Roman" w:cs="Times New Roman"/>
          <w:sz w:val="26"/>
          <w:szCs w:val="26"/>
        </w:rPr>
        <w:t>Settlement.  The Settlement will not, however, affect the Commission</w:t>
      </w:r>
      <w:r w:rsidR="000C7951">
        <w:rPr>
          <w:rFonts w:ascii="Times New Roman" w:eastAsia="Times New Roman" w:hAnsi="Times New Roman" w:cs="Times New Roman"/>
          <w:sz w:val="26"/>
          <w:szCs w:val="26"/>
        </w:rPr>
        <w:t>’</w:t>
      </w:r>
      <w:r w:rsidR="00F44833" w:rsidRPr="000C7951">
        <w:rPr>
          <w:rFonts w:ascii="Times New Roman" w:eastAsia="Times New Roman" w:hAnsi="Times New Roman" w:cs="Times New Roman"/>
          <w:sz w:val="26"/>
          <w:szCs w:val="26"/>
        </w:rPr>
        <w:t>s authority to receive and resolve any formal or informal complaints filed by any affected party</w:t>
      </w:r>
      <w:r w:rsidR="00851BF8" w:rsidRPr="000C7951">
        <w:rPr>
          <w:rFonts w:ascii="Times New Roman" w:eastAsia="Times New Roman" w:hAnsi="Times New Roman" w:cs="Times New Roman"/>
          <w:sz w:val="26"/>
          <w:szCs w:val="26"/>
        </w:rPr>
        <w:t xml:space="preserve"> regarding the subject of the allegations of I&amp;E</w:t>
      </w:r>
      <w:r w:rsidR="000C7951">
        <w:rPr>
          <w:rFonts w:ascii="Times New Roman" w:eastAsia="Times New Roman" w:hAnsi="Times New Roman" w:cs="Times New Roman"/>
          <w:sz w:val="26"/>
          <w:szCs w:val="26"/>
        </w:rPr>
        <w:t>’</w:t>
      </w:r>
      <w:r w:rsidR="00851BF8" w:rsidRPr="000C7951">
        <w:rPr>
          <w:rFonts w:ascii="Times New Roman" w:eastAsia="Times New Roman" w:hAnsi="Times New Roman" w:cs="Times New Roman"/>
          <w:sz w:val="26"/>
          <w:szCs w:val="26"/>
        </w:rPr>
        <w:t>s informal investigation</w:t>
      </w:r>
      <w:r w:rsidR="007A7B9F" w:rsidRPr="000C7951">
        <w:rPr>
          <w:rFonts w:ascii="Times New Roman" w:eastAsia="Times New Roman" w:hAnsi="Times New Roman" w:cs="Times New Roman"/>
          <w:sz w:val="26"/>
          <w:szCs w:val="26"/>
        </w:rPr>
        <w:t>, except that no penalties beyond the $1</w:t>
      </w:r>
      <w:r w:rsidR="008B0766" w:rsidRPr="000C7951">
        <w:rPr>
          <w:rFonts w:ascii="Times New Roman" w:eastAsia="Times New Roman" w:hAnsi="Times New Roman" w:cs="Times New Roman"/>
          <w:sz w:val="26"/>
          <w:szCs w:val="26"/>
        </w:rPr>
        <w:t>3</w:t>
      </w:r>
      <w:r w:rsidR="007A7B9F" w:rsidRPr="000C7951">
        <w:rPr>
          <w:rFonts w:ascii="Times New Roman" w:eastAsia="Times New Roman" w:hAnsi="Times New Roman" w:cs="Times New Roman"/>
          <w:sz w:val="26"/>
          <w:szCs w:val="26"/>
        </w:rPr>
        <w:t>,</w:t>
      </w:r>
      <w:r w:rsidR="008B0766" w:rsidRPr="000C7951">
        <w:rPr>
          <w:rFonts w:ascii="Times New Roman" w:eastAsia="Times New Roman" w:hAnsi="Times New Roman" w:cs="Times New Roman"/>
          <w:sz w:val="26"/>
          <w:szCs w:val="26"/>
        </w:rPr>
        <w:t>5</w:t>
      </w:r>
      <w:r w:rsidR="007A7B9F" w:rsidRPr="000C7951">
        <w:rPr>
          <w:rFonts w:ascii="Times New Roman" w:eastAsia="Times New Roman" w:hAnsi="Times New Roman" w:cs="Times New Roman"/>
          <w:sz w:val="26"/>
          <w:szCs w:val="26"/>
        </w:rPr>
        <w:t xml:space="preserve">00 civil penalty amount agreed </w:t>
      </w:r>
      <w:r w:rsidR="008B0766" w:rsidRPr="000C7951">
        <w:rPr>
          <w:rFonts w:ascii="Times New Roman" w:eastAsia="Times New Roman" w:hAnsi="Times New Roman" w:cs="Times New Roman"/>
          <w:sz w:val="26"/>
          <w:szCs w:val="26"/>
        </w:rPr>
        <w:t>here may be imposed by the Commission for any action identified in the Settlement</w:t>
      </w:r>
      <w:r w:rsidR="00F44833" w:rsidRPr="000C7951">
        <w:rPr>
          <w:rFonts w:ascii="Times New Roman" w:eastAsia="Times New Roman" w:hAnsi="Times New Roman" w:cs="Times New Roman"/>
          <w:sz w:val="26"/>
          <w:szCs w:val="26"/>
        </w:rPr>
        <w:t xml:space="preserve">.  </w:t>
      </w:r>
      <w:r w:rsidR="00F44833" w:rsidRPr="000C7951">
        <w:rPr>
          <w:rFonts w:ascii="Times New Roman" w:eastAsia="Times New Roman" w:hAnsi="Times New Roman" w:cs="Times New Roman"/>
          <w:i/>
          <w:sz w:val="26"/>
          <w:szCs w:val="26"/>
        </w:rPr>
        <w:t>Id.</w:t>
      </w:r>
      <w:r w:rsidR="00FC3B9A" w:rsidRPr="000C7951">
        <w:rPr>
          <w:rFonts w:ascii="Times New Roman" w:eastAsia="Times New Roman" w:hAnsi="Times New Roman" w:cs="Times New Roman"/>
          <w:sz w:val="26"/>
          <w:szCs w:val="26"/>
        </w:rPr>
        <w:t xml:space="preserve"> </w:t>
      </w:r>
      <w:r w:rsidR="00F2342F" w:rsidRPr="000C7951">
        <w:rPr>
          <w:rFonts w:ascii="Times New Roman" w:eastAsia="Times New Roman" w:hAnsi="Times New Roman" w:cs="Times New Roman"/>
          <w:sz w:val="26"/>
          <w:szCs w:val="26"/>
        </w:rPr>
        <w:t>at 1</w:t>
      </w:r>
      <w:r w:rsidR="007A7B9F" w:rsidRPr="000C7951">
        <w:rPr>
          <w:rFonts w:ascii="Times New Roman" w:eastAsia="Times New Roman" w:hAnsi="Times New Roman" w:cs="Times New Roman"/>
          <w:sz w:val="26"/>
          <w:szCs w:val="26"/>
        </w:rPr>
        <w:t>3</w:t>
      </w:r>
      <w:r w:rsidR="00F2342F" w:rsidRPr="000C7951">
        <w:rPr>
          <w:rFonts w:ascii="Times New Roman" w:eastAsia="Times New Roman" w:hAnsi="Times New Roman" w:cs="Times New Roman"/>
          <w:sz w:val="26"/>
          <w:szCs w:val="26"/>
        </w:rPr>
        <w:t>.</w:t>
      </w:r>
    </w:p>
    <w:p w14:paraId="3A2A5809" w14:textId="77777777" w:rsidR="00F44833" w:rsidRPr="000C7951" w:rsidRDefault="00F44833" w:rsidP="00F44833">
      <w:pPr>
        <w:tabs>
          <w:tab w:val="center" w:pos="720"/>
        </w:tabs>
        <w:suppressAutoHyphens/>
        <w:spacing w:after="0" w:line="360" w:lineRule="auto"/>
        <w:rPr>
          <w:rFonts w:ascii="Times New Roman" w:eastAsia="Times New Roman" w:hAnsi="Times New Roman" w:cs="Times New Roman"/>
          <w:sz w:val="26"/>
          <w:szCs w:val="26"/>
        </w:rPr>
      </w:pPr>
    </w:p>
    <w:p w14:paraId="0580154F" w14:textId="770EFFC1" w:rsidR="00F44833" w:rsidRPr="000C7951" w:rsidRDefault="00F44833" w:rsidP="00F44833">
      <w:pPr>
        <w:tabs>
          <w:tab w:val="center" w:pos="720"/>
        </w:tabs>
        <w:suppressAutoHyphens/>
        <w:spacing w:after="0" w:line="36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t>The proposed Settlement is conditioned on the Commission</w:t>
      </w:r>
      <w:r w:rsidR="000C7951">
        <w:rPr>
          <w:rFonts w:ascii="Times New Roman" w:eastAsia="Times New Roman" w:hAnsi="Times New Roman" w:cs="Times New Roman"/>
          <w:sz w:val="26"/>
          <w:szCs w:val="26"/>
        </w:rPr>
        <w:t>’</w:t>
      </w:r>
      <w:r w:rsidRPr="000C7951">
        <w:rPr>
          <w:rFonts w:ascii="Times New Roman" w:eastAsia="Times New Roman" w:hAnsi="Times New Roman" w:cs="Times New Roman"/>
          <w:sz w:val="26"/>
          <w:szCs w:val="26"/>
        </w:rPr>
        <w:t>s approval without modification of any of its terms or conditions.  If the Commission modifi</w:t>
      </w:r>
      <w:r w:rsidR="008B0766" w:rsidRPr="000C7951">
        <w:rPr>
          <w:rFonts w:ascii="Times New Roman" w:eastAsia="Times New Roman" w:hAnsi="Times New Roman" w:cs="Times New Roman"/>
          <w:sz w:val="26"/>
          <w:szCs w:val="26"/>
        </w:rPr>
        <w:t>es</w:t>
      </w:r>
      <w:r w:rsidRPr="000C7951">
        <w:rPr>
          <w:rFonts w:ascii="Times New Roman" w:eastAsia="Times New Roman" w:hAnsi="Times New Roman" w:cs="Times New Roman"/>
          <w:sz w:val="26"/>
          <w:szCs w:val="26"/>
        </w:rPr>
        <w:t xml:space="preserve"> the proposed Settlement, either Party may elect to withdraw from the Settlement</w:t>
      </w:r>
      <w:r w:rsidR="008B0766" w:rsidRPr="000C7951">
        <w:rPr>
          <w:rFonts w:ascii="Times New Roman" w:eastAsia="Times New Roman" w:hAnsi="Times New Roman" w:cs="Times New Roman"/>
          <w:sz w:val="26"/>
          <w:szCs w:val="26"/>
        </w:rPr>
        <w:t xml:space="preserve"> and may proceed with litigation and, in such event the settlement agreement shall be void and of no effect.</w:t>
      </w:r>
      <w:r w:rsidRPr="000C7951">
        <w:rPr>
          <w:rFonts w:ascii="Times New Roman" w:eastAsia="Times New Roman" w:hAnsi="Times New Roman" w:cs="Times New Roman"/>
          <w:sz w:val="26"/>
          <w:szCs w:val="26"/>
        </w:rPr>
        <w:t xml:space="preserve"> </w:t>
      </w:r>
      <w:r w:rsidR="008B0766" w:rsidRPr="000C7951">
        <w:rPr>
          <w:rFonts w:ascii="Times New Roman" w:eastAsia="Times New Roman" w:hAnsi="Times New Roman" w:cs="Times New Roman"/>
          <w:sz w:val="26"/>
          <w:szCs w:val="26"/>
        </w:rPr>
        <w:t xml:space="preserve">Such election to withdraw must be made in writing, filed with the Secretary of </w:t>
      </w:r>
      <w:r w:rsidR="008B0766" w:rsidRPr="000C7951">
        <w:rPr>
          <w:rFonts w:ascii="Times New Roman" w:eastAsia="Times New Roman" w:hAnsi="Times New Roman" w:cs="Times New Roman"/>
          <w:sz w:val="26"/>
          <w:szCs w:val="26"/>
        </w:rPr>
        <w:lastRenderedPageBreak/>
        <w:t>the Commission and served upon all parties within twenty business days after entry of an Order modifying the Settlement</w:t>
      </w:r>
      <w:r w:rsidRPr="000C7951">
        <w:rPr>
          <w:rFonts w:ascii="Times New Roman" w:eastAsia="Times New Roman" w:hAnsi="Times New Roman" w:cs="Times New Roman"/>
          <w:i/>
          <w:sz w:val="26"/>
          <w:szCs w:val="26"/>
        </w:rPr>
        <w:t>.</w:t>
      </w:r>
      <w:r w:rsidR="00FC3B9A" w:rsidRPr="000C7951">
        <w:rPr>
          <w:rFonts w:ascii="Times New Roman" w:eastAsia="Times New Roman" w:hAnsi="Times New Roman" w:cs="Times New Roman"/>
          <w:sz w:val="26"/>
          <w:szCs w:val="26"/>
        </w:rPr>
        <w:t xml:space="preserve"> </w:t>
      </w:r>
      <w:r w:rsidR="008B0766" w:rsidRPr="000C7951">
        <w:rPr>
          <w:rFonts w:ascii="Times New Roman" w:eastAsia="Times New Roman" w:hAnsi="Times New Roman" w:cs="Times New Roman"/>
          <w:sz w:val="26"/>
          <w:szCs w:val="26"/>
        </w:rPr>
        <w:t xml:space="preserve"> Settlement </w:t>
      </w:r>
      <w:r w:rsidR="00FC3B9A" w:rsidRPr="000C7951">
        <w:rPr>
          <w:rFonts w:ascii="Times New Roman" w:eastAsia="Times New Roman" w:hAnsi="Times New Roman" w:cs="Times New Roman"/>
          <w:sz w:val="26"/>
          <w:szCs w:val="26"/>
        </w:rPr>
        <w:t>at </w:t>
      </w:r>
      <w:r w:rsidR="00851BF8" w:rsidRPr="000C7951">
        <w:rPr>
          <w:rFonts w:ascii="Times New Roman" w:eastAsia="Times New Roman" w:hAnsi="Times New Roman" w:cs="Times New Roman"/>
          <w:sz w:val="26"/>
          <w:szCs w:val="26"/>
        </w:rPr>
        <w:t>1</w:t>
      </w:r>
      <w:r w:rsidR="00BE382B" w:rsidRPr="000C7951">
        <w:rPr>
          <w:rFonts w:ascii="Times New Roman" w:eastAsia="Times New Roman" w:hAnsi="Times New Roman" w:cs="Times New Roman"/>
          <w:sz w:val="26"/>
          <w:szCs w:val="26"/>
        </w:rPr>
        <w:t>4</w:t>
      </w:r>
      <w:r w:rsidRPr="000C7951">
        <w:rPr>
          <w:rFonts w:ascii="Times New Roman" w:eastAsia="Times New Roman" w:hAnsi="Times New Roman" w:cs="Times New Roman"/>
          <w:sz w:val="26"/>
          <w:szCs w:val="26"/>
        </w:rPr>
        <w:t>.</w:t>
      </w:r>
    </w:p>
    <w:p w14:paraId="60BEE059" w14:textId="77777777" w:rsidR="008B0766" w:rsidRPr="000C7951" w:rsidRDefault="008B0766" w:rsidP="00F44833">
      <w:pPr>
        <w:tabs>
          <w:tab w:val="center" w:pos="720"/>
        </w:tabs>
        <w:suppressAutoHyphens/>
        <w:spacing w:after="0" w:line="360" w:lineRule="auto"/>
        <w:rPr>
          <w:rFonts w:ascii="Times New Roman" w:eastAsia="Times New Roman" w:hAnsi="Times New Roman" w:cs="Times New Roman"/>
          <w:sz w:val="26"/>
          <w:szCs w:val="26"/>
        </w:rPr>
      </w:pPr>
    </w:p>
    <w:p w14:paraId="2323B3AD" w14:textId="77777777" w:rsidR="00F44833" w:rsidRPr="000C7951" w:rsidRDefault="00F44833" w:rsidP="00F44833">
      <w:pPr>
        <w:keepNext/>
        <w:tabs>
          <w:tab w:val="center" w:pos="720"/>
        </w:tabs>
        <w:suppressAutoHyphens/>
        <w:spacing w:after="0" w:line="360" w:lineRule="auto"/>
        <w:jc w:val="center"/>
        <w:rPr>
          <w:rFonts w:ascii="Times New Roman" w:eastAsia="Times New Roman" w:hAnsi="Times New Roman" w:cs="Times New Roman"/>
          <w:b/>
          <w:sz w:val="26"/>
          <w:szCs w:val="26"/>
        </w:rPr>
      </w:pPr>
      <w:r w:rsidRPr="000C7951">
        <w:rPr>
          <w:rFonts w:ascii="Times New Roman" w:eastAsia="Times New Roman" w:hAnsi="Times New Roman" w:cs="Times New Roman"/>
          <w:b/>
          <w:sz w:val="26"/>
          <w:szCs w:val="26"/>
        </w:rPr>
        <w:t>Discussion</w:t>
      </w:r>
    </w:p>
    <w:p w14:paraId="2BB0C825" w14:textId="77777777" w:rsidR="00F44833" w:rsidRPr="000C7951" w:rsidRDefault="00F44833" w:rsidP="00F44833">
      <w:pPr>
        <w:keepNext/>
        <w:tabs>
          <w:tab w:val="center" w:pos="720"/>
        </w:tabs>
        <w:suppressAutoHyphens/>
        <w:spacing w:after="0" w:line="360" w:lineRule="auto"/>
        <w:rPr>
          <w:rFonts w:ascii="Times New Roman" w:eastAsia="Times New Roman" w:hAnsi="Times New Roman" w:cs="Times New Roman"/>
          <w:sz w:val="26"/>
          <w:szCs w:val="26"/>
        </w:rPr>
      </w:pPr>
    </w:p>
    <w:p w14:paraId="37FAF42E" w14:textId="01257F96" w:rsidR="00F44833" w:rsidRPr="000C7951" w:rsidRDefault="00F44833" w:rsidP="00F44833">
      <w:pPr>
        <w:tabs>
          <w:tab w:val="center" w:pos="720"/>
        </w:tabs>
        <w:suppressAutoHyphens/>
        <w:spacing w:after="0" w:line="36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t>Pursuant to our Regulations at 52 Pa. Code § 5.231, it is the Commission</w:t>
      </w:r>
      <w:r w:rsidR="000C7951">
        <w:rPr>
          <w:rFonts w:ascii="Times New Roman" w:eastAsia="Times New Roman" w:hAnsi="Times New Roman" w:cs="Times New Roman"/>
          <w:sz w:val="26"/>
          <w:szCs w:val="26"/>
        </w:rPr>
        <w:t>’</w:t>
      </w:r>
      <w:r w:rsidRPr="000C7951">
        <w:rPr>
          <w:rFonts w:ascii="Times New Roman" w:eastAsia="Times New Roman" w:hAnsi="Times New Roman" w:cs="Times New Roman"/>
          <w:sz w:val="26"/>
          <w:szCs w:val="26"/>
        </w:rPr>
        <w:t xml:space="preserve">s policy to promote settlements.  The Commission must, however, review proposed settlements to determine whether the terms are in the public interest.  </w:t>
      </w:r>
      <w:r w:rsidRPr="000C7951">
        <w:rPr>
          <w:rFonts w:ascii="Times New Roman" w:eastAsia="Times New Roman" w:hAnsi="Times New Roman" w:cs="Times New Roman"/>
          <w:i/>
          <w:sz w:val="26"/>
          <w:szCs w:val="26"/>
        </w:rPr>
        <w:t>Pa. PUC v. Philadelphia Gas Works</w:t>
      </w:r>
      <w:r w:rsidRPr="000C7951">
        <w:rPr>
          <w:rFonts w:ascii="Times New Roman" w:eastAsia="Times New Roman" w:hAnsi="Times New Roman" w:cs="Times New Roman"/>
          <w:sz w:val="26"/>
          <w:szCs w:val="26"/>
        </w:rPr>
        <w:t xml:space="preserve">, Docket No. M-00031768 (Order entered January 7, 2004). </w:t>
      </w:r>
    </w:p>
    <w:p w14:paraId="31766027" w14:textId="77777777" w:rsidR="00F44833" w:rsidRPr="000C7951" w:rsidRDefault="00F44833" w:rsidP="00F44833">
      <w:pPr>
        <w:spacing w:after="0" w:line="360" w:lineRule="auto"/>
        <w:rPr>
          <w:rFonts w:ascii="Times New Roman" w:eastAsia="Times New Roman" w:hAnsi="Times New Roman" w:cs="Times New Roman"/>
          <w:sz w:val="26"/>
          <w:szCs w:val="26"/>
        </w:rPr>
      </w:pPr>
    </w:p>
    <w:p w14:paraId="25539109" w14:textId="77777777" w:rsidR="00F44833" w:rsidRPr="000C7951" w:rsidRDefault="00F44833" w:rsidP="00F44833">
      <w:pPr>
        <w:keepNext/>
        <w:spacing w:after="0" w:line="360" w:lineRule="auto"/>
        <w:ind w:left="720" w:hanging="720"/>
        <w:jc w:val="center"/>
        <w:rPr>
          <w:rFonts w:ascii="Times New Roman" w:eastAsia="Times New Roman" w:hAnsi="Times New Roman" w:cs="Times New Roman"/>
          <w:b/>
          <w:sz w:val="26"/>
          <w:szCs w:val="26"/>
        </w:rPr>
      </w:pPr>
      <w:r w:rsidRPr="000C7951">
        <w:rPr>
          <w:rFonts w:ascii="Times New Roman" w:eastAsia="Times New Roman" w:hAnsi="Times New Roman" w:cs="Times New Roman"/>
          <w:b/>
          <w:sz w:val="26"/>
          <w:szCs w:val="26"/>
        </w:rPr>
        <w:t>Conclusion</w:t>
      </w:r>
    </w:p>
    <w:p w14:paraId="11EFCA15" w14:textId="77777777" w:rsidR="00F44833" w:rsidRPr="000C7951" w:rsidRDefault="00F44833" w:rsidP="00F44833">
      <w:pPr>
        <w:keepNext/>
        <w:spacing w:after="0" w:line="360" w:lineRule="auto"/>
        <w:rPr>
          <w:rFonts w:ascii="Times New Roman" w:eastAsia="Times New Roman" w:hAnsi="Times New Roman" w:cs="Times New Roman"/>
          <w:sz w:val="26"/>
          <w:szCs w:val="26"/>
        </w:rPr>
      </w:pPr>
    </w:p>
    <w:p w14:paraId="372849DE" w14:textId="77777777" w:rsidR="00F44833" w:rsidRPr="000C7951" w:rsidRDefault="00F44833" w:rsidP="00F44833">
      <w:pPr>
        <w:spacing w:after="0" w:line="360" w:lineRule="auto"/>
        <w:ind w:firstLine="1440"/>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 xml:space="preserve">Before issuing a decision on the merits of the proposed Settlement, and consistent with the requirement of 52 Pa. Code § 3.113(b)(3), we are providing an opportunity for interested parties to file comments regarding the proposed Settlement; </w:t>
      </w:r>
      <w:r w:rsidRPr="000C7951">
        <w:rPr>
          <w:rFonts w:ascii="Times New Roman" w:eastAsia="Times New Roman" w:hAnsi="Times New Roman" w:cs="Times New Roman"/>
          <w:b/>
          <w:sz w:val="26"/>
          <w:szCs w:val="26"/>
        </w:rPr>
        <w:t>THEREFORE,</w:t>
      </w:r>
    </w:p>
    <w:p w14:paraId="1FA69301" w14:textId="77777777" w:rsidR="00F44833" w:rsidRPr="000C7951" w:rsidRDefault="00F44833" w:rsidP="00F44833">
      <w:pPr>
        <w:tabs>
          <w:tab w:val="left" w:pos="-720"/>
        </w:tabs>
        <w:suppressAutoHyphens/>
        <w:spacing w:after="0" w:line="360" w:lineRule="auto"/>
        <w:rPr>
          <w:rFonts w:ascii="Times New Roman" w:eastAsia="Times New Roman" w:hAnsi="Times New Roman" w:cs="Times New Roman"/>
          <w:sz w:val="26"/>
          <w:szCs w:val="26"/>
        </w:rPr>
      </w:pPr>
    </w:p>
    <w:p w14:paraId="54626088" w14:textId="3EC7BDD8" w:rsidR="00F44833" w:rsidRPr="000C7951" w:rsidRDefault="003A0187" w:rsidP="00C831E1">
      <w:pPr>
        <w:keepNext/>
        <w:spacing w:after="0" w:line="360" w:lineRule="auto"/>
        <w:rPr>
          <w:rFonts w:ascii="Times New Roman" w:eastAsia="Times New Roman" w:hAnsi="Times New Roman" w:cs="Times New Roman"/>
          <w:b/>
          <w:sz w:val="26"/>
          <w:szCs w:val="26"/>
        </w:rPr>
      </w:pPr>
      <w:r w:rsidRPr="000C7951">
        <w:rPr>
          <w:rFonts w:ascii="Times New Roman" w:eastAsia="Times New Roman" w:hAnsi="Times New Roman" w:cs="Times New Roman"/>
          <w:b/>
          <w:sz w:val="26"/>
          <w:szCs w:val="26"/>
        </w:rPr>
        <w:tab/>
      </w:r>
      <w:r w:rsidRPr="000C7951">
        <w:rPr>
          <w:rFonts w:ascii="Times New Roman" w:eastAsia="Times New Roman" w:hAnsi="Times New Roman" w:cs="Times New Roman"/>
          <w:b/>
          <w:sz w:val="26"/>
          <w:szCs w:val="26"/>
        </w:rPr>
        <w:tab/>
      </w:r>
      <w:r w:rsidR="00F44833" w:rsidRPr="000C7951">
        <w:rPr>
          <w:rFonts w:ascii="Times New Roman" w:eastAsia="Times New Roman" w:hAnsi="Times New Roman" w:cs="Times New Roman"/>
          <w:b/>
          <w:sz w:val="26"/>
          <w:szCs w:val="26"/>
        </w:rPr>
        <w:t>IT IS ORDERED:</w:t>
      </w:r>
    </w:p>
    <w:p w14:paraId="5D1E3312" w14:textId="77777777" w:rsidR="00F44833" w:rsidRPr="000C7951" w:rsidRDefault="00F44833" w:rsidP="00C831E1">
      <w:pPr>
        <w:keepNext/>
        <w:spacing w:after="0" w:line="360" w:lineRule="auto"/>
        <w:rPr>
          <w:rFonts w:ascii="Times New Roman" w:eastAsia="Times New Roman" w:hAnsi="Times New Roman" w:cs="Times New Roman"/>
          <w:sz w:val="26"/>
          <w:szCs w:val="26"/>
        </w:rPr>
      </w:pPr>
    </w:p>
    <w:p w14:paraId="6A9A286E" w14:textId="3F3A0D14" w:rsidR="00F44833" w:rsidRPr="000C7951" w:rsidRDefault="00F44833" w:rsidP="00C831E1">
      <w:pPr>
        <w:keepNext/>
        <w:spacing w:after="0" w:line="36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t>1.</w:t>
      </w:r>
      <w:r w:rsidRPr="000C7951">
        <w:rPr>
          <w:rFonts w:ascii="Times New Roman" w:eastAsia="Times New Roman" w:hAnsi="Times New Roman" w:cs="Times New Roman"/>
          <w:sz w:val="26"/>
          <w:szCs w:val="26"/>
        </w:rPr>
        <w:tab/>
        <w:t xml:space="preserve">That this Opinion and Order, together with the attached </w:t>
      </w:r>
      <w:r w:rsidR="003A0187" w:rsidRPr="000C7951">
        <w:rPr>
          <w:rFonts w:ascii="Times New Roman" w:eastAsia="Times New Roman" w:hAnsi="Times New Roman" w:cs="Times New Roman"/>
          <w:sz w:val="26"/>
          <w:szCs w:val="26"/>
        </w:rPr>
        <w:t xml:space="preserve">Settlement </w:t>
      </w:r>
      <w:r w:rsidR="000C0C70" w:rsidRPr="000C7951">
        <w:rPr>
          <w:rFonts w:ascii="Times New Roman" w:eastAsia="Times New Roman" w:hAnsi="Times New Roman" w:cs="Times New Roman"/>
          <w:sz w:val="26"/>
          <w:szCs w:val="26"/>
        </w:rPr>
        <w:t xml:space="preserve">Agreement, </w:t>
      </w:r>
      <w:r w:rsidR="00342215" w:rsidRPr="000C7951">
        <w:rPr>
          <w:rFonts w:ascii="Times New Roman" w:eastAsia="Times New Roman" w:hAnsi="Times New Roman" w:cs="Times New Roman"/>
          <w:sz w:val="26"/>
          <w:szCs w:val="26"/>
        </w:rPr>
        <w:t>proposed Ordering Paragraph and</w:t>
      </w:r>
      <w:r w:rsidR="003A0187" w:rsidRPr="000C7951">
        <w:rPr>
          <w:rFonts w:ascii="Times New Roman" w:eastAsia="Times New Roman" w:hAnsi="Times New Roman" w:cs="Times New Roman"/>
          <w:sz w:val="26"/>
          <w:szCs w:val="26"/>
        </w:rPr>
        <w:t xml:space="preserve"> Statements in Support</w:t>
      </w:r>
      <w:r w:rsidR="000C0C70" w:rsidRPr="000C7951">
        <w:rPr>
          <w:rFonts w:ascii="Times New Roman" w:eastAsia="Times New Roman" w:hAnsi="Times New Roman" w:cs="Times New Roman"/>
          <w:sz w:val="26"/>
          <w:szCs w:val="26"/>
        </w:rPr>
        <w:t xml:space="preserve"> thereof</w:t>
      </w:r>
      <w:r w:rsidRPr="000C7951">
        <w:rPr>
          <w:rFonts w:ascii="Times New Roman" w:eastAsia="Times New Roman" w:hAnsi="Times New Roman" w:cs="Times New Roman"/>
          <w:sz w:val="26"/>
          <w:szCs w:val="26"/>
        </w:rPr>
        <w:t>, shall be issued for comments by any interested party.</w:t>
      </w:r>
    </w:p>
    <w:p w14:paraId="370DFD92" w14:textId="77777777" w:rsidR="00F44833" w:rsidRPr="000C7951" w:rsidRDefault="00F44833" w:rsidP="00F44833">
      <w:pPr>
        <w:spacing w:after="0" w:line="360" w:lineRule="auto"/>
        <w:rPr>
          <w:rFonts w:ascii="Times New Roman" w:eastAsia="Times New Roman" w:hAnsi="Times New Roman" w:cs="Times New Roman"/>
          <w:sz w:val="26"/>
          <w:szCs w:val="26"/>
        </w:rPr>
      </w:pPr>
    </w:p>
    <w:p w14:paraId="2EC59C50" w14:textId="5FF8A6FD" w:rsidR="00F44833" w:rsidRPr="000C7951" w:rsidRDefault="00F44833" w:rsidP="00F44833">
      <w:pPr>
        <w:spacing w:after="0" w:line="36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t>2.</w:t>
      </w:r>
      <w:r w:rsidRPr="000C7951">
        <w:rPr>
          <w:rFonts w:ascii="Times New Roman" w:eastAsia="Times New Roman" w:hAnsi="Times New Roman" w:cs="Times New Roman"/>
          <w:sz w:val="26"/>
          <w:szCs w:val="26"/>
        </w:rPr>
        <w:tab/>
        <w:t xml:space="preserve">That a copy of this Opinion and Order, together with the attached Settlement </w:t>
      </w:r>
      <w:r w:rsidR="00342215" w:rsidRPr="000C7951">
        <w:rPr>
          <w:rFonts w:ascii="Times New Roman" w:eastAsia="Times New Roman" w:hAnsi="Times New Roman" w:cs="Times New Roman"/>
          <w:sz w:val="26"/>
          <w:szCs w:val="26"/>
        </w:rPr>
        <w:t>Agreement, proposed Ordering Paragraph</w:t>
      </w:r>
      <w:r w:rsidR="003A0187" w:rsidRPr="000C7951">
        <w:rPr>
          <w:rFonts w:ascii="Times New Roman" w:eastAsia="Times New Roman" w:hAnsi="Times New Roman" w:cs="Times New Roman"/>
          <w:sz w:val="26"/>
          <w:szCs w:val="26"/>
        </w:rPr>
        <w:t xml:space="preserve"> </w:t>
      </w:r>
      <w:r w:rsidRPr="000C7951">
        <w:rPr>
          <w:rFonts w:ascii="Times New Roman" w:eastAsia="Times New Roman" w:hAnsi="Times New Roman" w:cs="Times New Roman"/>
          <w:sz w:val="26"/>
          <w:szCs w:val="26"/>
        </w:rPr>
        <w:t>and the Statements in Support thereof, shall be served on the Office of Consumer Advocate and the Office of Small Business Advocate.</w:t>
      </w:r>
    </w:p>
    <w:p w14:paraId="28FA298C" w14:textId="77777777" w:rsidR="00C831E1" w:rsidRPr="000C7951" w:rsidRDefault="00C831E1" w:rsidP="00F44833">
      <w:pPr>
        <w:spacing w:after="0" w:line="360" w:lineRule="auto"/>
        <w:rPr>
          <w:rFonts w:ascii="Times New Roman" w:eastAsia="Times New Roman" w:hAnsi="Times New Roman" w:cs="Times New Roman"/>
          <w:sz w:val="26"/>
          <w:szCs w:val="26"/>
        </w:rPr>
      </w:pPr>
    </w:p>
    <w:p w14:paraId="22F5D481" w14:textId="06BE218E" w:rsidR="00E61E82" w:rsidRPr="000C7951" w:rsidRDefault="00F44833" w:rsidP="00E61E82">
      <w:pPr>
        <w:spacing w:line="360" w:lineRule="auto"/>
        <w:rPr>
          <w:rFonts w:ascii="Times New Roman" w:hAnsi="Times New Roman" w:cs="Times New Roman"/>
          <w:sz w:val="26"/>
          <w:szCs w:val="26"/>
        </w:rPr>
      </w:pPr>
      <w:r w:rsidRPr="000C7951">
        <w:rPr>
          <w:rFonts w:ascii="Times New Roman" w:eastAsia="Times New Roman" w:hAnsi="Times New Roman" w:cs="Times New Roman"/>
          <w:sz w:val="26"/>
          <w:szCs w:val="26"/>
        </w:rPr>
        <w:lastRenderedPageBreak/>
        <w:tab/>
      </w:r>
      <w:r w:rsidRPr="000C7951">
        <w:rPr>
          <w:rFonts w:ascii="Times New Roman" w:eastAsia="Times New Roman" w:hAnsi="Times New Roman" w:cs="Times New Roman"/>
          <w:sz w:val="26"/>
          <w:szCs w:val="26"/>
        </w:rPr>
        <w:tab/>
      </w:r>
      <w:r w:rsidR="00E61E82" w:rsidRPr="000C7951">
        <w:rPr>
          <w:rFonts w:ascii="Times New Roman" w:hAnsi="Times New Roman" w:cs="Times New Roman"/>
          <w:sz w:val="26"/>
          <w:szCs w:val="26"/>
        </w:rPr>
        <w:t>3.</w:t>
      </w:r>
      <w:r w:rsidR="008B0766" w:rsidRPr="000C7951">
        <w:rPr>
          <w:rFonts w:ascii="Times New Roman" w:hAnsi="Times New Roman" w:cs="Times New Roman"/>
          <w:sz w:val="26"/>
          <w:szCs w:val="26"/>
        </w:rPr>
        <w:tab/>
      </w:r>
      <w:r w:rsidR="00E61E82" w:rsidRPr="000C7951">
        <w:rPr>
          <w:rFonts w:ascii="Times New Roman" w:hAnsi="Times New Roman" w:cs="Times New Roman"/>
          <w:sz w:val="26"/>
          <w:szCs w:val="26"/>
        </w:rPr>
        <w:t xml:space="preserve">That within twenty (20) days from the date of entry of this Opinion and Order, interested parties may file comments concerning the proposed Settlement </w:t>
      </w:r>
      <w:r w:rsidR="000C0C70" w:rsidRPr="000C7951">
        <w:rPr>
          <w:rFonts w:ascii="Times New Roman" w:hAnsi="Times New Roman" w:cs="Times New Roman"/>
          <w:sz w:val="26"/>
          <w:szCs w:val="26"/>
        </w:rPr>
        <w:t>Agreement</w:t>
      </w:r>
      <w:r w:rsidR="00E61E82" w:rsidRPr="000C7951">
        <w:rPr>
          <w:rFonts w:ascii="Times New Roman" w:hAnsi="Times New Roman" w:cs="Times New Roman"/>
          <w:sz w:val="26"/>
          <w:szCs w:val="26"/>
        </w:rPr>
        <w:t>.</w:t>
      </w:r>
      <w:r w:rsidR="008B0766" w:rsidRPr="000C7951">
        <w:rPr>
          <w:rFonts w:ascii="Times New Roman" w:hAnsi="Times New Roman" w:cs="Times New Roman"/>
          <w:sz w:val="26"/>
          <w:szCs w:val="26"/>
        </w:rPr>
        <w:t xml:space="preserve"> </w:t>
      </w:r>
      <w:r w:rsidR="00E61E82" w:rsidRPr="000C7951">
        <w:rPr>
          <w:rFonts w:ascii="Times New Roman" w:hAnsi="Times New Roman" w:cs="Times New Roman"/>
          <w:sz w:val="26"/>
          <w:szCs w:val="26"/>
        </w:rPr>
        <w:t xml:space="preserve"> Comments to the proposed Settlement </w:t>
      </w:r>
      <w:r w:rsidR="000C0C70" w:rsidRPr="000C7951">
        <w:rPr>
          <w:rFonts w:ascii="Times New Roman" w:hAnsi="Times New Roman" w:cs="Times New Roman"/>
          <w:sz w:val="26"/>
          <w:szCs w:val="26"/>
        </w:rPr>
        <w:t>Agreement</w:t>
      </w:r>
      <w:r w:rsidR="00E61E82" w:rsidRPr="000C7951">
        <w:rPr>
          <w:rFonts w:ascii="Times New Roman" w:hAnsi="Times New Roman" w:cs="Times New Roman"/>
          <w:sz w:val="26"/>
          <w:szCs w:val="26"/>
        </w:rPr>
        <w:t xml:space="preserve"> may be filed either through eFiling for those parties who have an eFiling user account with the Pennsylvania Public Utility Commission or by paper copy.</w:t>
      </w:r>
      <w:r w:rsidR="008B0766" w:rsidRPr="000C7951">
        <w:rPr>
          <w:rFonts w:ascii="Times New Roman" w:hAnsi="Times New Roman" w:cs="Times New Roman"/>
          <w:sz w:val="26"/>
          <w:szCs w:val="26"/>
        </w:rPr>
        <w:t xml:space="preserve"> </w:t>
      </w:r>
      <w:r w:rsidR="00E61E82" w:rsidRPr="000C7951">
        <w:rPr>
          <w:rFonts w:ascii="Times New Roman" w:hAnsi="Times New Roman" w:cs="Times New Roman"/>
          <w:sz w:val="26"/>
          <w:szCs w:val="26"/>
        </w:rPr>
        <w:t xml:space="preserve"> Paper copies shall be filed with the Secretary</w:t>
      </w:r>
      <w:r w:rsidR="000C7951">
        <w:rPr>
          <w:rFonts w:ascii="Times New Roman" w:hAnsi="Times New Roman" w:cs="Times New Roman"/>
          <w:sz w:val="26"/>
          <w:szCs w:val="26"/>
        </w:rPr>
        <w:t>’</w:t>
      </w:r>
      <w:r w:rsidR="00E61E82" w:rsidRPr="000C7951">
        <w:rPr>
          <w:rFonts w:ascii="Times New Roman" w:hAnsi="Times New Roman" w:cs="Times New Roman"/>
          <w:sz w:val="26"/>
          <w:szCs w:val="26"/>
        </w:rPr>
        <w:t>s Bureau at the following address:</w:t>
      </w:r>
    </w:p>
    <w:p w14:paraId="4BE6146E" w14:textId="77777777" w:rsidR="00E61E82" w:rsidRPr="000C7951" w:rsidRDefault="00E61E82" w:rsidP="00E61E82">
      <w:pPr>
        <w:spacing w:after="0" w:line="240" w:lineRule="auto"/>
        <w:rPr>
          <w:rFonts w:ascii="Times New Roman" w:hAnsi="Times New Roman" w:cs="Times New Roman"/>
          <w:sz w:val="26"/>
          <w:szCs w:val="26"/>
        </w:rPr>
      </w:pPr>
    </w:p>
    <w:p w14:paraId="54AAA94F" w14:textId="4447D4D9" w:rsidR="00E61E82" w:rsidRPr="000C7951" w:rsidRDefault="00E61E82" w:rsidP="00E61E82">
      <w:pPr>
        <w:spacing w:after="0" w:line="240" w:lineRule="auto"/>
        <w:rPr>
          <w:rFonts w:ascii="Times New Roman" w:hAnsi="Times New Roman" w:cs="Times New Roman"/>
          <w:sz w:val="26"/>
          <w:szCs w:val="26"/>
        </w:rPr>
      </w:pPr>
      <w:r w:rsidRPr="000C7951">
        <w:rPr>
          <w:rFonts w:ascii="Times New Roman" w:hAnsi="Times New Roman" w:cs="Times New Roman"/>
          <w:sz w:val="26"/>
          <w:szCs w:val="26"/>
        </w:rPr>
        <w:tab/>
      </w:r>
      <w:r w:rsidRPr="000C7951">
        <w:rPr>
          <w:rFonts w:ascii="Times New Roman" w:hAnsi="Times New Roman" w:cs="Times New Roman"/>
          <w:sz w:val="26"/>
          <w:szCs w:val="26"/>
        </w:rPr>
        <w:tab/>
      </w:r>
      <w:r w:rsidR="008B0766" w:rsidRPr="000C7951">
        <w:rPr>
          <w:rFonts w:ascii="Times New Roman" w:hAnsi="Times New Roman" w:cs="Times New Roman"/>
          <w:sz w:val="26"/>
          <w:szCs w:val="26"/>
        </w:rPr>
        <w:tab/>
      </w:r>
      <w:r w:rsidRPr="000C7951">
        <w:rPr>
          <w:rFonts w:ascii="Times New Roman" w:hAnsi="Times New Roman" w:cs="Times New Roman"/>
          <w:sz w:val="26"/>
          <w:szCs w:val="26"/>
        </w:rPr>
        <w:tab/>
        <w:t>Rosemary Chiavetta, Secretary</w:t>
      </w:r>
    </w:p>
    <w:p w14:paraId="322E2460" w14:textId="6E6EAF20" w:rsidR="00E61E82" w:rsidRPr="000C7951" w:rsidRDefault="00E61E82" w:rsidP="008B0766">
      <w:pPr>
        <w:spacing w:after="0" w:line="240" w:lineRule="auto"/>
        <w:ind w:left="2160" w:firstLine="720"/>
        <w:rPr>
          <w:rFonts w:ascii="Times New Roman" w:hAnsi="Times New Roman" w:cs="Times New Roman"/>
          <w:sz w:val="26"/>
          <w:szCs w:val="26"/>
        </w:rPr>
      </w:pPr>
      <w:r w:rsidRPr="000C7951">
        <w:rPr>
          <w:rFonts w:ascii="Times New Roman" w:hAnsi="Times New Roman" w:cs="Times New Roman"/>
          <w:sz w:val="26"/>
          <w:szCs w:val="26"/>
        </w:rPr>
        <w:t>Pennsylvania Public Utility Commission</w:t>
      </w:r>
    </w:p>
    <w:p w14:paraId="2F364733" w14:textId="1A8724B0" w:rsidR="00E61E82" w:rsidRPr="000C7951" w:rsidRDefault="00E61E82" w:rsidP="008B0766">
      <w:pPr>
        <w:spacing w:after="0" w:line="240" w:lineRule="auto"/>
        <w:ind w:left="2160" w:firstLine="720"/>
        <w:rPr>
          <w:rFonts w:ascii="Times New Roman" w:hAnsi="Times New Roman" w:cs="Times New Roman"/>
          <w:sz w:val="26"/>
          <w:szCs w:val="26"/>
        </w:rPr>
      </w:pPr>
      <w:r w:rsidRPr="000C7951">
        <w:rPr>
          <w:rFonts w:ascii="Times New Roman" w:hAnsi="Times New Roman" w:cs="Times New Roman"/>
          <w:sz w:val="26"/>
          <w:szCs w:val="26"/>
        </w:rPr>
        <w:t>Commonwealth Keystone Building</w:t>
      </w:r>
    </w:p>
    <w:p w14:paraId="50563E93" w14:textId="15A3E91F" w:rsidR="00E61E82" w:rsidRPr="000C7951" w:rsidRDefault="00E61E82" w:rsidP="008B0766">
      <w:pPr>
        <w:spacing w:after="0" w:line="240" w:lineRule="auto"/>
        <w:ind w:left="2160" w:firstLine="720"/>
        <w:rPr>
          <w:rFonts w:ascii="Times New Roman" w:hAnsi="Times New Roman" w:cs="Times New Roman"/>
          <w:sz w:val="26"/>
          <w:szCs w:val="26"/>
        </w:rPr>
      </w:pPr>
      <w:r w:rsidRPr="000C7951">
        <w:rPr>
          <w:rFonts w:ascii="Times New Roman" w:hAnsi="Times New Roman" w:cs="Times New Roman"/>
          <w:sz w:val="26"/>
          <w:szCs w:val="26"/>
        </w:rPr>
        <w:t>400 North Street</w:t>
      </w:r>
    </w:p>
    <w:p w14:paraId="17AB7F72" w14:textId="5249293E" w:rsidR="00E61E82" w:rsidRPr="000C7951" w:rsidRDefault="00E61E82" w:rsidP="008B0766">
      <w:pPr>
        <w:spacing w:after="0" w:line="240" w:lineRule="auto"/>
        <w:ind w:left="2160" w:firstLine="720"/>
        <w:rPr>
          <w:rFonts w:ascii="Times New Roman" w:hAnsi="Times New Roman" w:cs="Times New Roman"/>
          <w:sz w:val="26"/>
          <w:szCs w:val="26"/>
        </w:rPr>
      </w:pPr>
      <w:r w:rsidRPr="000C7951">
        <w:rPr>
          <w:rFonts w:ascii="Times New Roman" w:hAnsi="Times New Roman" w:cs="Times New Roman"/>
          <w:sz w:val="26"/>
          <w:szCs w:val="26"/>
        </w:rPr>
        <w:t>Harrisburg, PA, 17120</w:t>
      </w:r>
    </w:p>
    <w:p w14:paraId="79689283" w14:textId="31AEFCC0" w:rsidR="00C831E1" w:rsidRPr="000C7951" w:rsidRDefault="00C831E1">
      <w:pPr>
        <w:rPr>
          <w:rFonts w:ascii="Times New Roman" w:eastAsia="Times New Roman" w:hAnsi="Times New Roman" w:cs="Times New Roman"/>
          <w:sz w:val="26"/>
          <w:szCs w:val="26"/>
        </w:rPr>
      </w:pPr>
    </w:p>
    <w:p w14:paraId="424382E8" w14:textId="492A8C9C" w:rsidR="00F44833" w:rsidRPr="000C7951" w:rsidRDefault="00F44833" w:rsidP="00F44833">
      <w:pPr>
        <w:spacing w:after="0" w:line="360" w:lineRule="auto"/>
        <w:ind w:firstLine="1440"/>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4.</w:t>
      </w:r>
      <w:r w:rsidRPr="000C7951">
        <w:rPr>
          <w:rFonts w:ascii="Times New Roman" w:eastAsia="Times New Roman" w:hAnsi="Times New Roman" w:cs="Times New Roman"/>
          <w:sz w:val="26"/>
          <w:szCs w:val="26"/>
        </w:rPr>
        <w:tab/>
        <w:t>That, subsequent to the Commission</w:t>
      </w:r>
      <w:r w:rsidR="000C7951">
        <w:rPr>
          <w:rFonts w:ascii="Times New Roman" w:eastAsia="Times New Roman" w:hAnsi="Times New Roman" w:cs="Times New Roman"/>
          <w:sz w:val="26"/>
          <w:szCs w:val="26"/>
        </w:rPr>
        <w:t>’</w:t>
      </w:r>
      <w:r w:rsidRPr="000C7951">
        <w:rPr>
          <w:rFonts w:ascii="Times New Roman" w:eastAsia="Times New Roman" w:hAnsi="Times New Roman" w:cs="Times New Roman"/>
          <w:sz w:val="26"/>
          <w:szCs w:val="26"/>
        </w:rPr>
        <w:t>s review of comments filed in this proceeding, an Opinion and Order will be issued.</w:t>
      </w:r>
    </w:p>
    <w:p w14:paraId="3301C95C" w14:textId="38F299B7" w:rsidR="00F44833" w:rsidRPr="000C7951" w:rsidRDefault="00F44833" w:rsidP="00F44833">
      <w:pPr>
        <w:spacing w:after="0" w:line="360" w:lineRule="auto"/>
        <w:rPr>
          <w:rFonts w:ascii="Times New Roman" w:eastAsia="Times New Roman" w:hAnsi="Times New Roman" w:cs="Times New Roman"/>
          <w:sz w:val="26"/>
          <w:szCs w:val="26"/>
        </w:rPr>
      </w:pPr>
    </w:p>
    <w:p w14:paraId="6696A869" w14:textId="200DB0AE" w:rsidR="00F44833" w:rsidRPr="000C7951" w:rsidRDefault="000832F8" w:rsidP="00F44833">
      <w:pPr>
        <w:spacing w:after="0" w:line="360" w:lineRule="auto"/>
        <w:rPr>
          <w:rFonts w:ascii="Times New Roman" w:eastAsia="Times New Roman" w:hAnsi="Times New Roman" w:cs="Times New Roman"/>
          <w:b/>
          <w:sz w:val="26"/>
          <w:szCs w:val="26"/>
        </w:rPr>
      </w:pPr>
      <w:bookmarkStart w:id="0" w:name="_GoBack"/>
      <w:r w:rsidRPr="009F01BA">
        <w:rPr>
          <w:b/>
          <w:noProof/>
          <w:sz w:val="20"/>
          <w:szCs w:val="20"/>
        </w:rPr>
        <w:drawing>
          <wp:anchor distT="0" distB="0" distL="114300" distR="114300" simplePos="0" relativeHeight="251659264" behindDoc="1" locked="0" layoutInCell="1" allowOverlap="1" wp14:anchorId="794B3E24" wp14:editId="19291F56">
            <wp:simplePos x="0" y="0"/>
            <wp:positionH relativeFrom="column">
              <wp:posOffset>2886075</wp:posOffset>
            </wp:positionH>
            <wp:positionV relativeFrom="paragraph">
              <wp:posOffset>112395</wp:posOffset>
            </wp:positionV>
            <wp:extent cx="2200275" cy="838200"/>
            <wp:effectExtent l="0" t="0" r="952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00275" cy="838200"/>
                    </a:xfrm>
                    <a:prstGeom prst="rect">
                      <a:avLst/>
                    </a:prstGeom>
                    <a:noFill/>
                  </pic:spPr>
                </pic:pic>
              </a:graphicData>
            </a:graphic>
            <wp14:sizeRelH relativeFrom="page">
              <wp14:pctWidth>0</wp14:pctWidth>
            </wp14:sizeRelH>
            <wp14:sizeRelV relativeFrom="page">
              <wp14:pctHeight>0</wp14:pctHeight>
            </wp14:sizeRelV>
          </wp:anchor>
        </w:drawing>
      </w:r>
      <w:bookmarkEnd w:id="0"/>
      <w:r w:rsidR="00F44833" w:rsidRPr="000C7951">
        <w:rPr>
          <w:rFonts w:ascii="Times New Roman" w:eastAsia="Times New Roman" w:hAnsi="Times New Roman" w:cs="Times New Roman"/>
          <w:sz w:val="26"/>
          <w:szCs w:val="26"/>
        </w:rPr>
        <w:tab/>
      </w:r>
      <w:r w:rsidR="00F44833" w:rsidRPr="000C7951">
        <w:rPr>
          <w:rFonts w:ascii="Times New Roman" w:eastAsia="Times New Roman" w:hAnsi="Times New Roman" w:cs="Times New Roman"/>
          <w:sz w:val="26"/>
          <w:szCs w:val="26"/>
        </w:rPr>
        <w:tab/>
      </w:r>
      <w:r w:rsidR="00F44833" w:rsidRPr="000C7951">
        <w:rPr>
          <w:rFonts w:ascii="Times New Roman" w:eastAsia="Times New Roman" w:hAnsi="Times New Roman" w:cs="Times New Roman"/>
          <w:sz w:val="26"/>
          <w:szCs w:val="26"/>
        </w:rPr>
        <w:tab/>
      </w:r>
      <w:r w:rsidR="00F44833" w:rsidRPr="000C7951">
        <w:rPr>
          <w:rFonts w:ascii="Times New Roman" w:eastAsia="Times New Roman" w:hAnsi="Times New Roman" w:cs="Times New Roman"/>
          <w:sz w:val="26"/>
          <w:szCs w:val="26"/>
        </w:rPr>
        <w:tab/>
      </w:r>
      <w:r w:rsidR="00F44833" w:rsidRPr="000C7951">
        <w:rPr>
          <w:rFonts w:ascii="Times New Roman" w:eastAsia="Times New Roman" w:hAnsi="Times New Roman" w:cs="Times New Roman"/>
          <w:sz w:val="26"/>
          <w:szCs w:val="26"/>
        </w:rPr>
        <w:tab/>
      </w:r>
      <w:r w:rsidR="00F44833" w:rsidRPr="000C7951">
        <w:rPr>
          <w:rFonts w:ascii="Times New Roman" w:eastAsia="Times New Roman" w:hAnsi="Times New Roman" w:cs="Times New Roman"/>
          <w:sz w:val="26"/>
          <w:szCs w:val="26"/>
        </w:rPr>
        <w:tab/>
      </w:r>
      <w:r w:rsidR="00F44833" w:rsidRPr="000C7951">
        <w:rPr>
          <w:rFonts w:ascii="Times New Roman" w:eastAsia="Times New Roman" w:hAnsi="Times New Roman" w:cs="Times New Roman"/>
          <w:sz w:val="26"/>
          <w:szCs w:val="26"/>
        </w:rPr>
        <w:tab/>
      </w:r>
      <w:r w:rsidR="00F44833" w:rsidRPr="000C7951">
        <w:rPr>
          <w:rFonts w:ascii="Times New Roman" w:eastAsia="Times New Roman" w:hAnsi="Times New Roman" w:cs="Times New Roman"/>
          <w:b/>
          <w:sz w:val="26"/>
          <w:szCs w:val="26"/>
        </w:rPr>
        <w:t>BY THE COMMISSION,</w:t>
      </w:r>
    </w:p>
    <w:p w14:paraId="3CC7A3C1" w14:textId="56861618" w:rsidR="00F44833" w:rsidRPr="000C7951" w:rsidRDefault="00F44833" w:rsidP="00F44833">
      <w:pPr>
        <w:spacing w:after="0" w:line="240" w:lineRule="auto"/>
        <w:rPr>
          <w:rFonts w:ascii="Times New Roman" w:eastAsia="Times New Roman" w:hAnsi="Times New Roman" w:cs="Times New Roman"/>
          <w:sz w:val="26"/>
          <w:szCs w:val="26"/>
        </w:rPr>
      </w:pPr>
    </w:p>
    <w:p w14:paraId="51E1F443" w14:textId="24E92A6F" w:rsidR="00F44833" w:rsidRPr="000C7951" w:rsidRDefault="00F44833" w:rsidP="00F44833">
      <w:pPr>
        <w:spacing w:after="0" w:line="240" w:lineRule="auto"/>
        <w:rPr>
          <w:rFonts w:ascii="Times New Roman" w:eastAsia="Times New Roman" w:hAnsi="Times New Roman" w:cs="Times New Roman"/>
          <w:sz w:val="26"/>
          <w:szCs w:val="26"/>
        </w:rPr>
      </w:pPr>
    </w:p>
    <w:p w14:paraId="64647D50" w14:textId="77777777" w:rsidR="00F44833" w:rsidRPr="000C7951" w:rsidRDefault="00F44833" w:rsidP="00F44833">
      <w:pPr>
        <w:spacing w:after="0" w:line="240" w:lineRule="auto"/>
        <w:rPr>
          <w:rFonts w:ascii="Times New Roman" w:eastAsia="Times New Roman" w:hAnsi="Times New Roman" w:cs="Times New Roman"/>
          <w:sz w:val="26"/>
          <w:szCs w:val="26"/>
        </w:rPr>
      </w:pPr>
    </w:p>
    <w:p w14:paraId="7E285122" w14:textId="77777777" w:rsidR="00F44833" w:rsidRPr="000C7951" w:rsidRDefault="00F44833" w:rsidP="00F44833">
      <w:pPr>
        <w:spacing w:after="0" w:line="24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t>Rosemary Chiavetta</w:t>
      </w:r>
    </w:p>
    <w:p w14:paraId="6BBD74D8" w14:textId="77777777" w:rsidR="00F44833" w:rsidRPr="000C7951" w:rsidRDefault="00F44833" w:rsidP="00F44833">
      <w:pPr>
        <w:spacing w:after="0" w:line="24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r>
      <w:r w:rsidRPr="000C7951">
        <w:rPr>
          <w:rFonts w:ascii="Times New Roman" w:eastAsia="Times New Roman" w:hAnsi="Times New Roman" w:cs="Times New Roman"/>
          <w:sz w:val="26"/>
          <w:szCs w:val="26"/>
        </w:rPr>
        <w:tab/>
        <w:t>Secretary</w:t>
      </w:r>
    </w:p>
    <w:p w14:paraId="5E386719" w14:textId="77777777" w:rsidR="00F44833" w:rsidRPr="000C7951" w:rsidRDefault="00F44833" w:rsidP="00F44833">
      <w:pPr>
        <w:tabs>
          <w:tab w:val="left" w:pos="-720"/>
        </w:tabs>
        <w:suppressAutoHyphens/>
        <w:spacing w:after="0" w:line="240" w:lineRule="auto"/>
        <w:rPr>
          <w:rFonts w:ascii="Times New Roman" w:eastAsia="Times New Roman" w:hAnsi="Times New Roman" w:cs="Times New Roman"/>
          <w:sz w:val="26"/>
          <w:szCs w:val="26"/>
        </w:rPr>
      </w:pPr>
    </w:p>
    <w:p w14:paraId="34D801D3" w14:textId="77777777" w:rsidR="009B7DAA" w:rsidRPr="000C7951" w:rsidRDefault="009B7DAA" w:rsidP="00F44833">
      <w:pPr>
        <w:tabs>
          <w:tab w:val="left" w:pos="-720"/>
        </w:tabs>
        <w:suppressAutoHyphens/>
        <w:spacing w:after="0" w:line="240" w:lineRule="auto"/>
        <w:rPr>
          <w:rFonts w:ascii="Times New Roman" w:eastAsia="Times New Roman" w:hAnsi="Times New Roman" w:cs="Times New Roman"/>
          <w:sz w:val="26"/>
          <w:szCs w:val="26"/>
        </w:rPr>
      </w:pPr>
    </w:p>
    <w:p w14:paraId="5DCACA07" w14:textId="77777777" w:rsidR="00F44833" w:rsidRPr="000C7951" w:rsidRDefault="00F44833" w:rsidP="00F44833">
      <w:pPr>
        <w:tabs>
          <w:tab w:val="left" w:pos="-720"/>
        </w:tabs>
        <w:suppressAutoHyphens/>
        <w:spacing w:after="0" w:line="24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(SEAL)</w:t>
      </w:r>
    </w:p>
    <w:p w14:paraId="47B5483B" w14:textId="77777777" w:rsidR="00F44833" w:rsidRPr="000C7951" w:rsidRDefault="00F44833" w:rsidP="00F44833">
      <w:pPr>
        <w:tabs>
          <w:tab w:val="left" w:pos="-720"/>
        </w:tabs>
        <w:suppressAutoHyphens/>
        <w:spacing w:after="0" w:line="240" w:lineRule="auto"/>
        <w:rPr>
          <w:rFonts w:ascii="Times New Roman" w:eastAsia="Times New Roman" w:hAnsi="Times New Roman" w:cs="Times New Roman"/>
          <w:sz w:val="26"/>
          <w:szCs w:val="26"/>
        </w:rPr>
      </w:pPr>
    </w:p>
    <w:p w14:paraId="10A0E989" w14:textId="459CE846" w:rsidR="00F44833" w:rsidRPr="000C7951" w:rsidRDefault="0092538B" w:rsidP="00F44833">
      <w:pPr>
        <w:tabs>
          <w:tab w:val="left" w:pos="-720"/>
        </w:tabs>
        <w:suppressAutoHyphens/>
        <w:spacing w:after="0" w:line="240" w:lineRule="auto"/>
        <w:rPr>
          <w:rFonts w:ascii="Times New Roman" w:eastAsia="Times New Roman" w:hAnsi="Times New Roman" w:cs="Times New Roman"/>
          <w:sz w:val="26"/>
          <w:szCs w:val="26"/>
        </w:rPr>
      </w:pPr>
      <w:r w:rsidRPr="000C7951">
        <w:rPr>
          <w:rFonts w:ascii="Times New Roman" w:eastAsia="Times New Roman" w:hAnsi="Times New Roman" w:cs="Times New Roman"/>
          <w:sz w:val="26"/>
          <w:szCs w:val="26"/>
        </w:rPr>
        <w:t xml:space="preserve">ORDER ADOPTED:  </w:t>
      </w:r>
      <w:r w:rsidR="00A4393F" w:rsidRPr="000C7951">
        <w:rPr>
          <w:rFonts w:ascii="Times New Roman" w:eastAsia="Times New Roman" w:hAnsi="Times New Roman" w:cs="Times New Roman"/>
          <w:sz w:val="26"/>
          <w:szCs w:val="26"/>
        </w:rPr>
        <w:t>March</w:t>
      </w:r>
      <w:r w:rsidR="003A0187" w:rsidRPr="000C7951">
        <w:rPr>
          <w:rFonts w:ascii="Times New Roman" w:eastAsia="Times New Roman" w:hAnsi="Times New Roman" w:cs="Times New Roman"/>
          <w:sz w:val="26"/>
          <w:szCs w:val="26"/>
        </w:rPr>
        <w:t xml:space="preserve"> </w:t>
      </w:r>
      <w:r w:rsidR="00911969" w:rsidRPr="000C7951">
        <w:rPr>
          <w:rFonts w:ascii="Times New Roman" w:eastAsia="Times New Roman" w:hAnsi="Times New Roman" w:cs="Times New Roman"/>
          <w:sz w:val="26"/>
          <w:szCs w:val="26"/>
        </w:rPr>
        <w:t>28</w:t>
      </w:r>
      <w:r w:rsidR="00975062" w:rsidRPr="000C7951">
        <w:rPr>
          <w:rFonts w:ascii="Times New Roman" w:eastAsia="Times New Roman" w:hAnsi="Times New Roman" w:cs="Times New Roman"/>
          <w:sz w:val="26"/>
          <w:szCs w:val="26"/>
        </w:rPr>
        <w:t>, 201</w:t>
      </w:r>
      <w:r w:rsidR="00AB1127" w:rsidRPr="000C7951">
        <w:rPr>
          <w:rFonts w:ascii="Times New Roman" w:eastAsia="Times New Roman" w:hAnsi="Times New Roman" w:cs="Times New Roman"/>
          <w:sz w:val="26"/>
          <w:szCs w:val="26"/>
        </w:rPr>
        <w:t>9</w:t>
      </w:r>
    </w:p>
    <w:p w14:paraId="082BE80B" w14:textId="77777777" w:rsidR="00984785" w:rsidRPr="000C7951" w:rsidRDefault="00984785" w:rsidP="00F44833">
      <w:pPr>
        <w:spacing w:after="0" w:line="360" w:lineRule="auto"/>
        <w:rPr>
          <w:rFonts w:ascii="Times New Roman" w:eastAsia="Times New Roman" w:hAnsi="Times New Roman" w:cs="Times New Roman"/>
          <w:sz w:val="26"/>
          <w:szCs w:val="26"/>
        </w:rPr>
      </w:pPr>
    </w:p>
    <w:p w14:paraId="0A999B18" w14:textId="672C5084" w:rsidR="0086350E" w:rsidRPr="000C7951" w:rsidRDefault="00F44833" w:rsidP="00F44833">
      <w:pPr>
        <w:spacing w:after="0" w:line="360" w:lineRule="auto"/>
        <w:rPr>
          <w:rFonts w:ascii="Times New Roman" w:eastAsia="Times New Roman" w:hAnsi="Times New Roman" w:cs="Times New Roman"/>
          <w:sz w:val="26"/>
          <w:szCs w:val="26"/>
        </w:rPr>
        <w:sectPr w:rsidR="0086350E" w:rsidRPr="000C7951" w:rsidSect="00F83F8E">
          <w:footerReference w:type="default" r:id="rId9"/>
          <w:pgSz w:w="12240" w:h="15840"/>
          <w:pgMar w:top="1440" w:right="1440" w:bottom="1440" w:left="1440" w:header="720" w:footer="720" w:gutter="0"/>
          <w:cols w:space="720"/>
          <w:titlePg/>
          <w:docGrid w:linePitch="360"/>
        </w:sectPr>
      </w:pPr>
      <w:r w:rsidRPr="000C7951">
        <w:rPr>
          <w:rFonts w:ascii="Times New Roman" w:eastAsia="Times New Roman" w:hAnsi="Times New Roman" w:cs="Times New Roman"/>
          <w:sz w:val="26"/>
          <w:szCs w:val="26"/>
        </w:rPr>
        <w:t>ORDER ENTERED:</w:t>
      </w:r>
      <w:r w:rsidR="0092538B" w:rsidRPr="000C7951">
        <w:rPr>
          <w:rFonts w:ascii="Times New Roman" w:eastAsia="Times New Roman" w:hAnsi="Times New Roman" w:cs="Times New Roman"/>
          <w:sz w:val="26"/>
          <w:szCs w:val="26"/>
        </w:rPr>
        <w:t xml:space="preserve"> </w:t>
      </w:r>
      <w:r w:rsidR="000832F8">
        <w:rPr>
          <w:rFonts w:ascii="Times New Roman" w:eastAsia="Times New Roman" w:hAnsi="Times New Roman" w:cs="Times New Roman"/>
          <w:sz w:val="26"/>
          <w:szCs w:val="26"/>
        </w:rPr>
        <w:t>March 28, 2019</w:t>
      </w:r>
    </w:p>
    <w:p w14:paraId="6EBF4FD9" w14:textId="1E9F7EF4" w:rsidR="006D614D" w:rsidRPr="000C7951" w:rsidRDefault="006D614D">
      <w:pPr>
        <w:rPr>
          <w:rFonts w:ascii="Times New Roman" w:eastAsia="Times New Roman" w:hAnsi="Times New Roman" w:cs="Times New Roman"/>
          <w:b/>
          <w:sz w:val="26"/>
          <w:szCs w:val="26"/>
        </w:rPr>
      </w:pPr>
    </w:p>
    <w:p w14:paraId="79C1336E" w14:textId="77777777" w:rsidR="00F21EDE" w:rsidRPr="000C7951" w:rsidRDefault="009C752E" w:rsidP="009C752E">
      <w:pPr>
        <w:spacing w:after="0" w:line="360" w:lineRule="auto"/>
        <w:jc w:val="right"/>
        <w:rPr>
          <w:rFonts w:ascii="Times New Roman" w:eastAsia="Times New Roman" w:hAnsi="Times New Roman" w:cs="Times New Roman"/>
          <w:b/>
          <w:sz w:val="26"/>
          <w:szCs w:val="26"/>
        </w:rPr>
        <w:sectPr w:rsidR="00F21EDE" w:rsidRPr="000C7951" w:rsidSect="00F83F8E">
          <w:pgSz w:w="12240" w:h="15840"/>
          <w:pgMar w:top="1440" w:right="1440" w:bottom="1440" w:left="1440" w:header="720" w:footer="720" w:gutter="0"/>
          <w:cols w:space="720"/>
          <w:titlePg/>
          <w:docGrid w:linePitch="360"/>
        </w:sectPr>
      </w:pPr>
      <w:r w:rsidRPr="000C7951">
        <w:rPr>
          <w:rFonts w:ascii="Times New Roman" w:eastAsia="Times New Roman" w:hAnsi="Times New Roman" w:cs="Times New Roman"/>
          <w:b/>
          <w:sz w:val="26"/>
          <w:szCs w:val="26"/>
        </w:rPr>
        <w:t>ATTACHMEN</w:t>
      </w:r>
      <w:r w:rsidR="000D2BC8" w:rsidRPr="000C7951">
        <w:rPr>
          <w:rFonts w:ascii="Times New Roman" w:eastAsia="Times New Roman" w:hAnsi="Times New Roman" w:cs="Times New Roman"/>
          <w:b/>
          <w:sz w:val="26"/>
          <w:szCs w:val="26"/>
        </w:rPr>
        <w:t>T</w:t>
      </w:r>
    </w:p>
    <w:p w14:paraId="18CAB886" w14:textId="38465113" w:rsidR="006D614D" w:rsidRPr="000C7951" w:rsidRDefault="00F21EDE" w:rsidP="009C2299">
      <w:pPr>
        <w:spacing w:after="0" w:line="360" w:lineRule="auto"/>
        <w:rPr>
          <w:rFonts w:ascii="Times New Roman" w:eastAsia="Times New Roman" w:hAnsi="Times New Roman" w:cs="Times New Roman"/>
          <w:b/>
          <w:sz w:val="26"/>
          <w:szCs w:val="26"/>
        </w:rPr>
      </w:pPr>
      <w:r w:rsidRPr="000C7951">
        <w:rPr>
          <w:rFonts w:ascii="Times New Roman" w:eastAsia="Times New Roman" w:hAnsi="Times New Roman" w:cs="Times New Roman"/>
          <w:b/>
          <w:noProof/>
          <w:sz w:val="26"/>
          <w:szCs w:val="26"/>
        </w:rPr>
        <w:lastRenderedPageBreak/>
        <w:drawing>
          <wp:inline distT="0" distB="0" distL="0" distR="0" wp14:anchorId="67907F7F" wp14:editId="38569828">
            <wp:extent cx="5943600" cy="7691755"/>
            <wp:effectExtent l="0" t="0" r="0" b="444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Great American Power_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13DCF48B" wp14:editId="4EEE218C">
            <wp:extent cx="5943600" cy="7691755"/>
            <wp:effectExtent l="0" t="0" r="0" b="444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Great American Power_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2CE8D819" wp14:editId="60FCA02F">
            <wp:extent cx="5943600" cy="7691755"/>
            <wp:effectExtent l="0" t="0" r="0" b="444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Great American Power_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5CBEA3C7" wp14:editId="6DD81562">
            <wp:extent cx="5943600" cy="7691755"/>
            <wp:effectExtent l="0" t="0" r="0" b="444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Great American Power_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5C254F19" wp14:editId="00DF4647">
            <wp:extent cx="5943600" cy="7691755"/>
            <wp:effectExtent l="0" t="0" r="0" b="44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Great American Power_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37CC73E0" wp14:editId="28DF6098">
            <wp:extent cx="5943600" cy="7691755"/>
            <wp:effectExtent l="0" t="0" r="0" b="444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reat American Power_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096EE0AD" wp14:editId="620D9F59">
            <wp:extent cx="5943600" cy="7691755"/>
            <wp:effectExtent l="0" t="0" r="0" b="444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eat American Power_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21CDAA30" wp14:editId="05B87EEF">
            <wp:extent cx="5943600" cy="7691755"/>
            <wp:effectExtent l="0" t="0" r="0" b="444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Great American Power_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04FFA838" wp14:editId="63B2C355">
            <wp:extent cx="5943600" cy="7691755"/>
            <wp:effectExtent l="0" t="0" r="0" b="444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Great American Power_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231727C0" wp14:editId="02260E30">
            <wp:extent cx="5943600" cy="7691755"/>
            <wp:effectExtent l="0" t="0" r="0" b="444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Great American Power_1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20E27462" wp14:editId="1D95CA69">
            <wp:extent cx="5943600" cy="7691755"/>
            <wp:effectExtent l="0" t="0" r="0" b="44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Great American Power_1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27529E50" wp14:editId="37566C6E">
            <wp:extent cx="5943600" cy="7691755"/>
            <wp:effectExtent l="0" t="0" r="0" b="44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Great American Power_1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0BCEE5CA" wp14:editId="21CDA0DB">
            <wp:extent cx="5943600" cy="7691755"/>
            <wp:effectExtent l="0" t="0" r="0" b="444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Great American Power_1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597F384D" wp14:editId="7838414C">
            <wp:extent cx="5943600" cy="7691755"/>
            <wp:effectExtent l="0" t="0" r="0" b="444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Great American Power_1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002F9699" wp14:editId="7C13069E">
            <wp:extent cx="5943600" cy="7691755"/>
            <wp:effectExtent l="0" t="0" r="0" b="444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Great American Power_1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2AC4631C" wp14:editId="58F59B1A">
            <wp:extent cx="5943600" cy="7691755"/>
            <wp:effectExtent l="0" t="0" r="0" b="444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Great American Power_1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4D475DD7" wp14:editId="41565AEB">
            <wp:extent cx="5943600" cy="7691755"/>
            <wp:effectExtent l="0" t="0" r="0" b="444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Great American Power_1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27A350F5" wp14:editId="50F9842B">
            <wp:extent cx="5943600" cy="769175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Great American Power_1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098EF3CD" wp14:editId="15D5D593">
            <wp:extent cx="5943600" cy="7691755"/>
            <wp:effectExtent l="0" t="0" r="0" b="444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Great American Power_1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7461B256" wp14:editId="0EC67ECF">
            <wp:extent cx="5943600" cy="7691755"/>
            <wp:effectExtent l="0" t="0" r="0" b="444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Great American Power_2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269ABC90" wp14:editId="1C999725">
            <wp:extent cx="5943600" cy="7691755"/>
            <wp:effectExtent l="0" t="0" r="0" b="444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Great American Power_2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27B5E003" wp14:editId="2ABD7F86">
            <wp:extent cx="5943600" cy="7691755"/>
            <wp:effectExtent l="0" t="0" r="0" b="444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eat American Power_2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2582EA59" wp14:editId="0DE0450C">
            <wp:extent cx="5943600" cy="7691755"/>
            <wp:effectExtent l="0" t="0" r="0" b="444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Great American Power_2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7CF27B6A" wp14:editId="0924357D">
            <wp:extent cx="5943600" cy="7691755"/>
            <wp:effectExtent l="0" t="0" r="0" b="444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Great American Power_2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00AA43CB" wp14:editId="11D2FC48">
            <wp:extent cx="5943600" cy="7691755"/>
            <wp:effectExtent l="0" t="0" r="0" b="444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Great American Power_2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1429E7AE" wp14:editId="3548A506">
            <wp:extent cx="5943600" cy="7691755"/>
            <wp:effectExtent l="0" t="0" r="0" b="444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Great American Power_2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00D7C662" wp14:editId="0DA8D002">
            <wp:extent cx="5943600" cy="7691755"/>
            <wp:effectExtent l="0" t="0" r="0" b="444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Great American Power_2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55BAA49C" wp14:editId="67A9AF68">
            <wp:extent cx="5943600" cy="7691755"/>
            <wp:effectExtent l="0" t="0" r="0" b="444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Great American Power_2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1406DE3E" wp14:editId="6A65C827">
            <wp:extent cx="5943600" cy="7691755"/>
            <wp:effectExtent l="0" t="0" r="0" b="444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Great American Power_2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48E19EC6" wp14:editId="219BA4F2">
            <wp:extent cx="5943600" cy="7691755"/>
            <wp:effectExtent l="0" t="0" r="0" b="444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Great American Power_3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48F4F3F6" wp14:editId="6CFBD1C4">
            <wp:extent cx="5943600" cy="7691755"/>
            <wp:effectExtent l="0" t="0" r="0" b="444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Great American Power_3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1BE30482" wp14:editId="2C68917F">
            <wp:extent cx="5943600" cy="7691755"/>
            <wp:effectExtent l="0" t="0" r="0" b="444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Great American Power_3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7C944D46" wp14:editId="70038D9F">
            <wp:extent cx="5943600" cy="7691755"/>
            <wp:effectExtent l="0" t="0" r="0" b="444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Great American Power_3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604F17C3" wp14:editId="313AAEC3">
            <wp:extent cx="5943600" cy="7691755"/>
            <wp:effectExtent l="0" t="0" r="0" b="444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Great American Power_3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6CA655F7" wp14:editId="00095667">
            <wp:extent cx="5943600" cy="7691755"/>
            <wp:effectExtent l="0" t="0" r="0" b="444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Great American Power_3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2903DD8F" wp14:editId="343B05EA">
            <wp:extent cx="5943600" cy="7691755"/>
            <wp:effectExtent l="0" t="0" r="0" b="444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Great American Power_3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5196FBBA" wp14:editId="6537F612">
            <wp:extent cx="5943600" cy="7691755"/>
            <wp:effectExtent l="0" t="0" r="0" b="444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eat American Power_37.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28B7F068" wp14:editId="12A43694">
            <wp:extent cx="5943600" cy="7691755"/>
            <wp:effectExtent l="0" t="0" r="0" b="444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Great American Power_3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35B5E323" wp14:editId="4B5EF16E">
            <wp:extent cx="5943600" cy="7691755"/>
            <wp:effectExtent l="0" t="0" r="0" b="444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Great American Power_39.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0736E5A3" wp14:editId="64AFFB38">
            <wp:extent cx="5943600" cy="7691755"/>
            <wp:effectExtent l="0" t="0" r="0" b="444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Great American Power_4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06A82F4A" wp14:editId="5BCA6F98">
            <wp:extent cx="5943600" cy="7691755"/>
            <wp:effectExtent l="0" t="0" r="0" b="444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Great American Power_4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2B6F4055" wp14:editId="19828156">
            <wp:extent cx="5943600" cy="7691755"/>
            <wp:effectExtent l="0" t="0" r="0" b="444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Great American Power_4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0C7951">
        <w:rPr>
          <w:rFonts w:ascii="Times New Roman" w:eastAsia="Times New Roman" w:hAnsi="Times New Roman" w:cs="Times New Roman"/>
          <w:b/>
          <w:noProof/>
          <w:sz w:val="26"/>
          <w:szCs w:val="26"/>
        </w:rPr>
        <w:lastRenderedPageBreak/>
        <w:drawing>
          <wp:inline distT="0" distB="0" distL="0" distR="0" wp14:anchorId="7CA112B3" wp14:editId="6299B548">
            <wp:extent cx="5943600" cy="7691755"/>
            <wp:effectExtent l="0" t="0" r="0" b="444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Great American Power_4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6D614D" w:rsidRPr="000C7951" w:rsidSect="00F85F77">
      <w:footerReference w:type="default" r:id="rId53"/>
      <w:footerReference w:type="first" r:id="rId54"/>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E82634" w14:textId="77777777" w:rsidR="006030E7" w:rsidRDefault="006030E7" w:rsidP="00F44833">
      <w:pPr>
        <w:spacing w:after="0" w:line="240" w:lineRule="auto"/>
      </w:pPr>
      <w:r>
        <w:separator/>
      </w:r>
    </w:p>
  </w:endnote>
  <w:endnote w:type="continuationSeparator" w:id="0">
    <w:p w14:paraId="16776E19" w14:textId="77777777" w:rsidR="006030E7" w:rsidRDefault="006030E7" w:rsidP="00F448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73364195"/>
      <w:docPartObj>
        <w:docPartGallery w:val="Page Numbers (Bottom of Page)"/>
        <w:docPartUnique/>
      </w:docPartObj>
    </w:sdtPr>
    <w:sdtEndPr>
      <w:rPr>
        <w:rFonts w:ascii="Times New Roman" w:hAnsi="Times New Roman" w:cs="Times New Roman"/>
        <w:noProof/>
        <w:sz w:val="26"/>
        <w:szCs w:val="26"/>
      </w:rPr>
    </w:sdtEndPr>
    <w:sdtContent>
      <w:p w14:paraId="60D41A0F" w14:textId="55554330" w:rsidR="000747C7" w:rsidRPr="00F57DC4" w:rsidRDefault="000747C7">
        <w:pPr>
          <w:pStyle w:val="Footer"/>
          <w:jc w:val="center"/>
          <w:rPr>
            <w:rFonts w:ascii="Times New Roman" w:hAnsi="Times New Roman" w:cs="Times New Roman"/>
            <w:sz w:val="26"/>
            <w:szCs w:val="26"/>
          </w:rPr>
        </w:pPr>
        <w:r w:rsidRPr="00F57DC4">
          <w:rPr>
            <w:rFonts w:ascii="Times New Roman" w:hAnsi="Times New Roman" w:cs="Times New Roman"/>
            <w:sz w:val="26"/>
            <w:szCs w:val="26"/>
          </w:rPr>
          <w:fldChar w:fldCharType="begin"/>
        </w:r>
        <w:r w:rsidRPr="00F57DC4">
          <w:rPr>
            <w:rFonts w:ascii="Times New Roman" w:hAnsi="Times New Roman" w:cs="Times New Roman"/>
            <w:sz w:val="26"/>
            <w:szCs w:val="26"/>
          </w:rPr>
          <w:instrText xml:space="preserve"> PAGE   \* MERGEFORMAT </w:instrText>
        </w:r>
        <w:r w:rsidRPr="00F57DC4">
          <w:rPr>
            <w:rFonts w:ascii="Times New Roman" w:hAnsi="Times New Roman" w:cs="Times New Roman"/>
            <w:sz w:val="26"/>
            <w:szCs w:val="26"/>
          </w:rPr>
          <w:fldChar w:fldCharType="separate"/>
        </w:r>
        <w:r w:rsidR="0086350E">
          <w:rPr>
            <w:rFonts w:ascii="Times New Roman" w:hAnsi="Times New Roman" w:cs="Times New Roman"/>
            <w:noProof/>
            <w:sz w:val="26"/>
            <w:szCs w:val="26"/>
          </w:rPr>
          <w:t>9</w:t>
        </w:r>
        <w:r w:rsidRPr="00F57DC4">
          <w:rPr>
            <w:rFonts w:ascii="Times New Roman" w:hAnsi="Times New Roman" w:cs="Times New Roman"/>
            <w:noProof/>
            <w:sz w:val="26"/>
            <w:szCs w:val="26"/>
          </w:rPr>
          <w:fldChar w:fldCharType="end"/>
        </w:r>
      </w:p>
    </w:sdtContent>
  </w:sdt>
  <w:p w14:paraId="26E147B0" w14:textId="1BB07D87" w:rsidR="00AF7DAD" w:rsidRDefault="00AF7DA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20CC6C" w14:textId="77777777" w:rsidR="00AF7DAD" w:rsidRDefault="00AF7DA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C7D6AA" w14:textId="77777777" w:rsidR="00F85F77" w:rsidRDefault="00F85F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BFE66F" w14:textId="77777777" w:rsidR="006030E7" w:rsidRDefault="006030E7" w:rsidP="00F44833">
      <w:pPr>
        <w:spacing w:after="0" w:line="240" w:lineRule="auto"/>
      </w:pPr>
      <w:r>
        <w:separator/>
      </w:r>
    </w:p>
  </w:footnote>
  <w:footnote w:type="continuationSeparator" w:id="0">
    <w:p w14:paraId="7317FA03" w14:textId="77777777" w:rsidR="006030E7" w:rsidRDefault="006030E7" w:rsidP="00F44833">
      <w:pPr>
        <w:spacing w:after="0" w:line="240" w:lineRule="auto"/>
      </w:pPr>
      <w:r>
        <w:continuationSeparator/>
      </w:r>
    </w:p>
  </w:footnote>
  <w:footnote w:id="1">
    <w:p w14:paraId="4761B5A7" w14:textId="12589540" w:rsidR="00983711" w:rsidRPr="007A25F1" w:rsidRDefault="00983711" w:rsidP="007A25F1">
      <w:pPr>
        <w:pStyle w:val="FootnoteText"/>
        <w:keepNext/>
        <w:keepLines/>
        <w:spacing w:after="120"/>
        <w:rPr>
          <w:rFonts w:ascii="Times New Roman" w:hAnsi="Times New Roman" w:cs="Times New Roman"/>
          <w:sz w:val="26"/>
          <w:szCs w:val="26"/>
        </w:rPr>
      </w:pPr>
      <w:r w:rsidRPr="007A25F1">
        <w:rPr>
          <w:rFonts w:ascii="Times New Roman" w:hAnsi="Times New Roman" w:cs="Times New Roman"/>
          <w:sz w:val="26"/>
          <w:szCs w:val="26"/>
        </w:rPr>
        <w:tab/>
      </w:r>
      <w:r w:rsidRPr="007A25F1">
        <w:rPr>
          <w:rStyle w:val="FootnoteReference"/>
          <w:rFonts w:ascii="Times New Roman" w:hAnsi="Times New Roman" w:cs="Times New Roman"/>
          <w:sz w:val="26"/>
          <w:szCs w:val="26"/>
        </w:rPr>
        <w:footnoteRef/>
      </w:r>
      <w:r w:rsidRPr="007A25F1">
        <w:rPr>
          <w:rFonts w:ascii="Times New Roman" w:hAnsi="Times New Roman" w:cs="Times New Roman"/>
          <w:sz w:val="26"/>
          <w:szCs w:val="26"/>
        </w:rPr>
        <w:tab/>
      </w:r>
      <w:r w:rsidRPr="007A25F1">
        <w:rPr>
          <w:rFonts w:ascii="Times New Roman" w:eastAsia="Times New Roman" w:hAnsi="Times New Roman" w:cs="Times New Roman"/>
          <w:sz w:val="26"/>
          <w:szCs w:val="26"/>
        </w:rPr>
        <w:t>Great American is a jurisdictional Electric</w:t>
      </w:r>
      <w:r w:rsidR="007A25F1" w:rsidRPr="007A25F1">
        <w:rPr>
          <w:rFonts w:ascii="Times New Roman" w:eastAsia="Times New Roman" w:hAnsi="Times New Roman" w:cs="Times New Roman"/>
          <w:sz w:val="26"/>
          <w:szCs w:val="26"/>
        </w:rPr>
        <w:t xml:space="preserve"> Generation Supplier</w:t>
      </w:r>
      <w:r w:rsidRPr="007A25F1">
        <w:rPr>
          <w:rFonts w:ascii="Times New Roman" w:eastAsia="Times New Roman" w:hAnsi="Times New Roman" w:cs="Times New Roman"/>
          <w:sz w:val="26"/>
          <w:szCs w:val="26"/>
        </w:rPr>
        <w:t xml:space="preserve"> </w:t>
      </w:r>
      <w:r w:rsidR="007A25F1" w:rsidRPr="007A25F1">
        <w:rPr>
          <w:rFonts w:ascii="Times New Roman" w:eastAsia="Times New Roman" w:hAnsi="Times New Roman" w:cs="Times New Roman"/>
          <w:sz w:val="26"/>
          <w:szCs w:val="26"/>
        </w:rPr>
        <w:t>(</w:t>
      </w:r>
      <w:r w:rsidRPr="007A25F1">
        <w:rPr>
          <w:rFonts w:ascii="Times New Roman" w:eastAsia="Times New Roman" w:hAnsi="Times New Roman" w:cs="Times New Roman"/>
          <w:sz w:val="26"/>
          <w:szCs w:val="26"/>
        </w:rPr>
        <w:t>EGS</w:t>
      </w:r>
      <w:r w:rsidR="007A25F1" w:rsidRPr="007A25F1">
        <w:rPr>
          <w:rFonts w:ascii="Times New Roman" w:eastAsia="Times New Roman" w:hAnsi="Times New Roman" w:cs="Times New Roman"/>
          <w:sz w:val="26"/>
          <w:szCs w:val="26"/>
        </w:rPr>
        <w:t>)</w:t>
      </w:r>
      <w:r w:rsidRPr="007A25F1">
        <w:rPr>
          <w:rFonts w:ascii="Times New Roman" w:eastAsia="Times New Roman" w:hAnsi="Times New Roman" w:cs="Times New Roman"/>
          <w:sz w:val="26"/>
          <w:szCs w:val="26"/>
        </w:rPr>
        <w:t xml:space="preserve"> licensed by the Commission to operate within the service territories of PPL Electric Utilities “Corporation, PECO Energy Company, Metropolitan Edison Company and Duquesne Light Company.</w:t>
      </w:r>
    </w:p>
  </w:footnote>
  <w:footnote w:id="2">
    <w:p w14:paraId="25566429" w14:textId="29EB3745" w:rsidR="00F87C7B" w:rsidRPr="007A25F1" w:rsidRDefault="00F87C7B" w:rsidP="007A25F1">
      <w:pPr>
        <w:pStyle w:val="FootnoteText"/>
        <w:spacing w:after="120"/>
        <w:ind w:firstLine="720"/>
        <w:rPr>
          <w:rFonts w:ascii="Times New Roman" w:hAnsi="Times New Roman" w:cs="Times New Roman"/>
          <w:sz w:val="26"/>
          <w:szCs w:val="26"/>
        </w:rPr>
      </w:pPr>
      <w:r w:rsidRPr="007A25F1">
        <w:rPr>
          <w:rStyle w:val="FootnoteReference"/>
          <w:rFonts w:ascii="Times New Roman" w:hAnsi="Times New Roman" w:cs="Times New Roman"/>
          <w:sz w:val="26"/>
          <w:szCs w:val="26"/>
        </w:rPr>
        <w:footnoteRef/>
      </w:r>
      <w:r w:rsidRPr="007A25F1">
        <w:rPr>
          <w:rFonts w:ascii="Times New Roman" w:hAnsi="Times New Roman" w:cs="Times New Roman"/>
          <w:sz w:val="26"/>
          <w:szCs w:val="26"/>
        </w:rPr>
        <w:tab/>
      </w:r>
      <w:r w:rsidR="00710659" w:rsidRPr="007A25F1">
        <w:rPr>
          <w:rFonts w:ascii="Times New Roman" w:hAnsi="Times New Roman" w:cs="Times New Roman"/>
          <w:i/>
          <w:sz w:val="26"/>
          <w:szCs w:val="26"/>
        </w:rPr>
        <w:t xml:space="preserve">See </w:t>
      </w:r>
      <w:r w:rsidRPr="007A25F1">
        <w:rPr>
          <w:rFonts w:ascii="Times New Roman" w:hAnsi="Times New Roman" w:cs="Times New Roman"/>
          <w:sz w:val="26"/>
          <w:szCs w:val="26"/>
        </w:rPr>
        <w:t xml:space="preserve">Appendix </w:t>
      </w:r>
      <w:r w:rsidR="00710659" w:rsidRPr="007A25F1">
        <w:rPr>
          <w:rFonts w:ascii="Times New Roman" w:hAnsi="Times New Roman" w:cs="Times New Roman"/>
          <w:sz w:val="26"/>
          <w:szCs w:val="26"/>
        </w:rPr>
        <w:t xml:space="preserve">B </w:t>
      </w:r>
      <w:r w:rsidR="00FA6D5C" w:rsidRPr="007A25F1">
        <w:rPr>
          <w:rFonts w:ascii="Times New Roman" w:hAnsi="Times New Roman" w:cs="Times New Roman"/>
          <w:sz w:val="26"/>
          <w:szCs w:val="26"/>
        </w:rPr>
        <w:t>to Settlement</w:t>
      </w:r>
      <w:r w:rsidR="00710659" w:rsidRPr="007A25F1">
        <w:rPr>
          <w:rFonts w:ascii="Times New Roman" w:hAnsi="Times New Roman" w:cs="Times New Roman"/>
          <w:sz w:val="26"/>
          <w:szCs w:val="26"/>
        </w:rPr>
        <w:t xml:space="preserve">, </w:t>
      </w:r>
      <w:r w:rsidR="00FA6D5C" w:rsidRPr="007A25F1">
        <w:rPr>
          <w:rFonts w:ascii="Times New Roman" w:hAnsi="Times New Roman" w:cs="Times New Roman"/>
          <w:sz w:val="26"/>
          <w:szCs w:val="26"/>
        </w:rPr>
        <w:t>Statement I</w:t>
      </w:r>
      <w:r w:rsidRPr="007A25F1">
        <w:rPr>
          <w:rFonts w:ascii="Times New Roman" w:hAnsi="Times New Roman" w:cs="Times New Roman"/>
          <w:sz w:val="26"/>
          <w:szCs w:val="26"/>
        </w:rPr>
        <w:t xml:space="preserve">n support of </w:t>
      </w:r>
      <w:r w:rsidR="00FA6D5C" w:rsidRPr="007A25F1">
        <w:rPr>
          <w:rFonts w:ascii="Times New Roman" w:hAnsi="Times New Roman" w:cs="Times New Roman"/>
          <w:sz w:val="26"/>
          <w:szCs w:val="26"/>
        </w:rPr>
        <w:t xml:space="preserve">Bureau of Investigation and Enforcement; and Appendix C, Great American </w:t>
      </w:r>
      <w:r w:rsidR="002A1B13" w:rsidRPr="007A25F1">
        <w:rPr>
          <w:rFonts w:ascii="Times New Roman" w:hAnsi="Times New Roman" w:cs="Times New Roman"/>
          <w:sz w:val="26"/>
          <w:szCs w:val="26"/>
        </w:rPr>
        <w:t>P</w:t>
      </w:r>
      <w:r w:rsidR="00FA6D5C" w:rsidRPr="007A25F1">
        <w:rPr>
          <w:rFonts w:ascii="Times New Roman" w:hAnsi="Times New Roman" w:cs="Times New Roman"/>
          <w:sz w:val="26"/>
          <w:szCs w:val="26"/>
        </w:rPr>
        <w:t>ower, LLC</w:t>
      </w:r>
      <w:r w:rsidR="000C7951">
        <w:rPr>
          <w:rFonts w:ascii="Times New Roman" w:hAnsi="Times New Roman" w:cs="Times New Roman"/>
          <w:sz w:val="26"/>
          <w:szCs w:val="26"/>
        </w:rPr>
        <w:t>’</w:t>
      </w:r>
      <w:r w:rsidR="00FA6D5C" w:rsidRPr="007A25F1">
        <w:rPr>
          <w:rFonts w:ascii="Times New Roman" w:hAnsi="Times New Roman" w:cs="Times New Roman"/>
          <w:sz w:val="26"/>
          <w:szCs w:val="26"/>
        </w:rPr>
        <w:t>s Statement in Support of Settlement Agreement of Pennsylvania Public Utility Commission Bureau of Inve</w:t>
      </w:r>
      <w:r w:rsidR="002A1B13" w:rsidRPr="007A25F1">
        <w:rPr>
          <w:rFonts w:ascii="Times New Roman" w:hAnsi="Times New Roman" w:cs="Times New Roman"/>
          <w:sz w:val="26"/>
          <w:szCs w:val="26"/>
        </w:rPr>
        <w:t>stigation and Enforcement.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8411CB3"/>
    <w:multiLevelType w:val="multilevel"/>
    <w:tmpl w:val="6B36895E"/>
    <w:lvl w:ilvl="0">
      <w:start w:val="1"/>
      <w:numFmt w:val="lowerRoman"/>
      <w:lvlText w:val="%1."/>
      <w:lvlJc w:val="left"/>
      <w:pPr>
        <w:tabs>
          <w:tab w:val="left" w:pos="648"/>
        </w:tabs>
        <w:ind w:left="720"/>
      </w:pPr>
      <w:rPr>
        <w:rFonts w:ascii="Times New Roman" w:eastAsia="Times New Roman" w:hAnsi="Times New Roman"/>
        <w:strike w:val="0"/>
        <w:color w:val="000000"/>
        <w:spacing w:val="-2"/>
        <w:w w:val="100"/>
        <w:sz w:val="25"/>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2AAE7D47"/>
    <w:multiLevelType w:val="multilevel"/>
    <w:tmpl w:val="9E1041D8"/>
    <w:lvl w:ilvl="0">
      <w:start w:val="19"/>
      <w:numFmt w:val="decimal"/>
      <w:lvlText w:val="%1."/>
      <w:lvlJc w:val="left"/>
      <w:pPr>
        <w:tabs>
          <w:tab w:val="left" w:pos="648"/>
        </w:tabs>
        <w:ind w:left="720"/>
      </w:pPr>
      <w:rPr>
        <w:rFonts w:ascii="Times New Roman" w:eastAsia="Times New Roman" w:hAnsi="Times New Roman"/>
        <w:strike w:val="0"/>
        <w:color w:val="000000"/>
        <w:spacing w:val="0"/>
        <w:w w:val="100"/>
        <w:sz w:val="25"/>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36412AB2"/>
    <w:multiLevelType w:val="multilevel"/>
    <w:tmpl w:val="33B2A3A2"/>
    <w:lvl w:ilvl="0">
      <w:start w:val="5"/>
      <w:numFmt w:val="lowerRoman"/>
      <w:lvlText w:val="%1."/>
      <w:lvlJc w:val="left"/>
      <w:pPr>
        <w:tabs>
          <w:tab w:val="left" w:pos="648"/>
        </w:tabs>
        <w:ind w:left="720"/>
      </w:pPr>
      <w:rPr>
        <w:rFonts w:ascii="Times New Roman" w:eastAsia="Times New Roman" w:hAnsi="Times New Roman"/>
        <w:strike w:val="0"/>
        <w:color w:val="000000"/>
        <w:spacing w:val="0"/>
        <w:w w:val="100"/>
        <w:sz w:val="25"/>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37976675"/>
    <w:multiLevelType w:val="multilevel"/>
    <w:tmpl w:val="B60C8692"/>
    <w:lvl w:ilvl="0">
      <w:start w:val="1"/>
      <w:numFmt w:val="upperLetter"/>
      <w:lvlText w:val="%1."/>
      <w:lvlJc w:val="left"/>
      <w:pPr>
        <w:tabs>
          <w:tab w:val="left" w:pos="720"/>
        </w:tabs>
        <w:ind w:left="720"/>
      </w:pPr>
      <w:rPr>
        <w:rFonts w:ascii="Times New Roman" w:eastAsia="Times New Roman" w:hAnsi="Times New Roman"/>
        <w:strike w:val="0"/>
        <w:color w:val="000000"/>
        <w:spacing w:val="-1"/>
        <w:w w:val="100"/>
        <w:sz w:val="25"/>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38427ABD"/>
    <w:multiLevelType w:val="multilevel"/>
    <w:tmpl w:val="110EC230"/>
    <w:lvl w:ilvl="0">
      <w:start w:val="15"/>
      <w:numFmt w:val="decimal"/>
      <w:lvlText w:val="%1."/>
      <w:lvlJc w:val="left"/>
      <w:pPr>
        <w:tabs>
          <w:tab w:val="left" w:pos="648"/>
        </w:tabs>
        <w:ind w:left="720"/>
      </w:pPr>
      <w:rPr>
        <w:rFonts w:ascii="Times New Roman" w:eastAsia="Times New Roman" w:hAnsi="Times New Roman"/>
        <w:strike w:val="0"/>
        <w:color w:val="000000"/>
        <w:spacing w:val="0"/>
        <w:w w:val="100"/>
        <w:sz w:val="25"/>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4281071A"/>
    <w:multiLevelType w:val="multilevel"/>
    <w:tmpl w:val="4088F772"/>
    <w:lvl w:ilvl="0">
      <w:start w:val="8"/>
      <w:numFmt w:val="decimal"/>
      <w:lvlText w:val="%1."/>
      <w:lvlJc w:val="left"/>
      <w:pPr>
        <w:tabs>
          <w:tab w:val="left" w:pos="648"/>
        </w:tabs>
        <w:ind w:left="720"/>
      </w:pPr>
      <w:rPr>
        <w:rFonts w:ascii="Times New Roman" w:eastAsia="Times New Roman" w:hAnsi="Times New Roman"/>
        <w:strike w:val="0"/>
        <w:color w:val="000000"/>
        <w:spacing w:val="0"/>
        <w:w w:val="100"/>
        <w:sz w:val="25"/>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79186A6F"/>
    <w:multiLevelType w:val="hybridMultilevel"/>
    <w:tmpl w:val="8EA6F7CC"/>
    <w:lvl w:ilvl="0" w:tplc="1410FCA4">
      <w:start w:val="1"/>
      <w:numFmt w:val="decimal"/>
      <w:lvlText w:val="%1)"/>
      <w:lvlJc w:val="left"/>
      <w:pPr>
        <w:ind w:left="720" w:hanging="360"/>
      </w:pPr>
      <w:rPr>
        <w:rFonts w:ascii="Times New Roman" w:eastAsia="Times New Roman" w:hAnsi="Times New Roman" w:cstheme="minorBid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4"/>
  </w:num>
  <w:num w:numId="3">
    <w:abstractNumId w:val="1"/>
  </w:num>
  <w:num w:numId="4">
    <w:abstractNumId w:val="3"/>
  </w:num>
  <w:num w:numId="5">
    <w:abstractNumId w:val="0"/>
  </w:num>
  <w:num w:numId="6">
    <w:abstractNumId w:val="2"/>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4833"/>
    <w:rsid w:val="000162A3"/>
    <w:rsid w:val="0002071A"/>
    <w:rsid w:val="0002119E"/>
    <w:rsid w:val="00026DFB"/>
    <w:rsid w:val="00050C2B"/>
    <w:rsid w:val="000518DA"/>
    <w:rsid w:val="00052F3A"/>
    <w:rsid w:val="0005787B"/>
    <w:rsid w:val="000618DE"/>
    <w:rsid w:val="00066E0A"/>
    <w:rsid w:val="00072EB3"/>
    <w:rsid w:val="000742D0"/>
    <w:rsid w:val="000747C7"/>
    <w:rsid w:val="00083168"/>
    <w:rsid w:val="000832F8"/>
    <w:rsid w:val="00092DAF"/>
    <w:rsid w:val="00097E1B"/>
    <w:rsid w:val="00097F92"/>
    <w:rsid w:val="000A1056"/>
    <w:rsid w:val="000A2841"/>
    <w:rsid w:val="000B12D6"/>
    <w:rsid w:val="000B6FB1"/>
    <w:rsid w:val="000C0C70"/>
    <w:rsid w:val="000C58A3"/>
    <w:rsid w:val="000C7951"/>
    <w:rsid w:val="000D2BC8"/>
    <w:rsid w:val="000D3751"/>
    <w:rsid w:val="000D3C2D"/>
    <w:rsid w:val="000E1629"/>
    <w:rsid w:val="000F5A17"/>
    <w:rsid w:val="000F5CFB"/>
    <w:rsid w:val="000F5FD3"/>
    <w:rsid w:val="0010581F"/>
    <w:rsid w:val="00117DE8"/>
    <w:rsid w:val="001325DE"/>
    <w:rsid w:val="00141D30"/>
    <w:rsid w:val="00150F2C"/>
    <w:rsid w:val="00151F8E"/>
    <w:rsid w:val="00164718"/>
    <w:rsid w:val="00164743"/>
    <w:rsid w:val="0017126E"/>
    <w:rsid w:val="0017188E"/>
    <w:rsid w:val="001747B6"/>
    <w:rsid w:val="00183096"/>
    <w:rsid w:val="00184508"/>
    <w:rsid w:val="001A4632"/>
    <w:rsid w:val="001B7F9A"/>
    <w:rsid w:val="001C2E2F"/>
    <w:rsid w:val="001D370C"/>
    <w:rsid w:val="001E6ADE"/>
    <w:rsid w:val="0020171E"/>
    <w:rsid w:val="00202E5A"/>
    <w:rsid w:val="0021289D"/>
    <w:rsid w:val="00213B86"/>
    <w:rsid w:val="00217763"/>
    <w:rsid w:val="00220BEC"/>
    <w:rsid w:val="00225A89"/>
    <w:rsid w:val="00237B07"/>
    <w:rsid w:val="002556F8"/>
    <w:rsid w:val="002571C4"/>
    <w:rsid w:val="00257C69"/>
    <w:rsid w:val="002718EF"/>
    <w:rsid w:val="00280341"/>
    <w:rsid w:val="002879BB"/>
    <w:rsid w:val="00294B90"/>
    <w:rsid w:val="002A1B13"/>
    <w:rsid w:val="002A5362"/>
    <w:rsid w:val="002A59E8"/>
    <w:rsid w:val="002A601D"/>
    <w:rsid w:val="002A70C8"/>
    <w:rsid w:val="002B4184"/>
    <w:rsid w:val="002B5ADA"/>
    <w:rsid w:val="002C69CF"/>
    <w:rsid w:val="002D0A6C"/>
    <w:rsid w:val="002E3FD9"/>
    <w:rsid w:val="002E710D"/>
    <w:rsid w:val="002F30C8"/>
    <w:rsid w:val="002F415A"/>
    <w:rsid w:val="00303453"/>
    <w:rsid w:val="003060B1"/>
    <w:rsid w:val="003275FD"/>
    <w:rsid w:val="003410E6"/>
    <w:rsid w:val="00342215"/>
    <w:rsid w:val="003427C8"/>
    <w:rsid w:val="00360E8E"/>
    <w:rsid w:val="00370918"/>
    <w:rsid w:val="003712B4"/>
    <w:rsid w:val="00375CA1"/>
    <w:rsid w:val="00382C0B"/>
    <w:rsid w:val="00382C2F"/>
    <w:rsid w:val="00392E97"/>
    <w:rsid w:val="00395EF4"/>
    <w:rsid w:val="003A0187"/>
    <w:rsid w:val="003B1A2C"/>
    <w:rsid w:val="003B4B09"/>
    <w:rsid w:val="003B5FBA"/>
    <w:rsid w:val="003B7A7D"/>
    <w:rsid w:val="003C3EBE"/>
    <w:rsid w:val="003D24A2"/>
    <w:rsid w:val="003E443E"/>
    <w:rsid w:val="003F51ED"/>
    <w:rsid w:val="004142AA"/>
    <w:rsid w:val="00414D40"/>
    <w:rsid w:val="00423811"/>
    <w:rsid w:val="004311E2"/>
    <w:rsid w:val="00431715"/>
    <w:rsid w:val="00431E4E"/>
    <w:rsid w:val="004334B2"/>
    <w:rsid w:val="0043552E"/>
    <w:rsid w:val="00442940"/>
    <w:rsid w:val="00467B0B"/>
    <w:rsid w:val="00467CBB"/>
    <w:rsid w:val="00475CD3"/>
    <w:rsid w:val="004817BA"/>
    <w:rsid w:val="00492808"/>
    <w:rsid w:val="004928D5"/>
    <w:rsid w:val="00494814"/>
    <w:rsid w:val="004C72E3"/>
    <w:rsid w:val="004D5491"/>
    <w:rsid w:val="004E488E"/>
    <w:rsid w:val="004E5586"/>
    <w:rsid w:val="004E6E4A"/>
    <w:rsid w:val="00507015"/>
    <w:rsid w:val="005074E3"/>
    <w:rsid w:val="005315BE"/>
    <w:rsid w:val="00533C13"/>
    <w:rsid w:val="0054257C"/>
    <w:rsid w:val="005500AC"/>
    <w:rsid w:val="005501A8"/>
    <w:rsid w:val="00553556"/>
    <w:rsid w:val="00553CF4"/>
    <w:rsid w:val="005770E0"/>
    <w:rsid w:val="0058777A"/>
    <w:rsid w:val="0059789A"/>
    <w:rsid w:val="005A31E2"/>
    <w:rsid w:val="005C0FF7"/>
    <w:rsid w:val="005D377C"/>
    <w:rsid w:val="005E00EA"/>
    <w:rsid w:val="005E1D3E"/>
    <w:rsid w:val="006030E7"/>
    <w:rsid w:val="00611307"/>
    <w:rsid w:val="00620BE7"/>
    <w:rsid w:val="00640E8D"/>
    <w:rsid w:val="00641D9F"/>
    <w:rsid w:val="0065459D"/>
    <w:rsid w:val="00677E39"/>
    <w:rsid w:val="006919BB"/>
    <w:rsid w:val="00697E31"/>
    <w:rsid w:val="006A328C"/>
    <w:rsid w:val="006B537D"/>
    <w:rsid w:val="006B5462"/>
    <w:rsid w:val="006B6011"/>
    <w:rsid w:val="006C0634"/>
    <w:rsid w:val="006D614D"/>
    <w:rsid w:val="006D70F0"/>
    <w:rsid w:val="006D720D"/>
    <w:rsid w:val="006E0679"/>
    <w:rsid w:val="006E07A3"/>
    <w:rsid w:val="006E3713"/>
    <w:rsid w:val="006F13AD"/>
    <w:rsid w:val="00705548"/>
    <w:rsid w:val="00710016"/>
    <w:rsid w:val="00710659"/>
    <w:rsid w:val="00734F80"/>
    <w:rsid w:val="0073537F"/>
    <w:rsid w:val="007411D2"/>
    <w:rsid w:val="007469A0"/>
    <w:rsid w:val="0074724B"/>
    <w:rsid w:val="007479D6"/>
    <w:rsid w:val="00752ACF"/>
    <w:rsid w:val="0076203D"/>
    <w:rsid w:val="00762BDE"/>
    <w:rsid w:val="00764B6A"/>
    <w:rsid w:val="00765A94"/>
    <w:rsid w:val="00770EC3"/>
    <w:rsid w:val="007757E7"/>
    <w:rsid w:val="007837C8"/>
    <w:rsid w:val="007A25F1"/>
    <w:rsid w:val="007A3DFA"/>
    <w:rsid w:val="007A52E0"/>
    <w:rsid w:val="007A747D"/>
    <w:rsid w:val="007A7B9F"/>
    <w:rsid w:val="007B1EDF"/>
    <w:rsid w:val="007B492D"/>
    <w:rsid w:val="007B5831"/>
    <w:rsid w:val="007C5AAD"/>
    <w:rsid w:val="007E3E00"/>
    <w:rsid w:val="007E42DC"/>
    <w:rsid w:val="007F2C07"/>
    <w:rsid w:val="007F47F8"/>
    <w:rsid w:val="00803098"/>
    <w:rsid w:val="00814A67"/>
    <w:rsid w:val="00815A8C"/>
    <w:rsid w:val="00851BF8"/>
    <w:rsid w:val="00853EED"/>
    <w:rsid w:val="00860A43"/>
    <w:rsid w:val="00860F3C"/>
    <w:rsid w:val="00861585"/>
    <w:rsid w:val="0086350E"/>
    <w:rsid w:val="00865D11"/>
    <w:rsid w:val="00866103"/>
    <w:rsid w:val="00876DC4"/>
    <w:rsid w:val="008802D4"/>
    <w:rsid w:val="00883923"/>
    <w:rsid w:val="00885058"/>
    <w:rsid w:val="00885506"/>
    <w:rsid w:val="008872C7"/>
    <w:rsid w:val="0088735B"/>
    <w:rsid w:val="00895BF7"/>
    <w:rsid w:val="008A1DB9"/>
    <w:rsid w:val="008B0766"/>
    <w:rsid w:val="008B20DC"/>
    <w:rsid w:val="008C2B2E"/>
    <w:rsid w:val="008C7053"/>
    <w:rsid w:val="008D08B4"/>
    <w:rsid w:val="008D16DD"/>
    <w:rsid w:val="008D4C27"/>
    <w:rsid w:val="008D7AB8"/>
    <w:rsid w:val="008D7F12"/>
    <w:rsid w:val="008F2C2A"/>
    <w:rsid w:val="008F50B0"/>
    <w:rsid w:val="00903502"/>
    <w:rsid w:val="00904B50"/>
    <w:rsid w:val="00911969"/>
    <w:rsid w:val="0091374D"/>
    <w:rsid w:val="00916E4F"/>
    <w:rsid w:val="0092180C"/>
    <w:rsid w:val="0092538B"/>
    <w:rsid w:val="00936061"/>
    <w:rsid w:val="00936209"/>
    <w:rsid w:val="009417DE"/>
    <w:rsid w:val="00951991"/>
    <w:rsid w:val="00953514"/>
    <w:rsid w:val="00970A0C"/>
    <w:rsid w:val="00970C44"/>
    <w:rsid w:val="00975062"/>
    <w:rsid w:val="00980DEB"/>
    <w:rsid w:val="00981A9F"/>
    <w:rsid w:val="009821FA"/>
    <w:rsid w:val="00983711"/>
    <w:rsid w:val="00983A13"/>
    <w:rsid w:val="00984785"/>
    <w:rsid w:val="009864B0"/>
    <w:rsid w:val="009A0884"/>
    <w:rsid w:val="009A22DD"/>
    <w:rsid w:val="009B7DAA"/>
    <w:rsid w:val="009C12EF"/>
    <w:rsid w:val="009C2299"/>
    <w:rsid w:val="009C428B"/>
    <w:rsid w:val="009C64F0"/>
    <w:rsid w:val="009C752E"/>
    <w:rsid w:val="009D1FA2"/>
    <w:rsid w:val="009D27F3"/>
    <w:rsid w:val="009D4F9C"/>
    <w:rsid w:val="009E2B12"/>
    <w:rsid w:val="009E603D"/>
    <w:rsid w:val="009E6332"/>
    <w:rsid w:val="00A036F0"/>
    <w:rsid w:val="00A073E9"/>
    <w:rsid w:val="00A112FE"/>
    <w:rsid w:val="00A30ECF"/>
    <w:rsid w:val="00A4393F"/>
    <w:rsid w:val="00A53B32"/>
    <w:rsid w:val="00A61E56"/>
    <w:rsid w:val="00A6710D"/>
    <w:rsid w:val="00A83A1D"/>
    <w:rsid w:val="00A86A92"/>
    <w:rsid w:val="00A91A7B"/>
    <w:rsid w:val="00A94DC2"/>
    <w:rsid w:val="00AA623F"/>
    <w:rsid w:val="00AA717A"/>
    <w:rsid w:val="00AB1127"/>
    <w:rsid w:val="00AB3E5B"/>
    <w:rsid w:val="00AC0A33"/>
    <w:rsid w:val="00AC4357"/>
    <w:rsid w:val="00AC76B4"/>
    <w:rsid w:val="00AE2509"/>
    <w:rsid w:val="00AF087E"/>
    <w:rsid w:val="00AF0B18"/>
    <w:rsid w:val="00AF3939"/>
    <w:rsid w:val="00AF6242"/>
    <w:rsid w:val="00AF7DAD"/>
    <w:rsid w:val="00B07F7F"/>
    <w:rsid w:val="00B23F32"/>
    <w:rsid w:val="00B25360"/>
    <w:rsid w:val="00B40E0E"/>
    <w:rsid w:val="00B51EB0"/>
    <w:rsid w:val="00B713E3"/>
    <w:rsid w:val="00B815F4"/>
    <w:rsid w:val="00B8214E"/>
    <w:rsid w:val="00B849C3"/>
    <w:rsid w:val="00B85242"/>
    <w:rsid w:val="00BA1547"/>
    <w:rsid w:val="00BB1AB9"/>
    <w:rsid w:val="00BB508E"/>
    <w:rsid w:val="00BB5F78"/>
    <w:rsid w:val="00BC2211"/>
    <w:rsid w:val="00BD63D4"/>
    <w:rsid w:val="00BD66E3"/>
    <w:rsid w:val="00BE382B"/>
    <w:rsid w:val="00BE4433"/>
    <w:rsid w:val="00C15C41"/>
    <w:rsid w:val="00C220F1"/>
    <w:rsid w:val="00C23F55"/>
    <w:rsid w:val="00C37359"/>
    <w:rsid w:val="00C61760"/>
    <w:rsid w:val="00C65DDE"/>
    <w:rsid w:val="00C772A7"/>
    <w:rsid w:val="00C77EE0"/>
    <w:rsid w:val="00C8159D"/>
    <w:rsid w:val="00C831E1"/>
    <w:rsid w:val="00C978FE"/>
    <w:rsid w:val="00CB2DBF"/>
    <w:rsid w:val="00CB3D06"/>
    <w:rsid w:val="00CD2320"/>
    <w:rsid w:val="00CE10E6"/>
    <w:rsid w:val="00CE25F8"/>
    <w:rsid w:val="00CF7410"/>
    <w:rsid w:val="00D02FFB"/>
    <w:rsid w:val="00D034F1"/>
    <w:rsid w:val="00D06A31"/>
    <w:rsid w:val="00D11D66"/>
    <w:rsid w:val="00D26E87"/>
    <w:rsid w:val="00D26F33"/>
    <w:rsid w:val="00D31E0C"/>
    <w:rsid w:val="00D36857"/>
    <w:rsid w:val="00D559F9"/>
    <w:rsid w:val="00D64435"/>
    <w:rsid w:val="00D662B2"/>
    <w:rsid w:val="00D72132"/>
    <w:rsid w:val="00D766ED"/>
    <w:rsid w:val="00D77C45"/>
    <w:rsid w:val="00D834AF"/>
    <w:rsid w:val="00D84B95"/>
    <w:rsid w:val="00DA1AC1"/>
    <w:rsid w:val="00DA4D7D"/>
    <w:rsid w:val="00DA7BC9"/>
    <w:rsid w:val="00DB31CE"/>
    <w:rsid w:val="00DC1007"/>
    <w:rsid w:val="00DD22C7"/>
    <w:rsid w:val="00DD62AF"/>
    <w:rsid w:val="00DE33EE"/>
    <w:rsid w:val="00DE34B8"/>
    <w:rsid w:val="00DE677B"/>
    <w:rsid w:val="00DF48D9"/>
    <w:rsid w:val="00DF6FD9"/>
    <w:rsid w:val="00E10993"/>
    <w:rsid w:val="00E12332"/>
    <w:rsid w:val="00E12B52"/>
    <w:rsid w:val="00E21236"/>
    <w:rsid w:val="00E26E53"/>
    <w:rsid w:val="00E2771E"/>
    <w:rsid w:val="00E27B4B"/>
    <w:rsid w:val="00E37CF7"/>
    <w:rsid w:val="00E43DB3"/>
    <w:rsid w:val="00E509B9"/>
    <w:rsid w:val="00E521F2"/>
    <w:rsid w:val="00E60AFD"/>
    <w:rsid w:val="00E61E82"/>
    <w:rsid w:val="00E62727"/>
    <w:rsid w:val="00E67A26"/>
    <w:rsid w:val="00E730EB"/>
    <w:rsid w:val="00E74F8D"/>
    <w:rsid w:val="00E8257F"/>
    <w:rsid w:val="00E933E8"/>
    <w:rsid w:val="00E940FC"/>
    <w:rsid w:val="00EA110B"/>
    <w:rsid w:val="00EB23BE"/>
    <w:rsid w:val="00EB27F0"/>
    <w:rsid w:val="00EB5AC8"/>
    <w:rsid w:val="00ED2472"/>
    <w:rsid w:val="00EE1B25"/>
    <w:rsid w:val="00EE7153"/>
    <w:rsid w:val="00EF085C"/>
    <w:rsid w:val="00EF4651"/>
    <w:rsid w:val="00F019AE"/>
    <w:rsid w:val="00F02D8E"/>
    <w:rsid w:val="00F07C98"/>
    <w:rsid w:val="00F116DF"/>
    <w:rsid w:val="00F17A9A"/>
    <w:rsid w:val="00F21EDE"/>
    <w:rsid w:val="00F2342F"/>
    <w:rsid w:val="00F32C4E"/>
    <w:rsid w:val="00F40C64"/>
    <w:rsid w:val="00F44833"/>
    <w:rsid w:val="00F53A97"/>
    <w:rsid w:val="00F53CEB"/>
    <w:rsid w:val="00F5569E"/>
    <w:rsid w:val="00F57351"/>
    <w:rsid w:val="00F57DC4"/>
    <w:rsid w:val="00F63AE5"/>
    <w:rsid w:val="00F6708D"/>
    <w:rsid w:val="00F67F63"/>
    <w:rsid w:val="00F7018B"/>
    <w:rsid w:val="00F77210"/>
    <w:rsid w:val="00F774B0"/>
    <w:rsid w:val="00F80CA7"/>
    <w:rsid w:val="00F82325"/>
    <w:rsid w:val="00F83F8E"/>
    <w:rsid w:val="00F85F77"/>
    <w:rsid w:val="00F8641C"/>
    <w:rsid w:val="00F87C7B"/>
    <w:rsid w:val="00FA6D5C"/>
    <w:rsid w:val="00FB1B01"/>
    <w:rsid w:val="00FC0802"/>
    <w:rsid w:val="00FC143A"/>
    <w:rsid w:val="00FC1472"/>
    <w:rsid w:val="00FC3B9A"/>
    <w:rsid w:val="00FC67A1"/>
    <w:rsid w:val="00FC6D9B"/>
    <w:rsid w:val="00FC773F"/>
    <w:rsid w:val="00FD28E5"/>
    <w:rsid w:val="00FE0A2D"/>
    <w:rsid w:val="00FE33BD"/>
    <w:rsid w:val="00FE515C"/>
    <w:rsid w:val="00FE73E1"/>
    <w:rsid w:val="00FF63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3295FA"/>
  <w15:docId w15:val="{F9BD79E1-B7ED-4820-B17A-105137288C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4483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F4483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44833"/>
    <w:rPr>
      <w:sz w:val="20"/>
      <w:szCs w:val="20"/>
    </w:rPr>
  </w:style>
  <w:style w:type="character" w:styleId="FootnoteReference">
    <w:name w:val="footnote reference"/>
    <w:rsid w:val="00F44833"/>
    <w:rPr>
      <w:vertAlign w:val="superscript"/>
    </w:rPr>
  </w:style>
  <w:style w:type="paragraph" w:styleId="Header">
    <w:name w:val="header"/>
    <w:basedOn w:val="Normal"/>
    <w:link w:val="HeaderChar"/>
    <w:uiPriority w:val="99"/>
    <w:unhideWhenUsed/>
    <w:rsid w:val="009C428B"/>
    <w:pPr>
      <w:tabs>
        <w:tab w:val="center" w:pos="4680"/>
        <w:tab w:val="right" w:pos="9360"/>
      </w:tabs>
      <w:spacing w:after="0" w:line="240" w:lineRule="auto"/>
    </w:pPr>
  </w:style>
  <w:style w:type="character" w:customStyle="1" w:styleId="HeaderChar">
    <w:name w:val="Header Char"/>
    <w:basedOn w:val="DefaultParagraphFont"/>
    <w:link w:val="Header"/>
    <w:uiPriority w:val="99"/>
    <w:rsid w:val="009C428B"/>
  </w:style>
  <w:style w:type="paragraph" w:styleId="Footer">
    <w:name w:val="footer"/>
    <w:basedOn w:val="Normal"/>
    <w:link w:val="FooterChar"/>
    <w:uiPriority w:val="99"/>
    <w:unhideWhenUsed/>
    <w:rsid w:val="009C428B"/>
    <w:pPr>
      <w:tabs>
        <w:tab w:val="center" w:pos="4680"/>
        <w:tab w:val="right" w:pos="9360"/>
      </w:tabs>
      <w:spacing w:after="0" w:line="240" w:lineRule="auto"/>
    </w:pPr>
  </w:style>
  <w:style w:type="character" w:customStyle="1" w:styleId="FooterChar">
    <w:name w:val="Footer Char"/>
    <w:basedOn w:val="DefaultParagraphFont"/>
    <w:link w:val="Footer"/>
    <w:uiPriority w:val="99"/>
    <w:rsid w:val="009C428B"/>
  </w:style>
  <w:style w:type="paragraph" w:styleId="BalloonText">
    <w:name w:val="Balloon Text"/>
    <w:basedOn w:val="Normal"/>
    <w:link w:val="BalloonTextChar"/>
    <w:uiPriority w:val="99"/>
    <w:semiHidden/>
    <w:unhideWhenUsed/>
    <w:rsid w:val="00F772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7210"/>
    <w:rPr>
      <w:rFonts w:ascii="Tahoma" w:hAnsi="Tahoma" w:cs="Tahoma"/>
      <w:sz w:val="16"/>
      <w:szCs w:val="16"/>
    </w:rPr>
  </w:style>
  <w:style w:type="character" w:styleId="CommentReference">
    <w:name w:val="annotation reference"/>
    <w:basedOn w:val="DefaultParagraphFont"/>
    <w:uiPriority w:val="99"/>
    <w:semiHidden/>
    <w:unhideWhenUsed/>
    <w:rsid w:val="0002071A"/>
    <w:rPr>
      <w:sz w:val="16"/>
      <w:szCs w:val="16"/>
    </w:rPr>
  </w:style>
  <w:style w:type="paragraph" w:styleId="CommentText">
    <w:name w:val="annotation text"/>
    <w:basedOn w:val="Normal"/>
    <w:link w:val="CommentTextChar"/>
    <w:uiPriority w:val="99"/>
    <w:semiHidden/>
    <w:unhideWhenUsed/>
    <w:rsid w:val="0002071A"/>
    <w:pPr>
      <w:spacing w:line="240" w:lineRule="auto"/>
    </w:pPr>
    <w:rPr>
      <w:sz w:val="20"/>
      <w:szCs w:val="20"/>
    </w:rPr>
  </w:style>
  <w:style w:type="character" w:customStyle="1" w:styleId="CommentTextChar">
    <w:name w:val="Comment Text Char"/>
    <w:basedOn w:val="DefaultParagraphFont"/>
    <w:link w:val="CommentText"/>
    <w:uiPriority w:val="99"/>
    <w:semiHidden/>
    <w:rsid w:val="0002071A"/>
    <w:rPr>
      <w:sz w:val="20"/>
      <w:szCs w:val="20"/>
    </w:rPr>
  </w:style>
  <w:style w:type="paragraph" w:styleId="CommentSubject">
    <w:name w:val="annotation subject"/>
    <w:basedOn w:val="CommentText"/>
    <w:next w:val="CommentText"/>
    <w:link w:val="CommentSubjectChar"/>
    <w:uiPriority w:val="99"/>
    <w:semiHidden/>
    <w:unhideWhenUsed/>
    <w:rsid w:val="0002071A"/>
    <w:rPr>
      <w:b/>
      <w:bCs/>
    </w:rPr>
  </w:style>
  <w:style w:type="character" w:customStyle="1" w:styleId="CommentSubjectChar">
    <w:name w:val="Comment Subject Char"/>
    <w:basedOn w:val="CommentTextChar"/>
    <w:link w:val="CommentSubject"/>
    <w:uiPriority w:val="99"/>
    <w:semiHidden/>
    <w:rsid w:val="0002071A"/>
    <w:rPr>
      <w:b/>
      <w:bCs/>
      <w:sz w:val="20"/>
      <w:szCs w:val="20"/>
    </w:rPr>
  </w:style>
  <w:style w:type="paragraph" w:styleId="ListParagraph">
    <w:name w:val="List Paragraph"/>
    <w:basedOn w:val="Normal"/>
    <w:uiPriority w:val="34"/>
    <w:qFormat/>
    <w:rsid w:val="0070554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image" Target="media/image31.jpg"/><Relationship Id="rId21" Type="http://schemas.openxmlformats.org/officeDocument/2006/relationships/image" Target="media/image13.jpg"/><Relationship Id="rId34" Type="http://schemas.openxmlformats.org/officeDocument/2006/relationships/image" Target="media/image26.jpg"/><Relationship Id="rId42" Type="http://schemas.openxmlformats.org/officeDocument/2006/relationships/image" Target="media/image34.jpg"/><Relationship Id="rId47" Type="http://schemas.openxmlformats.org/officeDocument/2006/relationships/image" Target="media/image39.jpg"/><Relationship Id="rId50" Type="http://schemas.openxmlformats.org/officeDocument/2006/relationships/image" Target="media/image42.jp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image" Target="media/image21.jpg"/><Relationship Id="rId41" Type="http://schemas.openxmlformats.org/officeDocument/2006/relationships/image" Target="media/image33.jpg"/><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6.jp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image" Target="media/image37.jpg"/><Relationship Id="rId53"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g"/><Relationship Id="rId10" Type="http://schemas.openxmlformats.org/officeDocument/2006/relationships/image" Target="media/image2.jpg"/><Relationship Id="rId19" Type="http://schemas.openxmlformats.org/officeDocument/2006/relationships/image" Target="media/image11.jp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jp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jpg"/><Relationship Id="rId48" Type="http://schemas.openxmlformats.org/officeDocument/2006/relationships/image" Target="media/image40.jp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3.jp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F2E463-B7C1-414C-9A36-E25B16CA59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2197</Words>
  <Characters>12526</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Pa Public Utility Commission</Company>
  <LinksUpToDate>false</LinksUpToDate>
  <CharactersWithSpaces>14694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Capper, Thomas</dc:creator>
  <cp:lastModifiedBy>Sheffer, Ryan</cp:lastModifiedBy>
  <cp:revision>3</cp:revision>
  <cp:lastPrinted>2019-03-11T13:34:00Z</cp:lastPrinted>
  <dcterms:created xsi:type="dcterms:W3CDTF">2019-03-13T16:27:00Z</dcterms:created>
  <dcterms:modified xsi:type="dcterms:W3CDTF">2019-03-28T11:47:00Z</dcterms:modified>
</cp:coreProperties>
</file>