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3D8A0A" w14:textId="77777777" w:rsidR="00AF0192" w:rsidRPr="008F3279" w:rsidRDefault="00AF0192" w:rsidP="00F0584F">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8F3279">
        <w:rPr>
          <w:rFonts w:ascii="Times New Roman" w:eastAsia="Calibri" w:hAnsi="Times New Roman" w:cs="Times New Roman"/>
          <w:b/>
          <w:caps/>
          <w:sz w:val="24"/>
          <w:szCs w:val="24"/>
        </w:rPr>
        <w:t>Before the</w:t>
      </w:r>
    </w:p>
    <w:p w14:paraId="40E5758E" w14:textId="77777777" w:rsidR="00AF0192" w:rsidRPr="008F3279" w:rsidRDefault="00AF0192" w:rsidP="00F0584F">
      <w:pPr>
        <w:spacing w:after="0" w:line="240" w:lineRule="auto"/>
        <w:jc w:val="center"/>
        <w:rPr>
          <w:rFonts w:ascii="Times New Roman" w:eastAsia="Calibri" w:hAnsi="Times New Roman" w:cs="Times New Roman"/>
          <w:b/>
          <w:sz w:val="24"/>
          <w:szCs w:val="24"/>
        </w:rPr>
      </w:pPr>
      <w:r w:rsidRPr="008F3279">
        <w:rPr>
          <w:rFonts w:ascii="Times New Roman" w:eastAsia="Calibri" w:hAnsi="Times New Roman" w:cs="Times New Roman"/>
          <w:b/>
          <w:sz w:val="24"/>
          <w:szCs w:val="24"/>
        </w:rPr>
        <w:t>PENNSYLVANIA PUBLIC UTILITY COMMISSION</w:t>
      </w:r>
    </w:p>
    <w:p w14:paraId="3DDB8CD9" w14:textId="77777777" w:rsidR="00AF0192" w:rsidRPr="008F3279" w:rsidRDefault="00AF0192" w:rsidP="00F0584F">
      <w:pPr>
        <w:spacing w:after="0"/>
        <w:jc w:val="center"/>
        <w:rPr>
          <w:rFonts w:ascii="Times New Roman" w:eastAsia="Calibri" w:hAnsi="Times New Roman" w:cs="Times New Roman"/>
          <w:b/>
          <w:sz w:val="24"/>
          <w:szCs w:val="24"/>
        </w:rPr>
      </w:pPr>
    </w:p>
    <w:p w14:paraId="2AB72684" w14:textId="77777777" w:rsidR="00AF0192" w:rsidRPr="008F3279" w:rsidRDefault="00AF0192" w:rsidP="00F0584F">
      <w:pPr>
        <w:spacing w:after="0" w:line="240" w:lineRule="auto"/>
        <w:jc w:val="center"/>
        <w:rPr>
          <w:rFonts w:ascii="Times New Roman" w:eastAsia="Calibri" w:hAnsi="Times New Roman" w:cs="Times New Roman"/>
          <w:b/>
          <w:sz w:val="24"/>
          <w:szCs w:val="24"/>
          <w:u w:val="single"/>
        </w:rPr>
      </w:pPr>
    </w:p>
    <w:p w14:paraId="4F4D6CF2" w14:textId="77777777" w:rsidR="00AF0192" w:rsidRPr="008F3279" w:rsidRDefault="00AF0192" w:rsidP="00F0584F">
      <w:pPr>
        <w:spacing w:after="0" w:line="240" w:lineRule="auto"/>
        <w:jc w:val="center"/>
        <w:rPr>
          <w:rFonts w:ascii="Times New Roman" w:eastAsia="Calibri" w:hAnsi="Times New Roman" w:cs="Times New Roman"/>
          <w:b/>
          <w:sz w:val="24"/>
          <w:szCs w:val="24"/>
          <w:u w:val="single"/>
        </w:rPr>
      </w:pPr>
    </w:p>
    <w:p w14:paraId="68595555" w14:textId="77777777" w:rsidR="00AF0192" w:rsidRPr="008F3279" w:rsidRDefault="00A16466" w:rsidP="00F0584F">
      <w:pPr>
        <w:spacing w:after="0"/>
        <w:jc w:val="both"/>
        <w:rPr>
          <w:rFonts w:ascii="Times New Roman" w:eastAsia="Calibri" w:hAnsi="Times New Roman" w:cs="Times New Roman"/>
          <w:sz w:val="24"/>
          <w:szCs w:val="24"/>
        </w:rPr>
      </w:pPr>
      <w:r w:rsidRPr="008F3279">
        <w:rPr>
          <w:rFonts w:ascii="Times New Roman" w:eastAsia="Calibri" w:hAnsi="Times New Roman" w:cs="Times New Roman"/>
          <w:sz w:val="24"/>
          <w:szCs w:val="24"/>
        </w:rPr>
        <w:t>Janet E. Cole</w:t>
      </w:r>
      <w:r w:rsidRPr="008F3279">
        <w:rPr>
          <w:rFonts w:ascii="Times New Roman" w:eastAsia="Calibri" w:hAnsi="Times New Roman" w:cs="Times New Roman"/>
          <w:sz w:val="24"/>
          <w:szCs w:val="24"/>
        </w:rPr>
        <w:tab/>
      </w:r>
      <w:r w:rsidR="00AF0192" w:rsidRPr="008F3279">
        <w:rPr>
          <w:rFonts w:ascii="Times New Roman" w:eastAsia="Calibri" w:hAnsi="Times New Roman" w:cs="Times New Roman"/>
          <w:sz w:val="24"/>
          <w:szCs w:val="24"/>
        </w:rPr>
        <w:tab/>
      </w:r>
      <w:r w:rsidR="00AF0192" w:rsidRPr="008F3279">
        <w:rPr>
          <w:rFonts w:ascii="Times New Roman" w:eastAsia="Calibri" w:hAnsi="Times New Roman" w:cs="Times New Roman"/>
          <w:sz w:val="24"/>
          <w:szCs w:val="24"/>
        </w:rPr>
        <w:tab/>
      </w:r>
      <w:r w:rsidR="00AF0192" w:rsidRPr="008F3279">
        <w:rPr>
          <w:rFonts w:ascii="Times New Roman" w:eastAsia="Calibri" w:hAnsi="Times New Roman" w:cs="Times New Roman"/>
          <w:sz w:val="24"/>
          <w:szCs w:val="24"/>
        </w:rPr>
        <w:tab/>
      </w:r>
      <w:r w:rsidR="00AF0192" w:rsidRPr="008F3279">
        <w:rPr>
          <w:rFonts w:ascii="Times New Roman" w:eastAsia="Calibri" w:hAnsi="Times New Roman" w:cs="Times New Roman"/>
          <w:sz w:val="24"/>
          <w:szCs w:val="24"/>
        </w:rPr>
        <w:tab/>
      </w:r>
      <w:r w:rsidR="00AF0192" w:rsidRPr="008F3279">
        <w:rPr>
          <w:rFonts w:ascii="Times New Roman" w:eastAsia="Calibri" w:hAnsi="Times New Roman" w:cs="Times New Roman"/>
          <w:sz w:val="24"/>
          <w:szCs w:val="24"/>
        </w:rPr>
        <w:tab/>
        <w:t>:</w:t>
      </w:r>
    </w:p>
    <w:p w14:paraId="462B7A6A" w14:textId="77777777" w:rsidR="00AF0192" w:rsidRPr="008F3279" w:rsidRDefault="00AF0192" w:rsidP="00F0584F">
      <w:pPr>
        <w:spacing w:after="0"/>
        <w:jc w:val="both"/>
        <w:rPr>
          <w:rFonts w:ascii="Times New Roman" w:eastAsia="Calibri" w:hAnsi="Times New Roman" w:cs="Times New Roman"/>
          <w:sz w:val="24"/>
          <w:szCs w:val="24"/>
        </w:rPr>
      </w:pPr>
      <w:r w:rsidRPr="008F3279">
        <w:rPr>
          <w:rFonts w:ascii="Times New Roman" w:eastAsia="Calibri" w:hAnsi="Times New Roman" w:cs="Times New Roman"/>
          <w:sz w:val="24"/>
          <w:szCs w:val="24"/>
        </w:rPr>
        <w:tab/>
      </w:r>
      <w:r w:rsidRPr="008F3279">
        <w:rPr>
          <w:rFonts w:ascii="Times New Roman" w:eastAsia="Calibri" w:hAnsi="Times New Roman" w:cs="Times New Roman"/>
          <w:sz w:val="24"/>
          <w:szCs w:val="24"/>
        </w:rPr>
        <w:tab/>
      </w:r>
      <w:r w:rsidRPr="008F3279">
        <w:rPr>
          <w:rFonts w:ascii="Times New Roman" w:eastAsia="Calibri" w:hAnsi="Times New Roman" w:cs="Times New Roman"/>
          <w:sz w:val="24"/>
          <w:szCs w:val="24"/>
        </w:rPr>
        <w:tab/>
      </w:r>
      <w:r w:rsidRPr="008F3279">
        <w:rPr>
          <w:rFonts w:ascii="Times New Roman" w:eastAsia="Calibri" w:hAnsi="Times New Roman" w:cs="Times New Roman"/>
          <w:sz w:val="24"/>
          <w:szCs w:val="24"/>
        </w:rPr>
        <w:tab/>
      </w:r>
      <w:r w:rsidRPr="008F3279">
        <w:rPr>
          <w:rFonts w:ascii="Times New Roman" w:eastAsia="Calibri" w:hAnsi="Times New Roman" w:cs="Times New Roman"/>
          <w:sz w:val="24"/>
          <w:szCs w:val="24"/>
        </w:rPr>
        <w:tab/>
      </w:r>
      <w:r w:rsidRPr="008F3279">
        <w:rPr>
          <w:rFonts w:ascii="Times New Roman" w:eastAsia="Calibri" w:hAnsi="Times New Roman" w:cs="Times New Roman"/>
          <w:sz w:val="24"/>
          <w:szCs w:val="24"/>
        </w:rPr>
        <w:tab/>
      </w:r>
      <w:r w:rsidRPr="008F3279">
        <w:rPr>
          <w:rFonts w:ascii="Times New Roman" w:eastAsia="Calibri" w:hAnsi="Times New Roman" w:cs="Times New Roman"/>
          <w:sz w:val="24"/>
          <w:szCs w:val="24"/>
        </w:rPr>
        <w:tab/>
        <w:t>:</w:t>
      </w:r>
    </w:p>
    <w:p w14:paraId="0D041ADD" w14:textId="77777777" w:rsidR="00AF0192" w:rsidRPr="008F3279" w:rsidRDefault="00AF0192" w:rsidP="00F0584F">
      <w:pPr>
        <w:spacing w:after="0"/>
        <w:jc w:val="both"/>
        <w:rPr>
          <w:rFonts w:ascii="Times New Roman" w:eastAsia="Calibri" w:hAnsi="Times New Roman" w:cs="Times New Roman"/>
          <w:sz w:val="24"/>
          <w:szCs w:val="24"/>
        </w:rPr>
      </w:pPr>
      <w:r w:rsidRPr="008F3279">
        <w:rPr>
          <w:rFonts w:ascii="Times New Roman" w:eastAsia="Calibri" w:hAnsi="Times New Roman" w:cs="Times New Roman"/>
          <w:sz w:val="24"/>
          <w:szCs w:val="24"/>
        </w:rPr>
        <w:tab/>
        <w:t>v.</w:t>
      </w:r>
      <w:r w:rsidRPr="008F3279">
        <w:rPr>
          <w:rFonts w:ascii="Times New Roman" w:eastAsia="Calibri" w:hAnsi="Times New Roman" w:cs="Times New Roman"/>
          <w:sz w:val="24"/>
          <w:szCs w:val="24"/>
        </w:rPr>
        <w:tab/>
      </w:r>
      <w:r w:rsidRPr="008F3279">
        <w:rPr>
          <w:rFonts w:ascii="Times New Roman" w:eastAsia="Calibri" w:hAnsi="Times New Roman" w:cs="Times New Roman"/>
          <w:sz w:val="24"/>
          <w:szCs w:val="24"/>
        </w:rPr>
        <w:tab/>
      </w:r>
      <w:r w:rsidRPr="008F3279">
        <w:rPr>
          <w:rFonts w:ascii="Times New Roman" w:eastAsia="Calibri" w:hAnsi="Times New Roman" w:cs="Times New Roman"/>
          <w:sz w:val="24"/>
          <w:szCs w:val="24"/>
        </w:rPr>
        <w:tab/>
      </w:r>
      <w:r w:rsidRPr="008F3279">
        <w:rPr>
          <w:rFonts w:ascii="Times New Roman" w:eastAsia="Calibri" w:hAnsi="Times New Roman" w:cs="Times New Roman"/>
          <w:sz w:val="24"/>
          <w:szCs w:val="24"/>
        </w:rPr>
        <w:tab/>
      </w:r>
      <w:r w:rsidRPr="008F3279">
        <w:rPr>
          <w:rFonts w:ascii="Times New Roman" w:eastAsia="Calibri" w:hAnsi="Times New Roman" w:cs="Times New Roman"/>
          <w:sz w:val="24"/>
          <w:szCs w:val="24"/>
        </w:rPr>
        <w:tab/>
      </w:r>
      <w:r w:rsidRPr="008F3279">
        <w:rPr>
          <w:rFonts w:ascii="Times New Roman" w:eastAsia="Calibri" w:hAnsi="Times New Roman" w:cs="Times New Roman"/>
          <w:sz w:val="24"/>
          <w:szCs w:val="24"/>
        </w:rPr>
        <w:tab/>
        <w:t>:</w:t>
      </w:r>
      <w:r w:rsidRPr="008F3279">
        <w:rPr>
          <w:rFonts w:ascii="Times New Roman" w:eastAsia="Calibri" w:hAnsi="Times New Roman" w:cs="Times New Roman"/>
          <w:sz w:val="24"/>
          <w:szCs w:val="24"/>
        </w:rPr>
        <w:tab/>
      </w:r>
      <w:r w:rsidRPr="008F3279">
        <w:rPr>
          <w:rFonts w:ascii="Times New Roman" w:eastAsia="Calibri" w:hAnsi="Times New Roman" w:cs="Times New Roman"/>
          <w:sz w:val="24"/>
          <w:szCs w:val="24"/>
        </w:rPr>
        <w:tab/>
        <w:t>C-2018-300</w:t>
      </w:r>
      <w:r w:rsidR="00A16466" w:rsidRPr="008F3279">
        <w:rPr>
          <w:rFonts w:ascii="Times New Roman" w:eastAsia="Calibri" w:hAnsi="Times New Roman" w:cs="Times New Roman"/>
          <w:sz w:val="24"/>
          <w:szCs w:val="24"/>
        </w:rPr>
        <w:t>3023</w:t>
      </w:r>
      <w:r w:rsidRPr="008F3279">
        <w:rPr>
          <w:rFonts w:ascii="Times New Roman" w:eastAsia="Calibri" w:hAnsi="Times New Roman" w:cs="Times New Roman"/>
          <w:sz w:val="24"/>
          <w:szCs w:val="24"/>
        </w:rPr>
        <w:tab/>
      </w:r>
      <w:r w:rsidRPr="008F3279">
        <w:rPr>
          <w:rFonts w:ascii="Times New Roman" w:eastAsia="Calibri" w:hAnsi="Times New Roman" w:cs="Times New Roman"/>
          <w:sz w:val="24"/>
          <w:szCs w:val="24"/>
        </w:rPr>
        <w:tab/>
      </w:r>
      <w:r w:rsidRPr="008F3279">
        <w:rPr>
          <w:rFonts w:ascii="Times New Roman" w:eastAsia="Calibri" w:hAnsi="Times New Roman" w:cs="Times New Roman"/>
          <w:sz w:val="24"/>
          <w:szCs w:val="24"/>
        </w:rPr>
        <w:tab/>
      </w:r>
      <w:r w:rsidRPr="008F3279">
        <w:rPr>
          <w:rFonts w:ascii="Times New Roman" w:eastAsia="Calibri" w:hAnsi="Times New Roman" w:cs="Times New Roman"/>
          <w:sz w:val="24"/>
          <w:szCs w:val="24"/>
        </w:rPr>
        <w:tab/>
      </w:r>
      <w:r w:rsidRPr="008F3279">
        <w:rPr>
          <w:rFonts w:ascii="Times New Roman" w:eastAsia="Calibri" w:hAnsi="Times New Roman" w:cs="Times New Roman"/>
          <w:sz w:val="24"/>
          <w:szCs w:val="24"/>
        </w:rPr>
        <w:tab/>
      </w:r>
      <w:r w:rsidRPr="008F3279">
        <w:rPr>
          <w:rFonts w:ascii="Times New Roman" w:eastAsia="Calibri" w:hAnsi="Times New Roman" w:cs="Times New Roman"/>
          <w:sz w:val="24"/>
          <w:szCs w:val="24"/>
        </w:rPr>
        <w:tab/>
      </w:r>
      <w:r w:rsidRPr="008F3279">
        <w:rPr>
          <w:rFonts w:ascii="Times New Roman" w:eastAsia="Calibri" w:hAnsi="Times New Roman" w:cs="Times New Roman"/>
          <w:sz w:val="24"/>
          <w:szCs w:val="24"/>
        </w:rPr>
        <w:tab/>
      </w:r>
      <w:r w:rsidRPr="008F3279">
        <w:rPr>
          <w:rFonts w:ascii="Times New Roman" w:eastAsia="Calibri" w:hAnsi="Times New Roman" w:cs="Times New Roman"/>
          <w:sz w:val="24"/>
          <w:szCs w:val="24"/>
        </w:rPr>
        <w:tab/>
      </w:r>
      <w:r w:rsidRPr="008F3279">
        <w:rPr>
          <w:rFonts w:ascii="Times New Roman" w:eastAsia="Calibri" w:hAnsi="Times New Roman" w:cs="Times New Roman"/>
          <w:sz w:val="24"/>
          <w:szCs w:val="24"/>
        </w:rPr>
        <w:tab/>
        <w:t>:</w:t>
      </w:r>
    </w:p>
    <w:p w14:paraId="71874867" w14:textId="77777777" w:rsidR="00AF0192" w:rsidRPr="008F3279" w:rsidRDefault="00EC3D14" w:rsidP="00F0584F">
      <w:pPr>
        <w:spacing w:after="0"/>
        <w:jc w:val="both"/>
        <w:rPr>
          <w:rFonts w:ascii="Times New Roman" w:eastAsia="Calibri" w:hAnsi="Times New Roman" w:cs="Times New Roman"/>
          <w:sz w:val="24"/>
          <w:szCs w:val="24"/>
        </w:rPr>
      </w:pPr>
      <w:r w:rsidRPr="008F3279">
        <w:rPr>
          <w:rFonts w:ascii="Times New Roman" w:eastAsia="Calibri" w:hAnsi="Times New Roman" w:cs="Times New Roman"/>
          <w:sz w:val="24"/>
          <w:szCs w:val="24"/>
        </w:rPr>
        <w:t xml:space="preserve">Metropolitan Edison </w:t>
      </w:r>
      <w:r w:rsidR="00AF0192" w:rsidRPr="008F3279">
        <w:rPr>
          <w:rFonts w:ascii="Times New Roman" w:eastAsia="Calibri" w:hAnsi="Times New Roman" w:cs="Times New Roman"/>
          <w:sz w:val="24"/>
          <w:szCs w:val="24"/>
        </w:rPr>
        <w:t xml:space="preserve">Company     </w:t>
      </w:r>
      <w:r w:rsidR="00AF0192" w:rsidRPr="008F3279">
        <w:rPr>
          <w:rFonts w:ascii="Times New Roman" w:eastAsia="Calibri" w:hAnsi="Times New Roman" w:cs="Times New Roman"/>
          <w:sz w:val="24"/>
          <w:szCs w:val="24"/>
        </w:rPr>
        <w:tab/>
      </w:r>
      <w:r w:rsidR="00AF0192" w:rsidRPr="008F3279">
        <w:rPr>
          <w:rFonts w:ascii="Times New Roman" w:eastAsia="Calibri" w:hAnsi="Times New Roman" w:cs="Times New Roman"/>
          <w:sz w:val="24"/>
          <w:szCs w:val="24"/>
        </w:rPr>
        <w:tab/>
      </w:r>
      <w:r w:rsidR="00AF0192" w:rsidRPr="008F3279">
        <w:rPr>
          <w:rFonts w:ascii="Times New Roman" w:eastAsia="Calibri" w:hAnsi="Times New Roman" w:cs="Times New Roman"/>
          <w:sz w:val="24"/>
          <w:szCs w:val="24"/>
        </w:rPr>
        <w:tab/>
        <w:t>:</w:t>
      </w:r>
    </w:p>
    <w:p w14:paraId="6DF1997E" w14:textId="77777777" w:rsidR="00AF0192" w:rsidRPr="008F3279" w:rsidRDefault="00AF0192" w:rsidP="00F0584F">
      <w:pPr>
        <w:spacing w:after="0"/>
        <w:jc w:val="both"/>
        <w:rPr>
          <w:rFonts w:ascii="Times New Roman" w:hAnsi="Times New Roman" w:cs="Times New Roman"/>
          <w:sz w:val="24"/>
          <w:szCs w:val="24"/>
        </w:rPr>
      </w:pPr>
      <w:r w:rsidRPr="008F3279">
        <w:rPr>
          <w:rFonts w:ascii="Times New Roman" w:hAnsi="Times New Roman" w:cs="Times New Roman"/>
          <w:sz w:val="24"/>
          <w:szCs w:val="24"/>
        </w:rPr>
        <w:tab/>
      </w:r>
      <w:r w:rsidRPr="008F3279">
        <w:rPr>
          <w:rFonts w:ascii="Times New Roman" w:hAnsi="Times New Roman" w:cs="Times New Roman"/>
          <w:sz w:val="24"/>
          <w:szCs w:val="24"/>
        </w:rPr>
        <w:tab/>
      </w:r>
      <w:r w:rsidRPr="008F3279">
        <w:rPr>
          <w:rFonts w:ascii="Times New Roman" w:hAnsi="Times New Roman" w:cs="Times New Roman"/>
          <w:sz w:val="24"/>
          <w:szCs w:val="24"/>
        </w:rPr>
        <w:tab/>
      </w:r>
      <w:r w:rsidRPr="008F3279">
        <w:rPr>
          <w:rFonts w:ascii="Times New Roman" w:hAnsi="Times New Roman" w:cs="Times New Roman"/>
          <w:sz w:val="24"/>
          <w:szCs w:val="24"/>
        </w:rPr>
        <w:tab/>
      </w:r>
      <w:r w:rsidRPr="008F3279">
        <w:rPr>
          <w:rFonts w:ascii="Times New Roman" w:hAnsi="Times New Roman" w:cs="Times New Roman"/>
          <w:sz w:val="24"/>
          <w:szCs w:val="24"/>
        </w:rPr>
        <w:tab/>
      </w:r>
      <w:r w:rsidRPr="008F3279">
        <w:rPr>
          <w:rFonts w:ascii="Times New Roman" w:hAnsi="Times New Roman" w:cs="Times New Roman"/>
          <w:sz w:val="24"/>
          <w:szCs w:val="24"/>
        </w:rPr>
        <w:tab/>
      </w:r>
    </w:p>
    <w:p w14:paraId="689A5D33" w14:textId="77777777" w:rsidR="00AF0192" w:rsidRPr="008F3279" w:rsidRDefault="00AF0192" w:rsidP="00F0584F">
      <w:pPr>
        <w:spacing w:after="0" w:line="240" w:lineRule="auto"/>
        <w:jc w:val="both"/>
        <w:rPr>
          <w:rFonts w:ascii="Times New Roman" w:eastAsia="Calibri" w:hAnsi="Times New Roman" w:cs="Times New Roman"/>
          <w:sz w:val="24"/>
          <w:szCs w:val="24"/>
        </w:rPr>
      </w:pPr>
      <w:r w:rsidRPr="008F3279">
        <w:rPr>
          <w:rFonts w:ascii="Times New Roman" w:eastAsia="Calibri" w:hAnsi="Times New Roman" w:cs="Times New Roman"/>
          <w:sz w:val="24"/>
          <w:szCs w:val="24"/>
        </w:rPr>
        <w:tab/>
      </w:r>
      <w:r w:rsidRPr="008F3279">
        <w:rPr>
          <w:rFonts w:ascii="Times New Roman" w:eastAsia="Calibri" w:hAnsi="Times New Roman" w:cs="Times New Roman"/>
          <w:sz w:val="24"/>
          <w:szCs w:val="24"/>
        </w:rPr>
        <w:tab/>
      </w:r>
      <w:r w:rsidRPr="008F3279">
        <w:rPr>
          <w:rFonts w:ascii="Times New Roman" w:eastAsia="Calibri" w:hAnsi="Times New Roman" w:cs="Times New Roman"/>
          <w:sz w:val="24"/>
          <w:szCs w:val="24"/>
        </w:rPr>
        <w:tab/>
      </w:r>
      <w:r w:rsidRPr="008F3279">
        <w:rPr>
          <w:rFonts w:ascii="Times New Roman" w:eastAsia="Calibri" w:hAnsi="Times New Roman" w:cs="Times New Roman"/>
          <w:sz w:val="24"/>
          <w:szCs w:val="24"/>
        </w:rPr>
        <w:tab/>
      </w:r>
      <w:r w:rsidRPr="008F3279">
        <w:rPr>
          <w:rFonts w:ascii="Times New Roman" w:eastAsia="Calibri" w:hAnsi="Times New Roman" w:cs="Times New Roman"/>
          <w:sz w:val="24"/>
          <w:szCs w:val="24"/>
        </w:rPr>
        <w:tab/>
      </w:r>
      <w:r w:rsidRPr="008F3279">
        <w:rPr>
          <w:rFonts w:ascii="Times New Roman" w:eastAsia="Calibri" w:hAnsi="Times New Roman" w:cs="Times New Roman"/>
          <w:sz w:val="24"/>
          <w:szCs w:val="24"/>
        </w:rPr>
        <w:tab/>
      </w:r>
    </w:p>
    <w:p w14:paraId="04F6530F" w14:textId="77777777" w:rsidR="00AF0192" w:rsidRPr="008F3279" w:rsidRDefault="00AF0192" w:rsidP="00F0584F">
      <w:pPr>
        <w:spacing w:after="0" w:line="240" w:lineRule="auto"/>
        <w:rPr>
          <w:rFonts w:ascii="Times New Roman" w:eastAsia="Calibri" w:hAnsi="Times New Roman" w:cs="Times New Roman"/>
          <w:sz w:val="24"/>
          <w:szCs w:val="24"/>
        </w:rPr>
      </w:pPr>
    </w:p>
    <w:p w14:paraId="78DD1EA4" w14:textId="77777777" w:rsidR="00AF0192" w:rsidRPr="008F3279" w:rsidRDefault="00AF0192" w:rsidP="00F0584F">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8F3279">
        <w:rPr>
          <w:rFonts w:ascii="Times New Roman" w:eastAsia="Times New Roman" w:hAnsi="Times New Roman" w:cs="Times New Roman"/>
          <w:b/>
          <w:bCs/>
          <w:color w:val="000000"/>
          <w:sz w:val="24"/>
          <w:szCs w:val="24"/>
        </w:rPr>
        <w:t>INTERIM ORDER</w:t>
      </w:r>
    </w:p>
    <w:p w14:paraId="55ED829F" w14:textId="77777777" w:rsidR="00AF0192" w:rsidRPr="008F3279" w:rsidRDefault="005E2EBF" w:rsidP="00F0584F">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sidRPr="008F3279">
        <w:rPr>
          <w:rFonts w:ascii="Times New Roman" w:eastAsia="Times New Roman" w:hAnsi="Times New Roman" w:cs="Times New Roman"/>
          <w:b/>
          <w:bCs/>
          <w:color w:val="000000"/>
          <w:sz w:val="24"/>
          <w:szCs w:val="24"/>
          <w:u w:val="single"/>
        </w:rPr>
        <w:t xml:space="preserve">REVISING </w:t>
      </w:r>
      <w:r w:rsidR="00AF0192" w:rsidRPr="008F3279">
        <w:rPr>
          <w:rFonts w:ascii="Times New Roman" w:eastAsia="Times New Roman" w:hAnsi="Times New Roman" w:cs="Times New Roman"/>
          <w:b/>
          <w:bCs/>
          <w:color w:val="000000"/>
          <w:sz w:val="24"/>
          <w:szCs w:val="24"/>
          <w:u w:val="single"/>
        </w:rPr>
        <w:t xml:space="preserve">LITIGATION SCHEDULE </w:t>
      </w:r>
    </w:p>
    <w:p w14:paraId="13B8F025" w14:textId="77777777" w:rsidR="004921D9" w:rsidRPr="008F3279" w:rsidRDefault="004921D9" w:rsidP="00F0584F">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14:paraId="38E181E0" w14:textId="77777777" w:rsidR="00AF0192" w:rsidRPr="008F3279" w:rsidRDefault="00AF0192" w:rsidP="00F0584F">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14:paraId="3E403E53" w14:textId="7EAFE5D2" w:rsidR="00F07454" w:rsidRPr="008F3279" w:rsidRDefault="00F07454" w:rsidP="008F3279">
      <w:pPr>
        <w:autoSpaceDE w:val="0"/>
        <w:autoSpaceDN w:val="0"/>
        <w:spacing w:after="0" w:line="360" w:lineRule="auto"/>
        <w:ind w:firstLine="1440"/>
        <w:contextualSpacing/>
        <w:rPr>
          <w:rFonts w:ascii="Times New Roman" w:eastAsia="Times New Roman" w:hAnsi="Times New Roman" w:cs="Times New Roman"/>
          <w:color w:val="000000"/>
          <w:sz w:val="24"/>
          <w:szCs w:val="24"/>
        </w:rPr>
      </w:pPr>
      <w:r w:rsidRPr="008F3279">
        <w:rPr>
          <w:rFonts w:ascii="Times New Roman" w:hAnsi="Times New Roman" w:cs="Times New Roman"/>
          <w:sz w:val="24"/>
          <w:szCs w:val="24"/>
        </w:rPr>
        <w:t xml:space="preserve">On October 10, 2018, an interim order was entered establishing an initial litigation schedule that provided in part that </w:t>
      </w:r>
      <w:r w:rsidRPr="008F3279">
        <w:rPr>
          <w:rFonts w:ascii="Times New Roman" w:eastAsia="Times New Roman" w:hAnsi="Times New Roman" w:cs="Times New Roman"/>
          <w:bCs/>
          <w:color w:val="000000"/>
          <w:sz w:val="24"/>
          <w:szCs w:val="24"/>
        </w:rPr>
        <w:t xml:space="preserve">the </w:t>
      </w:r>
      <w:r w:rsidR="00122005">
        <w:rPr>
          <w:rFonts w:ascii="Times New Roman" w:eastAsia="Times New Roman" w:hAnsi="Times New Roman" w:cs="Times New Roman"/>
          <w:bCs/>
          <w:color w:val="000000"/>
          <w:sz w:val="24"/>
          <w:szCs w:val="24"/>
        </w:rPr>
        <w:t>Parties</w:t>
      </w:r>
      <w:r w:rsidRPr="008F3279">
        <w:rPr>
          <w:rFonts w:ascii="Times New Roman" w:eastAsia="Times New Roman" w:hAnsi="Times New Roman" w:cs="Times New Roman"/>
          <w:bCs/>
          <w:color w:val="000000"/>
          <w:sz w:val="24"/>
          <w:szCs w:val="24"/>
        </w:rPr>
        <w:t xml:space="preserve"> shall conclude discovery in this proceeding on or before </w:t>
      </w:r>
      <w:proofErr w:type="gramStart"/>
      <w:r w:rsidRPr="008F3279">
        <w:rPr>
          <w:rFonts w:ascii="Times New Roman" w:eastAsia="Times New Roman" w:hAnsi="Times New Roman" w:cs="Times New Roman"/>
          <w:bCs/>
          <w:color w:val="000000"/>
          <w:sz w:val="24"/>
          <w:szCs w:val="24"/>
        </w:rPr>
        <w:t>March 29, 2019, and</w:t>
      </w:r>
      <w:proofErr w:type="gramEnd"/>
      <w:r w:rsidRPr="008F3279">
        <w:rPr>
          <w:rFonts w:ascii="Times New Roman" w:eastAsia="Times New Roman" w:hAnsi="Times New Roman" w:cs="Times New Roman"/>
          <w:bCs/>
          <w:color w:val="000000"/>
          <w:sz w:val="24"/>
          <w:szCs w:val="24"/>
        </w:rPr>
        <w:t xml:space="preserve"> requiring </w:t>
      </w:r>
      <w:r w:rsidRPr="008F3279">
        <w:rPr>
          <w:rFonts w:ascii="Times New Roman" w:eastAsia="Times New Roman" w:hAnsi="Times New Roman" w:cs="Times New Roman"/>
          <w:bCs/>
          <w:iCs/>
          <w:color w:val="000000"/>
          <w:sz w:val="24"/>
          <w:szCs w:val="24"/>
        </w:rPr>
        <w:t xml:space="preserve">the </w:t>
      </w:r>
      <w:r w:rsidR="00122005">
        <w:rPr>
          <w:rFonts w:ascii="Times New Roman" w:eastAsia="Times New Roman" w:hAnsi="Times New Roman" w:cs="Times New Roman"/>
          <w:bCs/>
          <w:iCs/>
          <w:color w:val="000000"/>
          <w:sz w:val="24"/>
          <w:szCs w:val="24"/>
        </w:rPr>
        <w:t>Parties</w:t>
      </w:r>
      <w:r w:rsidRPr="008F3279">
        <w:rPr>
          <w:rFonts w:ascii="Times New Roman" w:eastAsia="Times New Roman" w:hAnsi="Times New Roman" w:cs="Times New Roman"/>
          <w:bCs/>
          <w:iCs/>
          <w:color w:val="000000"/>
          <w:sz w:val="24"/>
          <w:szCs w:val="24"/>
        </w:rPr>
        <w:t xml:space="preserve"> to file a status report in this proceeding and serve the opposing Party and the undersigned Presiding Officer on or before April 12, 2019. </w:t>
      </w:r>
    </w:p>
    <w:p w14:paraId="41A3C8B9" w14:textId="77777777" w:rsidR="00F07454" w:rsidRPr="008F3279" w:rsidRDefault="00F07454" w:rsidP="008F3279">
      <w:pPr>
        <w:spacing w:after="0" w:line="360" w:lineRule="auto"/>
        <w:ind w:left="720"/>
        <w:contextualSpacing/>
        <w:rPr>
          <w:rFonts w:ascii="Times New Roman" w:eastAsia="Times New Roman" w:hAnsi="Times New Roman" w:cs="Times New Roman"/>
          <w:color w:val="000000"/>
          <w:sz w:val="24"/>
          <w:szCs w:val="24"/>
        </w:rPr>
      </w:pPr>
    </w:p>
    <w:p w14:paraId="4358417D" w14:textId="1ADA249F" w:rsidR="00F07454" w:rsidRPr="008F3279" w:rsidRDefault="00F07454" w:rsidP="008F3279">
      <w:pPr>
        <w:autoSpaceDE w:val="0"/>
        <w:autoSpaceDN w:val="0"/>
        <w:spacing w:after="0" w:line="360" w:lineRule="auto"/>
        <w:ind w:firstLine="1440"/>
        <w:rPr>
          <w:rFonts w:ascii="Times New Roman" w:eastAsia="Times New Roman" w:hAnsi="Times New Roman" w:cs="Times New Roman"/>
          <w:color w:val="000000"/>
          <w:sz w:val="24"/>
          <w:szCs w:val="24"/>
        </w:rPr>
      </w:pPr>
      <w:r w:rsidRPr="008F3279">
        <w:rPr>
          <w:rFonts w:ascii="Times New Roman" w:eastAsia="Times New Roman" w:hAnsi="Times New Roman" w:cs="Times New Roman"/>
          <w:bCs/>
          <w:color w:val="000000"/>
          <w:sz w:val="24"/>
          <w:szCs w:val="24"/>
        </w:rPr>
        <w:t xml:space="preserve"> On March 22, 2019, the undersigned </w:t>
      </w:r>
      <w:r w:rsidR="00A45ACB">
        <w:rPr>
          <w:rFonts w:ascii="Times New Roman" w:eastAsia="Times New Roman" w:hAnsi="Times New Roman" w:cs="Times New Roman"/>
          <w:bCs/>
          <w:color w:val="000000"/>
          <w:sz w:val="24"/>
          <w:szCs w:val="24"/>
        </w:rPr>
        <w:t>P</w:t>
      </w:r>
      <w:r w:rsidRPr="008F3279">
        <w:rPr>
          <w:rFonts w:ascii="Times New Roman" w:eastAsia="Times New Roman" w:hAnsi="Times New Roman" w:cs="Times New Roman"/>
          <w:bCs/>
          <w:color w:val="000000"/>
          <w:sz w:val="24"/>
          <w:szCs w:val="24"/>
        </w:rPr>
        <w:t xml:space="preserve">residing </w:t>
      </w:r>
      <w:r w:rsidR="00A45ACB">
        <w:rPr>
          <w:rFonts w:ascii="Times New Roman" w:eastAsia="Times New Roman" w:hAnsi="Times New Roman" w:cs="Times New Roman"/>
          <w:bCs/>
          <w:color w:val="000000"/>
          <w:sz w:val="24"/>
          <w:szCs w:val="24"/>
        </w:rPr>
        <w:t>O</w:t>
      </w:r>
      <w:r w:rsidRPr="008F3279">
        <w:rPr>
          <w:rFonts w:ascii="Times New Roman" w:eastAsia="Times New Roman" w:hAnsi="Times New Roman" w:cs="Times New Roman"/>
          <w:bCs/>
          <w:color w:val="000000"/>
          <w:sz w:val="24"/>
          <w:szCs w:val="24"/>
        </w:rPr>
        <w:t xml:space="preserve">fficer received a Motion </w:t>
      </w:r>
      <w:proofErr w:type="gramStart"/>
      <w:r w:rsidRPr="008F3279">
        <w:rPr>
          <w:rFonts w:ascii="Times New Roman" w:eastAsia="Times New Roman" w:hAnsi="Times New Roman" w:cs="Times New Roman"/>
          <w:bCs/>
          <w:color w:val="000000"/>
          <w:sz w:val="24"/>
          <w:szCs w:val="24"/>
        </w:rPr>
        <w:t>For</w:t>
      </w:r>
      <w:proofErr w:type="gramEnd"/>
      <w:r w:rsidRPr="008F3279">
        <w:rPr>
          <w:rFonts w:ascii="Times New Roman" w:eastAsia="Times New Roman" w:hAnsi="Times New Roman" w:cs="Times New Roman"/>
          <w:bCs/>
          <w:color w:val="000000"/>
          <w:sz w:val="24"/>
          <w:szCs w:val="24"/>
        </w:rPr>
        <w:t xml:space="preserve"> Extension Of Date For Completing Discovery from Complainant dated March 20, 2019.  In the Motion, Complainant requested that the discovery deadline be extended for a period of 60 days.  </w:t>
      </w:r>
    </w:p>
    <w:p w14:paraId="2BD541E9" w14:textId="77777777" w:rsidR="00AF0192" w:rsidRPr="008F3279" w:rsidRDefault="00AF0192" w:rsidP="00F07454">
      <w:pPr>
        <w:spacing w:after="0" w:line="360" w:lineRule="auto"/>
        <w:rPr>
          <w:rFonts w:ascii="Times New Roman" w:eastAsia="Times New Roman" w:hAnsi="Times New Roman" w:cs="Times New Roman"/>
          <w:color w:val="000000"/>
          <w:sz w:val="24"/>
          <w:szCs w:val="24"/>
        </w:rPr>
      </w:pPr>
    </w:p>
    <w:p w14:paraId="2F4E57E5" w14:textId="77777777" w:rsidR="00AF0192" w:rsidRPr="008F3279" w:rsidRDefault="00F07454" w:rsidP="00F07454">
      <w:pPr>
        <w:autoSpaceDE w:val="0"/>
        <w:autoSpaceDN w:val="0"/>
        <w:spacing w:after="0" w:line="360" w:lineRule="auto"/>
        <w:contextualSpacing/>
        <w:rPr>
          <w:rFonts w:ascii="Times New Roman" w:eastAsia="Times New Roman" w:hAnsi="Times New Roman" w:cs="Times New Roman"/>
          <w:color w:val="000000"/>
          <w:sz w:val="24"/>
          <w:szCs w:val="24"/>
        </w:rPr>
      </w:pPr>
      <w:r w:rsidRPr="008F3279">
        <w:rPr>
          <w:rFonts w:ascii="Times New Roman" w:eastAsia="Times New Roman" w:hAnsi="Times New Roman" w:cs="Times New Roman"/>
          <w:color w:val="000000"/>
          <w:sz w:val="24"/>
          <w:szCs w:val="24"/>
        </w:rPr>
        <w:tab/>
      </w:r>
      <w:r w:rsidR="008F3279">
        <w:rPr>
          <w:rFonts w:ascii="Times New Roman" w:eastAsia="Times New Roman" w:hAnsi="Times New Roman" w:cs="Times New Roman"/>
          <w:color w:val="000000"/>
          <w:sz w:val="24"/>
          <w:szCs w:val="24"/>
        </w:rPr>
        <w:tab/>
      </w:r>
      <w:r w:rsidRPr="008F3279">
        <w:rPr>
          <w:rFonts w:ascii="Times New Roman" w:eastAsia="Times New Roman" w:hAnsi="Times New Roman" w:cs="Times New Roman"/>
          <w:color w:val="000000"/>
          <w:sz w:val="24"/>
          <w:szCs w:val="24"/>
        </w:rPr>
        <w:t>Under the circumstances, the following order will be entered:</w:t>
      </w:r>
    </w:p>
    <w:p w14:paraId="6B8EB445" w14:textId="77777777" w:rsidR="00F07454" w:rsidRPr="008F3279" w:rsidRDefault="00F07454" w:rsidP="00F07454">
      <w:pPr>
        <w:autoSpaceDE w:val="0"/>
        <w:autoSpaceDN w:val="0"/>
        <w:spacing w:after="0" w:line="360" w:lineRule="auto"/>
        <w:contextualSpacing/>
        <w:rPr>
          <w:rFonts w:ascii="Times New Roman" w:eastAsia="Times New Roman" w:hAnsi="Times New Roman" w:cs="Times New Roman"/>
          <w:color w:val="000000"/>
          <w:sz w:val="24"/>
          <w:szCs w:val="24"/>
        </w:rPr>
      </w:pPr>
    </w:p>
    <w:p w14:paraId="5CA6B13A" w14:textId="4137F00F" w:rsidR="00AF0192" w:rsidRPr="008F3279" w:rsidRDefault="00AF0192" w:rsidP="008F3279">
      <w:pPr>
        <w:pStyle w:val="ListParagraph"/>
        <w:numPr>
          <w:ilvl w:val="0"/>
          <w:numId w:val="4"/>
        </w:numPr>
        <w:autoSpaceDE w:val="0"/>
        <w:autoSpaceDN w:val="0"/>
        <w:spacing w:after="0" w:line="360" w:lineRule="auto"/>
        <w:ind w:left="0" w:firstLine="1440"/>
        <w:rPr>
          <w:rFonts w:ascii="Times New Roman" w:eastAsia="Times New Roman" w:hAnsi="Times New Roman" w:cs="Times New Roman"/>
          <w:color w:val="000000"/>
          <w:sz w:val="24"/>
          <w:szCs w:val="24"/>
        </w:rPr>
      </w:pPr>
      <w:r w:rsidRPr="008F3279">
        <w:rPr>
          <w:rFonts w:ascii="Times New Roman" w:eastAsia="Times New Roman" w:hAnsi="Times New Roman" w:cs="Times New Roman"/>
          <w:b/>
          <w:bCs/>
          <w:i/>
          <w:iCs/>
          <w:color w:val="000000"/>
          <w:sz w:val="24"/>
          <w:szCs w:val="24"/>
          <w:u w:val="single"/>
        </w:rPr>
        <w:t xml:space="preserve">ON OR BEFORE </w:t>
      </w:r>
      <w:r w:rsidR="00D0637A" w:rsidRPr="008F3279">
        <w:rPr>
          <w:rFonts w:ascii="Times New Roman" w:eastAsia="Times New Roman" w:hAnsi="Times New Roman" w:cs="Times New Roman"/>
          <w:b/>
          <w:bCs/>
          <w:i/>
          <w:iCs/>
          <w:color w:val="000000"/>
          <w:sz w:val="24"/>
          <w:szCs w:val="24"/>
          <w:u w:val="single"/>
        </w:rPr>
        <w:t>April 29</w:t>
      </w:r>
      <w:r w:rsidR="00EC3D14" w:rsidRPr="008F3279">
        <w:rPr>
          <w:rFonts w:ascii="Times New Roman" w:eastAsia="Times New Roman" w:hAnsi="Times New Roman" w:cs="Times New Roman"/>
          <w:b/>
          <w:bCs/>
          <w:i/>
          <w:iCs/>
          <w:color w:val="000000"/>
          <w:sz w:val="24"/>
          <w:szCs w:val="24"/>
          <w:u w:val="single"/>
        </w:rPr>
        <w:t>, 201</w:t>
      </w:r>
      <w:r w:rsidRPr="008F3279">
        <w:rPr>
          <w:rFonts w:ascii="Times New Roman" w:eastAsia="Times New Roman" w:hAnsi="Times New Roman" w:cs="Times New Roman"/>
          <w:b/>
          <w:bCs/>
          <w:i/>
          <w:iCs/>
          <w:color w:val="000000"/>
          <w:sz w:val="24"/>
          <w:szCs w:val="24"/>
          <w:u w:val="single"/>
        </w:rPr>
        <w:t>9</w:t>
      </w:r>
      <w:r w:rsidRPr="008F3279">
        <w:rPr>
          <w:rFonts w:ascii="Times New Roman" w:eastAsia="Times New Roman" w:hAnsi="Times New Roman" w:cs="Times New Roman"/>
          <w:color w:val="000000"/>
          <w:sz w:val="24"/>
          <w:szCs w:val="24"/>
        </w:rPr>
        <w:t>,</w:t>
      </w:r>
      <w:r w:rsidRPr="008F3279">
        <w:rPr>
          <w:rFonts w:ascii="Times New Roman" w:eastAsia="Times New Roman" w:hAnsi="Times New Roman" w:cs="Times New Roman"/>
          <w:b/>
          <w:bCs/>
          <w:color w:val="000000"/>
          <w:sz w:val="24"/>
          <w:szCs w:val="24"/>
        </w:rPr>
        <w:t xml:space="preserve"> </w:t>
      </w:r>
      <w:r w:rsidRPr="008F3279">
        <w:rPr>
          <w:rFonts w:ascii="Times New Roman" w:eastAsia="Times New Roman" w:hAnsi="Times New Roman" w:cs="Times New Roman"/>
          <w:bCs/>
          <w:color w:val="000000"/>
          <w:sz w:val="24"/>
          <w:szCs w:val="24"/>
        </w:rPr>
        <w:t xml:space="preserve">the </w:t>
      </w:r>
      <w:r w:rsidR="00122005">
        <w:rPr>
          <w:rFonts w:ascii="Times New Roman" w:eastAsia="Times New Roman" w:hAnsi="Times New Roman" w:cs="Times New Roman"/>
          <w:bCs/>
          <w:color w:val="000000"/>
          <w:sz w:val="24"/>
          <w:szCs w:val="24"/>
        </w:rPr>
        <w:t>Parties</w:t>
      </w:r>
      <w:r w:rsidRPr="008F3279">
        <w:rPr>
          <w:rFonts w:ascii="Times New Roman" w:eastAsia="Times New Roman" w:hAnsi="Times New Roman" w:cs="Times New Roman"/>
          <w:bCs/>
          <w:color w:val="000000"/>
          <w:sz w:val="24"/>
          <w:szCs w:val="24"/>
        </w:rPr>
        <w:t xml:space="preserve"> shall conclude discovery in this proceeding.</w:t>
      </w:r>
    </w:p>
    <w:p w14:paraId="01E9E926" w14:textId="77777777" w:rsidR="00D0637A" w:rsidRPr="008F3279" w:rsidRDefault="00D0637A" w:rsidP="008F3279">
      <w:pPr>
        <w:spacing w:after="0" w:line="360" w:lineRule="auto"/>
        <w:ind w:left="720"/>
        <w:contextualSpacing/>
        <w:rPr>
          <w:rFonts w:ascii="Times New Roman" w:eastAsia="Times New Roman" w:hAnsi="Times New Roman" w:cs="Times New Roman"/>
          <w:color w:val="000000"/>
          <w:sz w:val="24"/>
          <w:szCs w:val="24"/>
        </w:rPr>
      </w:pPr>
    </w:p>
    <w:p w14:paraId="05A1F993" w14:textId="77777777" w:rsidR="00D0637A" w:rsidRDefault="00D0637A" w:rsidP="008F3279">
      <w:pPr>
        <w:pStyle w:val="ListParagraph"/>
        <w:numPr>
          <w:ilvl w:val="0"/>
          <w:numId w:val="1"/>
        </w:numPr>
        <w:autoSpaceDE w:val="0"/>
        <w:autoSpaceDN w:val="0"/>
        <w:spacing w:after="0" w:line="360" w:lineRule="auto"/>
        <w:ind w:left="0" w:firstLine="1440"/>
        <w:rPr>
          <w:rFonts w:ascii="Times New Roman" w:hAnsi="Times New Roman" w:cs="Times New Roman"/>
          <w:sz w:val="24"/>
          <w:szCs w:val="24"/>
        </w:rPr>
      </w:pPr>
      <w:r w:rsidRPr="008F3279">
        <w:rPr>
          <w:rFonts w:ascii="Times New Roman" w:hAnsi="Times New Roman" w:cs="Times New Roman"/>
          <w:b/>
          <w:bCs/>
          <w:i/>
          <w:iCs/>
          <w:sz w:val="24"/>
          <w:szCs w:val="24"/>
          <w:u w:val="single"/>
        </w:rPr>
        <w:t>ON OR BEFORE June 10, 2019</w:t>
      </w:r>
      <w:r w:rsidRPr="008F3279">
        <w:rPr>
          <w:rFonts w:ascii="Times New Roman" w:hAnsi="Times New Roman" w:cs="Times New Roman"/>
          <w:bCs/>
          <w:iCs/>
          <w:sz w:val="24"/>
          <w:szCs w:val="24"/>
        </w:rPr>
        <w:t>, Complainant shall submit written direct testimony of Complainant and Complainant’s witnesses, with properly executed verifications, consistent with Commission practice and the Commission’s rules and regulations</w:t>
      </w:r>
      <w:r w:rsidRPr="008F3279">
        <w:rPr>
          <w:rFonts w:ascii="Times New Roman" w:hAnsi="Times New Roman" w:cs="Times New Roman"/>
          <w:sz w:val="24"/>
          <w:szCs w:val="24"/>
        </w:rPr>
        <w:t>.</w:t>
      </w:r>
    </w:p>
    <w:p w14:paraId="31F03AAC" w14:textId="77777777" w:rsidR="008F3279" w:rsidRPr="008F3279" w:rsidRDefault="008F3279" w:rsidP="008F3279">
      <w:pPr>
        <w:pStyle w:val="ListParagraph"/>
        <w:autoSpaceDE w:val="0"/>
        <w:autoSpaceDN w:val="0"/>
        <w:spacing w:after="0" w:line="360" w:lineRule="auto"/>
        <w:ind w:left="1440"/>
        <w:rPr>
          <w:rFonts w:ascii="Times New Roman" w:hAnsi="Times New Roman" w:cs="Times New Roman"/>
          <w:sz w:val="24"/>
          <w:szCs w:val="24"/>
        </w:rPr>
      </w:pPr>
    </w:p>
    <w:p w14:paraId="6807A0C7" w14:textId="64CEC8C8" w:rsidR="00D0637A" w:rsidRPr="008F3279" w:rsidRDefault="00D0637A" w:rsidP="008F3279">
      <w:pPr>
        <w:pStyle w:val="ListParagraph"/>
        <w:numPr>
          <w:ilvl w:val="0"/>
          <w:numId w:val="1"/>
        </w:numPr>
        <w:autoSpaceDE w:val="0"/>
        <w:autoSpaceDN w:val="0"/>
        <w:spacing w:after="0" w:line="360" w:lineRule="auto"/>
        <w:ind w:left="0" w:firstLine="1440"/>
        <w:rPr>
          <w:rFonts w:ascii="Times New Roman" w:hAnsi="Times New Roman" w:cs="Times New Roman"/>
          <w:sz w:val="24"/>
          <w:szCs w:val="24"/>
        </w:rPr>
      </w:pPr>
      <w:r w:rsidRPr="008F3279">
        <w:rPr>
          <w:rFonts w:ascii="Times New Roman" w:hAnsi="Times New Roman" w:cs="Times New Roman"/>
          <w:b/>
          <w:bCs/>
          <w:i/>
          <w:iCs/>
          <w:sz w:val="24"/>
          <w:szCs w:val="24"/>
          <w:u w:val="single"/>
        </w:rPr>
        <w:lastRenderedPageBreak/>
        <w:t>ON OR BEFORE July 2</w:t>
      </w:r>
      <w:r w:rsidR="007A50EF">
        <w:rPr>
          <w:rFonts w:ascii="Times New Roman" w:hAnsi="Times New Roman" w:cs="Times New Roman"/>
          <w:b/>
          <w:bCs/>
          <w:i/>
          <w:iCs/>
          <w:sz w:val="24"/>
          <w:szCs w:val="24"/>
          <w:u w:val="single"/>
        </w:rPr>
        <w:t>2</w:t>
      </w:r>
      <w:r w:rsidRPr="008F3279">
        <w:rPr>
          <w:rFonts w:ascii="Times New Roman" w:hAnsi="Times New Roman" w:cs="Times New Roman"/>
          <w:b/>
          <w:bCs/>
          <w:i/>
          <w:iCs/>
          <w:sz w:val="24"/>
          <w:szCs w:val="24"/>
          <w:u w:val="single"/>
        </w:rPr>
        <w:t>, 2019</w:t>
      </w:r>
      <w:r w:rsidRPr="008F3279">
        <w:rPr>
          <w:rFonts w:ascii="Times New Roman" w:hAnsi="Times New Roman" w:cs="Times New Roman"/>
          <w:bCs/>
          <w:iCs/>
          <w:sz w:val="24"/>
          <w:szCs w:val="24"/>
        </w:rPr>
        <w:t>, Respondent shall submit written rebuttal testimony of Respondent’s witnesses, with properly executed verifications, consistent with Commission practice and the Commission’s rules and regulations</w:t>
      </w:r>
      <w:r w:rsidRPr="008F3279">
        <w:rPr>
          <w:rFonts w:ascii="Times New Roman" w:hAnsi="Times New Roman" w:cs="Times New Roman"/>
          <w:sz w:val="24"/>
          <w:szCs w:val="24"/>
        </w:rPr>
        <w:t>.</w:t>
      </w:r>
    </w:p>
    <w:p w14:paraId="07AFEE1E" w14:textId="77777777" w:rsidR="00D0637A" w:rsidRPr="008F3279" w:rsidRDefault="00D0637A" w:rsidP="00D0637A">
      <w:pPr>
        <w:autoSpaceDE w:val="0"/>
        <w:autoSpaceDN w:val="0"/>
        <w:spacing w:after="0" w:line="360" w:lineRule="auto"/>
        <w:ind w:left="1440"/>
        <w:contextualSpacing/>
        <w:rPr>
          <w:rFonts w:ascii="Times New Roman" w:eastAsia="Times New Roman" w:hAnsi="Times New Roman" w:cs="Times New Roman"/>
          <w:color w:val="000000"/>
          <w:sz w:val="24"/>
          <w:szCs w:val="24"/>
        </w:rPr>
      </w:pPr>
    </w:p>
    <w:p w14:paraId="034E9B6A" w14:textId="0B8BC6E5" w:rsidR="00D0637A" w:rsidRPr="008F3279" w:rsidRDefault="00D0637A" w:rsidP="008F3279">
      <w:pPr>
        <w:pStyle w:val="ListParagraph"/>
        <w:numPr>
          <w:ilvl w:val="0"/>
          <w:numId w:val="1"/>
        </w:numPr>
        <w:autoSpaceDE w:val="0"/>
        <w:autoSpaceDN w:val="0"/>
        <w:spacing w:after="0" w:line="360" w:lineRule="auto"/>
        <w:ind w:left="0" w:firstLine="1440"/>
        <w:rPr>
          <w:rFonts w:ascii="Times New Roman" w:hAnsi="Times New Roman" w:cs="Times New Roman"/>
          <w:b/>
          <w:bCs/>
          <w:sz w:val="24"/>
          <w:szCs w:val="24"/>
        </w:rPr>
      </w:pPr>
      <w:r w:rsidRPr="008F3279">
        <w:rPr>
          <w:rFonts w:ascii="Times New Roman" w:eastAsia="Times New Roman" w:hAnsi="Times New Roman" w:cs="Times New Roman"/>
          <w:b/>
          <w:bCs/>
          <w:i/>
          <w:iCs/>
          <w:color w:val="000000"/>
          <w:sz w:val="24"/>
          <w:szCs w:val="24"/>
          <w:u w:val="single"/>
        </w:rPr>
        <w:t>ON OR BEFORE July 31, 2019</w:t>
      </w:r>
      <w:r w:rsidRPr="008F3279">
        <w:rPr>
          <w:rFonts w:ascii="Times New Roman" w:eastAsia="Times New Roman" w:hAnsi="Times New Roman" w:cs="Times New Roman"/>
          <w:bCs/>
          <w:iCs/>
          <w:color w:val="000000"/>
          <w:sz w:val="24"/>
          <w:szCs w:val="24"/>
        </w:rPr>
        <w:t xml:space="preserve">, the </w:t>
      </w:r>
      <w:r w:rsidR="00122005">
        <w:rPr>
          <w:rFonts w:ascii="Times New Roman" w:eastAsia="Times New Roman" w:hAnsi="Times New Roman" w:cs="Times New Roman"/>
          <w:bCs/>
          <w:iCs/>
          <w:color w:val="000000"/>
          <w:sz w:val="24"/>
          <w:szCs w:val="24"/>
        </w:rPr>
        <w:t>Parties</w:t>
      </w:r>
      <w:r w:rsidRPr="008F3279">
        <w:rPr>
          <w:rFonts w:ascii="Times New Roman" w:eastAsia="Times New Roman" w:hAnsi="Times New Roman" w:cs="Times New Roman"/>
          <w:bCs/>
          <w:iCs/>
          <w:color w:val="000000"/>
          <w:sz w:val="24"/>
          <w:szCs w:val="24"/>
        </w:rPr>
        <w:t xml:space="preserve"> shall file a status report in this proceeding and serve the opposing Party and the undersigned Presiding Officer.  </w:t>
      </w:r>
      <w:r w:rsidRPr="008F3279">
        <w:rPr>
          <w:rFonts w:ascii="Times New Roman" w:hAnsi="Times New Roman" w:cs="Times New Roman"/>
          <w:sz w:val="24"/>
          <w:szCs w:val="24"/>
        </w:rPr>
        <w:t xml:space="preserve">As it is anticipated that the hearing will be scheduled for </w:t>
      </w:r>
      <w:r w:rsidR="007A50EF">
        <w:rPr>
          <w:rFonts w:ascii="Times New Roman" w:hAnsi="Times New Roman" w:cs="Times New Roman"/>
          <w:sz w:val="24"/>
          <w:szCs w:val="24"/>
        </w:rPr>
        <w:t>two</w:t>
      </w:r>
      <w:r w:rsidRPr="008F3279">
        <w:rPr>
          <w:rFonts w:ascii="Times New Roman" w:hAnsi="Times New Roman" w:cs="Times New Roman"/>
          <w:sz w:val="24"/>
          <w:szCs w:val="24"/>
        </w:rPr>
        <w:t xml:space="preserve"> consecutive days, during the time period of August 8, 2019 through September 5, 2019.  In addition, it is anticipated that all testimony will be presented as a telephonic hearing.  Accordingly, the </w:t>
      </w:r>
      <w:r w:rsidR="00122005">
        <w:rPr>
          <w:rFonts w:ascii="Times New Roman" w:hAnsi="Times New Roman" w:cs="Times New Roman"/>
          <w:sz w:val="24"/>
          <w:szCs w:val="24"/>
        </w:rPr>
        <w:t>Parties</w:t>
      </w:r>
      <w:r w:rsidRPr="008F3279">
        <w:rPr>
          <w:rFonts w:ascii="Times New Roman" w:hAnsi="Times New Roman" w:cs="Times New Roman"/>
          <w:sz w:val="24"/>
          <w:szCs w:val="24"/>
        </w:rPr>
        <w:t xml:space="preserve"> shall contact </w:t>
      </w:r>
      <w:proofErr w:type="gramStart"/>
      <w:r w:rsidRPr="008F3279">
        <w:rPr>
          <w:rFonts w:ascii="Times New Roman" w:hAnsi="Times New Roman" w:cs="Times New Roman"/>
          <w:sz w:val="24"/>
          <w:szCs w:val="24"/>
        </w:rPr>
        <w:t>all of</w:t>
      </w:r>
      <w:proofErr w:type="gramEnd"/>
      <w:r w:rsidRPr="008F3279">
        <w:rPr>
          <w:rFonts w:ascii="Times New Roman" w:hAnsi="Times New Roman" w:cs="Times New Roman"/>
          <w:sz w:val="24"/>
          <w:szCs w:val="24"/>
        </w:rPr>
        <w:t xml:space="preserve"> their respective witnesses and identify all dates in which the witnesses will be available to provide testimony in this proceeding during the time period set forth above.  On or before July 31,</w:t>
      </w:r>
      <w:r w:rsidR="008F3279">
        <w:rPr>
          <w:rFonts w:ascii="Times New Roman" w:hAnsi="Times New Roman" w:cs="Times New Roman"/>
          <w:sz w:val="24"/>
          <w:szCs w:val="24"/>
        </w:rPr>
        <w:t xml:space="preserve"> </w:t>
      </w:r>
      <w:r w:rsidRPr="008F3279">
        <w:rPr>
          <w:rFonts w:ascii="Times New Roman" w:hAnsi="Times New Roman" w:cs="Times New Roman"/>
          <w:sz w:val="24"/>
          <w:szCs w:val="24"/>
        </w:rPr>
        <w:t>2019,</w:t>
      </w:r>
      <w:r w:rsidRPr="008F3279">
        <w:rPr>
          <w:rFonts w:ascii="Times New Roman" w:hAnsi="Times New Roman" w:cs="Times New Roman"/>
          <w:bCs/>
          <w:iCs/>
          <w:color w:val="000000"/>
          <w:sz w:val="24"/>
          <w:szCs w:val="24"/>
        </w:rPr>
        <w:t xml:space="preserve"> each Party or the </w:t>
      </w:r>
      <w:r w:rsidR="00122005">
        <w:rPr>
          <w:rFonts w:ascii="Times New Roman" w:hAnsi="Times New Roman" w:cs="Times New Roman"/>
          <w:bCs/>
          <w:iCs/>
          <w:color w:val="000000"/>
          <w:sz w:val="24"/>
          <w:szCs w:val="24"/>
        </w:rPr>
        <w:t>Parties</w:t>
      </w:r>
      <w:r w:rsidRPr="008F3279">
        <w:rPr>
          <w:rFonts w:ascii="Times New Roman" w:hAnsi="Times New Roman" w:cs="Times New Roman"/>
          <w:bCs/>
          <w:iCs/>
          <w:color w:val="000000"/>
          <w:sz w:val="24"/>
          <w:szCs w:val="24"/>
        </w:rPr>
        <w:t xml:space="preserve"> jointly shall file a status report in this proceeding and serve the opposing Party and the undersigned Presiding Officer. </w:t>
      </w:r>
      <w:r w:rsidRPr="008F3279">
        <w:rPr>
          <w:rFonts w:ascii="Times New Roman" w:hAnsi="Times New Roman" w:cs="Times New Roman"/>
          <w:b/>
          <w:bCs/>
          <w:iCs/>
          <w:sz w:val="24"/>
          <w:szCs w:val="24"/>
        </w:rPr>
        <w:t xml:space="preserve"> </w:t>
      </w:r>
      <w:r w:rsidRPr="008F3279">
        <w:rPr>
          <w:rFonts w:ascii="Times New Roman" w:hAnsi="Times New Roman" w:cs="Times New Roman"/>
          <w:sz w:val="24"/>
          <w:szCs w:val="24"/>
        </w:rPr>
        <w:t xml:space="preserve">The status report shall indicate if any </w:t>
      </w:r>
      <w:r w:rsidR="00F104EF">
        <w:rPr>
          <w:rFonts w:ascii="Times New Roman" w:hAnsi="Times New Roman" w:cs="Times New Roman"/>
          <w:sz w:val="24"/>
          <w:szCs w:val="24"/>
        </w:rPr>
        <w:t>P</w:t>
      </w:r>
      <w:r w:rsidRPr="008F3279">
        <w:rPr>
          <w:rFonts w:ascii="Times New Roman" w:hAnsi="Times New Roman" w:cs="Times New Roman"/>
          <w:sz w:val="24"/>
          <w:szCs w:val="24"/>
        </w:rPr>
        <w:t xml:space="preserve">arty is requesting to have the hearing scheduled as an in-person hearing.  Absent an agreement by the </w:t>
      </w:r>
      <w:r w:rsidR="00122005">
        <w:rPr>
          <w:rFonts w:ascii="Times New Roman" w:hAnsi="Times New Roman" w:cs="Times New Roman"/>
          <w:sz w:val="24"/>
          <w:szCs w:val="24"/>
        </w:rPr>
        <w:t>Parties</w:t>
      </w:r>
      <w:r w:rsidRPr="008F3279">
        <w:rPr>
          <w:rFonts w:ascii="Times New Roman" w:hAnsi="Times New Roman" w:cs="Times New Roman"/>
          <w:sz w:val="24"/>
          <w:szCs w:val="24"/>
        </w:rPr>
        <w:t xml:space="preserve"> or a written request for an in-person hearing on or before July 15, 2019, the hearing will be scheduled as a telephonic hearing.  The status report shall also include all dates during the time period of August 8, 2019 through September 5, 2019, in which the </w:t>
      </w:r>
      <w:r w:rsidR="00122005">
        <w:rPr>
          <w:rFonts w:ascii="Times New Roman" w:hAnsi="Times New Roman" w:cs="Times New Roman"/>
          <w:sz w:val="24"/>
          <w:szCs w:val="24"/>
        </w:rPr>
        <w:t>Parties</w:t>
      </w:r>
      <w:r w:rsidRPr="008F3279">
        <w:rPr>
          <w:rFonts w:ascii="Times New Roman" w:hAnsi="Times New Roman" w:cs="Times New Roman"/>
          <w:sz w:val="24"/>
          <w:szCs w:val="24"/>
        </w:rPr>
        <w:t xml:space="preserve"> and their witnesses will be available.  Absent receipt of this information, in detail, a hearing date will be established by the </w:t>
      </w:r>
      <w:bookmarkStart w:id="0" w:name="_GoBack"/>
      <w:bookmarkEnd w:id="0"/>
      <w:r w:rsidRPr="008F3279">
        <w:rPr>
          <w:rFonts w:ascii="Times New Roman" w:hAnsi="Times New Roman" w:cs="Times New Roman"/>
          <w:sz w:val="24"/>
          <w:szCs w:val="24"/>
        </w:rPr>
        <w:t xml:space="preserve">undersigned </w:t>
      </w:r>
      <w:r w:rsidR="007A50EF">
        <w:rPr>
          <w:rFonts w:ascii="Times New Roman" w:hAnsi="Times New Roman" w:cs="Times New Roman"/>
          <w:sz w:val="24"/>
          <w:szCs w:val="24"/>
        </w:rPr>
        <w:t>P</w:t>
      </w:r>
      <w:r w:rsidRPr="008F3279">
        <w:rPr>
          <w:rFonts w:ascii="Times New Roman" w:hAnsi="Times New Roman" w:cs="Times New Roman"/>
          <w:sz w:val="24"/>
          <w:szCs w:val="24"/>
        </w:rPr>
        <w:t xml:space="preserve">residing </w:t>
      </w:r>
      <w:r w:rsidR="007A50EF">
        <w:rPr>
          <w:rFonts w:ascii="Times New Roman" w:hAnsi="Times New Roman" w:cs="Times New Roman"/>
          <w:sz w:val="24"/>
          <w:szCs w:val="24"/>
        </w:rPr>
        <w:t>O</w:t>
      </w:r>
      <w:r w:rsidRPr="008F3279">
        <w:rPr>
          <w:rFonts w:ascii="Times New Roman" w:hAnsi="Times New Roman" w:cs="Times New Roman"/>
          <w:sz w:val="24"/>
          <w:szCs w:val="24"/>
        </w:rPr>
        <w:t xml:space="preserve">fficer and the </w:t>
      </w:r>
      <w:r w:rsidR="00122005">
        <w:rPr>
          <w:rFonts w:ascii="Times New Roman" w:hAnsi="Times New Roman" w:cs="Times New Roman"/>
          <w:sz w:val="24"/>
          <w:szCs w:val="24"/>
        </w:rPr>
        <w:t>Parties</w:t>
      </w:r>
      <w:r w:rsidRPr="008F3279">
        <w:rPr>
          <w:rFonts w:ascii="Times New Roman" w:hAnsi="Times New Roman" w:cs="Times New Roman"/>
          <w:sz w:val="24"/>
          <w:szCs w:val="24"/>
        </w:rPr>
        <w:t xml:space="preserve"> and their witnesses will make themselves available at the scheduled dates and times.  </w:t>
      </w:r>
    </w:p>
    <w:p w14:paraId="79ACF2EB" w14:textId="77777777" w:rsidR="00AF0192" w:rsidRPr="008F3279" w:rsidRDefault="00AF0192" w:rsidP="008F3279">
      <w:pPr>
        <w:spacing w:after="0" w:line="360" w:lineRule="auto"/>
        <w:ind w:left="720"/>
        <w:contextualSpacing/>
        <w:rPr>
          <w:rFonts w:ascii="Times New Roman" w:eastAsia="Times New Roman" w:hAnsi="Times New Roman" w:cs="Times New Roman"/>
          <w:color w:val="000000"/>
          <w:sz w:val="24"/>
          <w:szCs w:val="24"/>
        </w:rPr>
      </w:pPr>
    </w:p>
    <w:p w14:paraId="7AF0112A" w14:textId="79AD13B4" w:rsidR="00AF0192" w:rsidRPr="008F3279" w:rsidRDefault="008F3279" w:rsidP="008F3279">
      <w:pPr>
        <w:spacing w:after="0" w:line="360" w:lineRule="auto"/>
        <w:ind w:firstLine="1440"/>
        <w:contextualSpacing/>
        <w:rPr>
          <w:rFonts w:ascii="Times New Roman" w:eastAsia="Times New Roman" w:hAnsi="Times New Roman" w:cs="Times New Roman"/>
          <w:color w:val="000000"/>
          <w:spacing w:val="-3"/>
          <w:sz w:val="24"/>
          <w:szCs w:val="24"/>
          <w:u w:val="single"/>
        </w:rPr>
      </w:pPr>
      <w:r>
        <w:rPr>
          <w:rFonts w:ascii="Times New Roman" w:eastAsia="Times New Roman" w:hAnsi="Times New Roman" w:cs="Times New Roman"/>
          <w:color w:val="000000"/>
          <w:spacing w:val="-3"/>
          <w:sz w:val="24"/>
          <w:szCs w:val="24"/>
        </w:rPr>
        <w:t>5.</w:t>
      </w:r>
      <w:r>
        <w:rPr>
          <w:rFonts w:ascii="Times New Roman" w:eastAsia="Times New Roman" w:hAnsi="Times New Roman" w:cs="Times New Roman"/>
          <w:color w:val="000000"/>
          <w:spacing w:val="-3"/>
          <w:sz w:val="24"/>
          <w:szCs w:val="24"/>
        </w:rPr>
        <w:tab/>
        <w:t>That i</w:t>
      </w:r>
      <w:r w:rsidR="00D0637A" w:rsidRPr="008F3279">
        <w:rPr>
          <w:rFonts w:ascii="Times New Roman" w:eastAsia="Times New Roman" w:hAnsi="Times New Roman" w:cs="Times New Roman"/>
          <w:color w:val="000000"/>
          <w:spacing w:val="-3"/>
          <w:sz w:val="24"/>
          <w:szCs w:val="24"/>
        </w:rPr>
        <w:t xml:space="preserve">n addition, the </w:t>
      </w:r>
      <w:r w:rsidR="00122005">
        <w:rPr>
          <w:rFonts w:ascii="Times New Roman" w:eastAsia="Times New Roman" w:hAnsi="Times New Roman" w:cs="Times New Roman"/>
          <w:color w:val="000000"/>
          <w:spacing w:val="-3"/>
          <w:sz w:val="24"/>
          <w:szCs w:val="24"/>
        </w:rPr>
        <w:t>Parties</w:t>
      </w:r>
      <w:r w:rsidR="00D0637A" w:rsidRPr="008F3279">
        <w:rPr>
          <w:rFonts w:ascii="Times New Roman" w:eastAsia="Times New Roman" w:hAnsi="Times New Roman" w:cs="Times New Roman"/>
          <w:color w:val="000000"/>
          <w:spacing w:val="-3"/>
          <w:sz w:val="24"/>
          <w:szCs w:val="24"/>
        </w:rPr>
        <w:t xml:space="preserve"> shall comply in all other respects with the interim order </w:t>
      </w:r>
      <w:r w:rsidR="00E76D57" w:rsidRPr="008F3279">
        <w:rPr>
          <w:rFonts w:ascii="Times New Roman" w:eastAsia="Times New Roman" w:hAnsi="Times New Roman" w:cs="Times New Roman"/>
          <w:color w:val="000000"/>
          <w:spacing w:val="-3"/>
          <w:sz w:val="24"/>
          <w:szCs w:val="24"/>
        </w:rPr>
        <w:t>entered on October 10, 201</w:t>
      </w:r>
      <w:r w:rsidR="007A50EF">
        <w:rPr>
          <w:rFonts w:ascii="Times New Roman" w:eastAsia="Times New Roman" w:hAnsi="Times New Roman" w:cs="Times New Roman"/>
          <w:color w:val="000000"/>
          <w:spacing w:val="-3"/>
          <w:sz w:val="24"/>
          <w:szCs w:val="24"/>
        </w:rPr>
        <w:t>8</w:t>
      </w:r>
      <w:r w:rsidR="00E76D57" w:rsidRPr="008F3279">
        <w:rPr>
          <w:rFonts w:ascii="Times New Roman" w:eastAsia="Times New Roman" w:hAnsi="Times New Roman" w:cs="Times New Roman"/>
          <w:color w:val="000000"/>
          <w:spacing w:val="-3"/>
          <w:sz w:val="24"/>
          <w:szCs w:val="24"/>
        </w:rPr>
        <w:t>.</w:t>
      </w:r>
    </w:p>
    <w:p w14:paraId="66CF6979" w14:textId="77777777" w:rsidR="00AF0192" w:rsidRPr="008F3279" w:rsidRDefault="00AF0192" w:rsidP="00F0584F">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rPr>
      </w:pPr>
    </w:p>
    <w:p w14:paraId="3E0E327B" w14:textId="77777777" w:rsidR="00AF0192" w:rsidRPr="008F3279" w:rsidRDefault="00AF0192" w:rsidP="00F0584F">
      <w:pPr>
        <w:tabs>
          <w:tab w:val="center" w:pos="4680"/>
          <w:tab w:val="right" w:pos="9360"/>
        </w:tabs>
        <w:spacing w:after="0" w:line="360" w:lineRule="auto"/>
        <w:rPr>
          <w:rFonts w:ascii="Times New Roman" w:hAnsi="Times New Roman" w:cs="Times New Roman"/>
          <w:spacing w:val="-3"/>
          <w:sz w:val="24"/>
          <w:szCs w:val="24"/>
        </w:rPr>
      </w:pPr>
    </w:p>
    <w:p w14:paraId="41B36543" w14:textId="77777777" w:rsidR="00AF0192" w:rsidRPr="008F3279" w:rsidRDefault="00AF0192" w:rsidP="00F0584F">
      <w:pPr>
        <w:spacing w:after="0" w:line="360" w:lineRule="auto"/>
        <w:ind w:left="720"/>
        <w:contextualSpacing/>
        <w:rPr>
          <w:rFonts w:ascii="Times New Roman" w:eastAsia="Calibri" w:hAnsi="Times New Roman" w:cs="Times New Roman"/>
          <w:color w:val="000000"/>
          <w:sz w:val="24"/>
          <w:szCs w:val="24"/>
        </w:rPr>
      </w:pPr>
    </w:p>
    <w:p w14:paraId="1A40873F" w14:textId="77777777" w:rsidR="00AF0192" w:rsidRPr="008F3279" w:rsidRDefault="00AF0192" w:rsidP="00F0584F">
      <w:pPr>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u w:val="single"/>
        </w:rPr>
      </w:pPr>
      <w:r w:rsidRPr="008F3279">
        <w:rPr>
          <w:rFonts w:ascii="Times New Roman" w:eastAsia="Times New Roman" w:hAnsi="Times New Roman" w:cs="Times New Roman"/>
          <w:color w:val="000000"/>
          <w:sz w:val="24"/>
          <w:szCs w:val="24"/>
        </w:rPr>
        <w:t xml:space="preserve">Date:  </w:t>
      </w:r>
      <w:r w:rsidR="00E76D57" w:rsidRPr="008F3279">
        <w:rPr>
          <w:rFonts w:ascii="Times New Roman" w:eastAsia="Times New Roman" w:hAnsi="Times New Roman" w:cs="Times New Roman"/>
          <w:color w:val="000000"/>
          <w:sz w:val="24"/>
          <w:szCs w:val="24"/>
          <w:u w:val="single"/>
        </w:rPr>
        <w:t>March 2</w:t>
      </w:r>
      <w:r w:rsidR="008F3279" w:rsidRPr="008F3279">
        <w:rPr>
          <w:rFonts w:ascii="Times New Roman" w:eastAsia="Times New Roman" w:hAnsi="Times New Roman" w:cs="Times New Roman"/>
          <w:color w:val="000000"/>
          <w:sz w:val="24"/>
          <w:szCs w:val="24"/>
          <w:u w:val="single"/>
        </w:rPr>
        <w:t>8</w:t>
      </w:r>
      <w:r w:rsidR="00E76D57" w:rsidRPr="008F3279">
        <w:rPr>
          <w:rFonts w:ascii="Times New Roman" w:eastAsia="Times New Roman" w:hAnsi="Times New Roman" w:cs="Times New Roman"/>
          <w:color w:val="000000"/>
          <w:sz w:val="24"/>
          <w:szCs w:val="24"/>
          <w:u w:val="single"/>
        </w:rPr>
        <w:t>, 2019</w:t>
      </w:r>
      <w:r w:rsidR="00E76D57" w:rsidRPr="008F3279">
        <w:rPr>
          <w:rFonts w:ascii="Times New Roman" w:eastAsia="Times New Roman" w:hAnsi="Times New Roman" w:cs="Times New Roman"/>
          <w:color w:val="000000"/>
          <w:sz w:val="24"/>
          <w:szCs w:val="24"/>
        </w:rPr>
        <w:tab/>
      </w:r>
      <w:r w:rsidRPr="008F3279">
        <w:rPr>
          <w:rFonts w:ascii="Times New Roman" w:eastAsia="Times New Roman" w:hAnsi="Times New Roman" w:cs="Times New Roman"/>
          <w:color w:val="000000"/>
          <w:sz w:val="24"/>
          <w:szCs w:val="24"/>
        </w:rPr>
        <w:tab/>
      </w:r>
      <w:r w:rsidRPr="008F3279">
        <w:rPr>
          <w:rFonts w:ascii="Times New Roman" w:eastAsia="Times New Roman" w:hAnsi="Times New Roman" w:cs="Times New Roman"/>
          <w:color w:val="000000"/>
          <w:sz w:val="24"/>
          <w:szCs w:val="24"/>
        </w:rPr>
        <w:tab/>
      </w:r>
      <w:r w:rsidRPr="008F3279">
        <w:rPr>
          <w:rFonts w:ascii="Times New Roman" w:eastAsia="Times New Roman" w:hAnsi="Times New Roman" w:cs="Times New Roman"/>
          <w:color w:val="000000"/>
          <w:sz w:val="24"/>
          <w:szCs w:val="24"/>
        </w:rPr>
        <w:tab/>
      </w:r>
      <w:r w:rsidRPr="008F3279">
        <w:rPr>
          <w:rFonts w:ascii="Times New Roman" w:eastAsia="Times New Roman" w:hAnsi="Times New Roman" w:cs="Times New Roman"/>
          <w:color w:val="000000"/>
          <w:sz w:val="24"/>
          <w:szCs w:val="24"/>
        </w:rPr>
        <w:tab/>
      </w:r>
      <w:r w:rsidRPr="008F3279">
        <w:rPr>
          <w:rFonts w:ascii="Times New Roman" w:eastAsia="Times New Roman" w:hAnsi="Times New Roman" w:cs="Times New Roman"/>
          <w:color w:val="000000"/>
          <w:sz w:val="24"/>
          <w:szCs w:val="24"/>
        </w:rPr>
        <w:tab/>
      </w:r>
      <w:r w:rsidRPr="008F3279">
        <w:rPr>
          <w:rFonts w:ascii="Times New Roman" w:eastAsia="Times New Roman" w:hAnsi="Times New Roman" w:cs="Times New Roman"/>
          <w:color w:val="000000"/>
          <w:sz w:val="24"/>
          <w:szCs w:val="24"/>
          <w:u w:val="single"/>
        </w:rPr>
        <w:tab/>
      </w:r>
      <w:r w:rsidRPr="008F3279">
        <w:rPr>
          <w:rFonts w:ascii="Times New Roman" w:eastAsia="Times New Roman" w:hAnsi="Times New Roman" w:cs="Times New Roman"/>
          <w:color w:val="000000"/>
          <w:sz w:val="24"/>
          <w:szCs w:val="24"/>
          <w:u w:val="single"/>
        </w:rPr>
        <w:tab/>
      </w:r>
      <w:r w:rsidRPr="008F3279">
        <w:rPr>
          <w:rFonts w:ascii="Times New Roman" w:eastAsia="Times New Roman" w:hAnsi="Times New Roman" w:cs="Times New Roman"/>
          <w:color w:val="000000"/>
          <w:sz w:val="24"/>
          <w:szCs w:val="24"/>
          <w:u w:val="single"/>
        </w:rPr>
        <w:tab/>
      </w:r>
      <w:r w:rsidRPr="008F3279">
        <w:rPr>
          <w:rFonts w:ascii="Times New Roman" w:eastAsia="Times New Roman" w:hAnsi="Times New Roman" w:cs="Times New Roman"/>
          <w:color w:val="000000"/>
          <w:sz w:val="24"/>
          <w:szCs w:val="24"/>
          <w:u w:val="single"/>
        </w:rPr>
        <w:tab/>
      </w:r>
      <w:r w:rsidRPr="008F3279">
        <w:rPr>
          <w:rFonts w:ascii="Times New Roman" w:eastAsia="Times New Roman" w:hAnsi="Times New Roman" w:cs="Times New Roman"/>
          <w:color w:val="000000"/>
          <w:sz w:val="24"/>
          <w:szCs w:val="24"/>
          <w:u w:val="single"/>
        </w:rPr>
        <w:tab/>
      </w:r>
    </w:p>
    <w:p w14:paraId="38912F70" w14:textId="77777777" w:rsidR="00AF0192" w:rsidRPr="008F3279" w:rsidRDefault="00AF0192" w:rsidP="00F0584F">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r w:rsidRPr="008F3279">
        <w:rPr>
          <w:rFonts w:ascii="Times New Roman" w:eastAsia="Times New Roman" w:hAnsi="Times New Roman" w:cs="Times New Roman"/>
          <w:color w:val="000000"/>
          <w:sz w:val="24"/>
          <w:szCs w:val="24"/>
        </w:rPr>
        <w:tab/>
      </w:r>
      <w:r w:rsidRPr="008F3279">
        <w:rPr>
          <w:rFonts w:ascii="Times New Roman" w:eastAsia="Times New Roman" w:hAnsi="Times New Roman" w:cs="Times New Roman"/>
          <w:color w:val="000000"/>
          <w:sz w:val="24"/>
          <w:szCs w:val="24"/>
        </w:rPr>
        <w:tab/>
      </w:r>
      <w:r w:rsidRPr="008F3279">
        <w:rPr>
          <w:rFonts w:ascii="Times New Roman" w:eastAsia="Times New Roman" w:hAnsi="Times New Roman" w:cs="Times New Roman"/>
          <w:color w:val="000000"/>
          <w:sz w:val="24"/>
          <w:szCs w:val="24"/>
        </w:rPr>
        <w:tab/>
      </w:r>
      <w:r w:rsidRPr="008F3279">
        <w:rPr>
          <w:rFonts w:ascii="Times New Roman" w:eastAsia="Times New Roman" w:hAnsi="Times New Roman" w:cs="Times New Roman"/>
          <w:color w:val="000000"/>
          <w:sz w:val="24"/>
          <w:szCs w:val="24"/>
        </w:rPr>
        <w:tab/>
      </w:r>
      <w:r w:rsidRPr="008F3279">
        <w:rPr>
          <w:rFonts w:ascii="Times New Roman" w:eastAsia="Times New Roman" w:hAnsi="Times New Roman" w:cs="Times New Roman"/>
          <w:color w:val="000000"/>
          <w:sz w:val="24"/>
          <w:szCs w:val="24"/>
        </w:rPr>
        <w:tab/>
      </w:r>
      <w:r w:rsidRPr="008F3279">
        <w:rPr>
          <w:rFonts w:ascii="Times New Roman" w:eastAsia="Times New Roman" w:hAnsi="Times New Roman" w:cs="Times New Roman"/>
          <w:color w:val="000000"/>
          <w:sz w:val="24"/>
          <w:szCs w:val="24"/>
        </w:rPr>
        <w:tab/>
      </w:r>
      <w:r w:rsidRPr="008F3279">
        <w:rPr>
          <w:rFonts w:ascii="Times New Roman" w:eastAsia="Times New Roman" w:hAnsi="Times New Roman" w:cs="Times New Roman"/>
          <w:color w:val="000000"/>
          <w:sz w:val="24"/>
          <w:szCs w:val="24"/>
        </w:rPr>
        <w:tab/>
        <w:t>Jeffrey A. Watson</w:t>
      </w:r>
    </w:p>
    <w:p w14:paraId="34D5B454" w14:textId="77777777" w:rsidR="005B349B" w:rsidRPr="008F3279" w:rsidRDefault="00AF0192" w:rsidP="00F0584F">
      <w:pPr>
        <w:widowControl w:val="0"/>
        <w:tabs>
          <w:tab w:val="left" w:pos="1570"/>
          <w:tab w:val="left" w:pos="2290"/>
        </w:tabs>
        <w:autoSpaceDE w:val="0"/>
        <w:autoSpaceDN w:val="0"/>
        <w:adjustRightInd w:val="0"/>
        <w:spacing w:after="0" w:line="240" w:lineRule="auto"/>
        <w:rPr>
          <w:rFonts w:ascii="Times New Roman" w:hAnsi="Times New Roman" w:cs="Times New Roman"/>
          <w:sz w:val="24"/>
          <w:szCs w:val="24"/>
        </w:rPr>
      </w:pPr>
      <w:r w:rsidRPr="008F3279">
        <w:rPr>
          <w:rFonts w:ascii="Times New Roman" w:eastAsia="Times New Roman" w:hAnsi="Times New Roman" w:cs="Times New Roman"/>
          <w:color w:val="000000"/>
          <w:sz w:val="24"/>
          <w:szCs w:val="24"/>
        </w:rPr>
        <w:tab/>
      </w:r>
      <w:r w:rsidRPr="008F3279">
        <w:rPr>
          <w:rFonts w:ascii="Times New Roman" w:eastAsia="Times New Roman" w:hAnsi="Times New Roman" w:cs="Times New Roman"/>
          <w:color w:val="000000"/>
          <w:sz w:val="24"/>
          <w:szCs w:val="24"/>
        </w:rPr>
        <w:tab/>
      </w:r>
      <w:r w:rsidRPr="008F3279">
        <w:rPr>
          <w:rFonts w:ascii="Times New Roman" w:eastAsia="Times New Roman" w:hAnsi="Times New Roman" w:cs="Times New Roman"/>
          <w:color w:val="000000"/>
          <w:sz w:val="24"/>
          <w:szCs w:val="24"/>
        </w:rPr>
        <w:tab/>
      </w:r>
      <w:r w:rsidRPr="008F3279">
        <w:rPr>
          <w:rFonts w:ascii="Times New Roman" w:eastAsia="Times New Roman" w:hAnsi="Times New Roman" w:cs="Times New Roman"/>
          <w:color w:val="000000"/>
          <w:sz w:val="24"/>
          <w:szCs w:val="24"/>
        </w:rPr>
        <w:tab/>
      </w:r>
      <w:r w:rsidRPr="008F3279">
        <w:rPr>
          <w:rFonts w:ascii="Times New Roman" w:eastAsia="Times New Roman" w:hAnsi="Times New Roman" w:cs="Times New Roman"/>
          <w:color w:val="000000"/>
          <w:sz w:val="24"/>
          <w:szCs w:val="24"/>
        </w:rPr>
        <w:tab/>
      </w:r>
      <w:r w:rsidRPr="008F3279">
        <w:rPr>
          <w:rFonts w:ascii="Times New Roman" w:eastAsia="Times New Roman" w:hAnsi="Times New Roman" w:cs="Times New Roman"/>
          <w:color w:val="000000"/>
          <w:sz w:val="24"/>
          <w:szCs w:val="24"/>
        </w:rPr>
        <w:tab/>
      </w:r>
      <w:r w:rsidRPr="008F3279">
        <w:rPr>
          <w:rFonts w:ascii="Times New Roman" w:eastAsia="Times New Roman" w:hAnsi="Times New Roman" w:cs="Times New Roman"/>
          <w:color w:val="000000"/>
          <w:sz w:val="24"/>
          <w:szCs w:val="24"/>
        </w:rPr>
        <w:tab/>
        <w:t>Administrative Law Judge</w:t>
      </w:r>
      <w:r w:rsidR="005B349B" w:rsidRPr="008F3279">
        <w:rPr>
          <w:rFonts w:ascii="Times New Roman" w:hAnsi="Times New Roman" w:cs="Times New Roman"/>
          <w:sz w:val="24"/>
          <w:szCs w:val="24"/>
        </w:rPr>
        <w:t xml:space="preserve"> </w:t>
      </w:r>
    </w:p>
    <w:p w14:paraId="0573CFCA" w14:textId="77777777" w:rsidR="005B349B" w:rsidRPr="008F3279" w:rsidRDefault="005B349B" w:rsidP="00F0584F">
      <w:pPr>
        <w:spacing w:after="0"/>
        <w:rPr>
          <w:rFonts w:ascii="Times New Roman" w:eastAsia="Microsoft Sans Serif" w:hAnsi="Times New Roman" w:cs="Times New Roman"/>
          <w:b/>
          <w:i/>
          <w:sz w:val="24"/>
          <w:szCs w:val="24"/>
          <w:u w:val="single"/>
        </w:rPr>
      </w:pPr>
    </w:p>
    <w:p w14:paraId="46F7209F" w14:textId="77777777" w:rsidR="005B349B" w:rsidRPr="008F3279" w:rsidRDefault="005B349B" w:rsidP="00F0584F">
      <w:pPr>
        <w:spacing w:after="0"/>
        <w:rPr>
          <w:rFonts w:ascii="Times New Roman" w:hAnsi="Times New Roman" w:cs="Times New Roman"/>
          <w:sz w:val="24"/>
          <w:szCs w:val="24"/>
        </w:rPr>
      </w:pPr>
    </w:p>
    <w:p w14:paraId="11AB3BFF" w14:textId="77777777" w:rsidR="005B349B" w:rsidRPr="008F3279" w:rsidRDefault="005B349B" w:rsidP="00F0584F">
      <w:pPr>
        <w:spacing w:after="0"/>
        <w:rPr>
          <w:rFonts w:ascii="Times New Roman" w:hAnsi="Times New Roman" w:cs="Times New Roman"/>
          <w:sz w:val="24"/>
          <w:szCs w:val="24"/>
        </w:rPr>
      </w:pPr>
    </w:p>
    <w:p w14:paraId="71295D02" w14:textId="77777777" w:rsidR="00541980" w:rsidRPr="008F3279" w:rsidRDefault="00541980" w:rsidP="00541980">
      <w:pPr>
        <w:rPr>
          <w:rFonts w:ascii="Microsoft Sans Serif" w:eastAsia="Microsoft Sans Serif" w:hAnsi="Microsoft Sans Serif" w:cs="Microsoft Sans Serif"/>
          <w:b/>
          <w:sz w:val="24"/>
          <w:szCs w:val="24"/>
          <w:u w:val="single"/>
        </w:rPr>
        <w:sectPr w:rsidR="00541980" w:rsidRPr="008F3279" w:rsidSect="00A96988">
          <w:footerReference w:type="default" r:id="rId7"/>
          <w:pgSz w:w="12240" w:h="15840"/>
          <w:pgMar w:top="1440" w:right="1440" w:bottom="1440" w:left="1440" w:header="720" w:footer="720" w:gutter="0"/>
          <w:cols w:space="720"/>
          <w:titlePg/>
          <w:docGrid w:linePitch="360"/>
        </w:sectPr>
      </w:pPr>
    </w:p>
    <w:p w14:paraId="5AE1F87B" w14:textId="77777777" w:rsidR="00541980" w:rsidRPr="008F3279" w:rsidRDefault="00541980" w:rsidP="00541980">
      <w:pPr>
        <w:rPr>
          <w:rFonts w:ascii="Times New Roman" w:hAnsi="Times New Roman" w:cs="Times New Roman"/>
          <w:sz w:val="24"/>
          <w:szCs w:val="24"/>
        </w:rPr>
      </w:pPr>
      <w:r w:rsidRPr="008F3279">
        <w:rPr>
          <w:rFonts w:ascii="Microsoft Sans Serif" w:eastAsia="Microsoft Sans Serif" w:hAnsi="Microsoft Sans Serif" w:cs="Microsoft Sans Serif"/>
          <w:b/>
          <w:sz w:val="24"/>
          <w:szCs w:val="24"/>
          <w:u w:val="single"/>
        </w:rPr>
        <w:lastRenderedPageBreak/>
        <w:t xml:space="preserve">C-2018-3003023 - JANET </w:t>
      </w:r>
      <w:r w:rsidR="00462331" w:rsidRPr="008F3279">
        <w:rPr>
          <w:rFonts w:ascii="Microsoft Sans Serif" w:eastAsia="Microsoft Sans Serif" w:hAnsi="Microsoft Sans Serif" w:cs="Microsoft Sans Serif"/>
          <w:b/>
          <w:sz w:val="24"/>
          <w:szCs w:val="24"/>
          <w:u w:val="single"/>
        </w:rPr>
        <w:t xml:space="preserve">E </w:t>
      </w:r>
      <w:r w:rsidRPr="008F3279">
        <w:rPr>
          <w:rFonts w:ascii="Microsoft Sans Serif" w:eastAsia="Microsoft Sans Serif" w:hAnsi="Microsoft Sans Serif" w:cs="Microsoft Sans Serif"/>
          <w:b/>
          <w:sz w:val="24"/>
          <w:szCs w:val="24"/>
          <w:u w:val="single"/>
        </w:rPr>
        <w:t>COLE v. METROPOLITAN EDISON COMPANY</w:t>
      </w:r>
      <w:r w:rsidRPr="008F3279">
        <w:rPr>
          <w:rFonts w:ascii="Microsoft Sans Serif" w:eastAsia="Microsoft Sans Serif" w:hAnsi="Microsoft Sans Serif" w:cs="Microsoft Sans Serif"/>
          <w:b/>
          <w:sz w:val="24"/>
          <w:szCs w:val="24"/>
          <w:u w:val="single"/>
        </w:rPr>
        <w:cr/>
      </w:r>
      <w:r w:rsidRPr="008F3279">
        <w:rPr>
          <w:rFonts w:ascii="Microsoft Sans Serif" w:eastAsia="Microsoft Sans Serif" w:hAnsi="Microsoft Sans Serif" w:cs="Microsoft Sans Serif"/>
          <w:b/>
          <w:sz w:val="24"/>
          <w:szCs w:val="24"/>
          <w:u w:val="single"/>
        </w:rPr>
        <w:cr/>
      </w:r>
      <w:r w:rsidRPr="008F3279">
        <w:rPr>
          <w:rFonts w:ascii="Microsoft Sans Serif" w:eastAsia="Microsoft Sans Serif" w:hAnsi="Microsoft Sans Serif" w:cs="Microsoft Sans Serif"/>
          <w:sz w:val="24"/>
          <w:szCs w:val="24"/>
        </w:rPr>
        <w:t xml:space="preserve">JANET </w:t>
      </w:r>
      <w:r w:rsidR="00462331" w:rsidRPr="008F3279">
        <w:rPr>
          <w:rFonts w:ascii="Microsoft Sans Serif" w:eastAsia="Microsoft Sans Serif" w:hAnsi="Microsoft Sans Serif" w:cs="Microsoft Sans Serif"/>
          <w:sz w:val="24"/>
          <w:szCs w:val="24"/>
        </w:rPr>
        <w:t xml:space="preserve">E </w:t>
      </w:r>
      <w:r w:rsidRPr="008F3279">
        <w:rPr>
          <w:rFonts w:ascii="Microsoft Sans Serif" w:eastAsia="Microsoft Sans Serif" w:hAnsi="Microsoft Sans Serif" w:cs="Microsoft Sans Serif"/>
          <w:sz w:val="24"/>
          <w:szCs w:val="24"/>
        </w:rPr>
        <w:t>COLE</w:t>
      </w:r>
      <w:r w:rsidRPr="008F3279">
        <w:rPr>
          <w:rFonts w:ascii="Microsoft Sans Serif" w:eastAsia="Microsoft Sans Serif" w:hAnsi="Microsoft Sans Serif" w:cs="Microsoft Sans Serif"/>
          <w:sz w:val="24"/>
          <w:szCs w:val="24"/>
        </w:rPr>
        <w:cr/>
        <w:t>630 EUCLID AVENUE</w:t>
      </w:r>
      <w:r w:rsidRPr="008F3279">
        <w:rPr>
          <w:rFonts w:ascii="Microsoft Sans Serif" w:eastAsia="Microsoft Sans Serif" w:hAnsi="Microsoft Sans Serif" w:cs="Microsoft Sans Serif"/>
          <w:sz w:val="24"/>
          <w:szCs w:val="24"/>
        </w:rPr>
        <w:cr/>
        <w:t>TEMPLE PA  19560</w:t>
      </w:r>
      <w:r w:rsidRPr="008F3279">
        <w:rPr>
          <w:rFonts w:ascii="Microsoft Sans Serif" w:eastAsia="Microsoft Sans Serif" w:hAnsi="Microsoft Sans Serif" w:cs="Microsoft Sans Serif"/>
          <w:sz w:val="24"/>
          <w:szCs w:val="24"/>
        </w:rPr>
        <w:cr/>
      </w:r>
      <w:r w:rsidRPr="008F3279">
        <w:rPr>
          <w:rFonts w:ascii="Microsoft Sans Serif" w:eastAsia="Microsoft Sans Serif" w:hAnsi="Microsoft Sans Serif" w:cs="Microsoft Sans Serif"/>
          <w:b/>
          <w:sz w:val="24"/>
          <w:szCs w:val="24"/>
        </w:rPr>
        <w:t>610.929.4374</w:t>
      </w:r>
      <w:r w:rsidRPr="008F3279">
        <w:rPr>
          <w:rFonts w:ascii="Microsoft Sans Serif" w:eastAsia="Microsoft Sans Serif" w:hAnsi="Microsoft Sans Serif" w:cs="Microsoft Sans Serif"/>
          <w:sz w:val="24"/>
          <w:szCs w:val="24"/>
        </w:rPr>
        <w:cr/>
      </w:r>
      <w:r w:rsidRPr="008F3279">
        <w:rPr>
          <w:rFonts w:ascii="Microsoft Sans Serif" w:eastAsia="Microsoft Sans Serif" w:hAnsi="Microsoft Sans Serif" w:cs="Microsoft Sans Serif"/>
          <w:sz w:val="24"/>
          <w:szCs w:val="24"/>
        </w:rPr>
        <w:cr/>
        <w:t>LAUREN MARISSA LEPKOSKI ESQUIRE</w:t>
      </w:r>
      <w:r w:rsidRPr="008F3279">
        <w:rPr>
          <w:rFonts w:ascii="Microsoft Sans Serif" w:eastAsia="Microsoft Sans Serif" w:hAnsi="Microsoft Sans Serif" w:cs="Microsoft Sans Serif"/>
          <w:sz w:val="24"/>
          <w:szCs w:val="24"/>
        </w:rPr>
        <w:cr/>
        <w:t>FIRSTENERGY SERVICE CO</w:t>
      </w:r>
      <w:r w:rsidRPr="008F3279">
        <w:rPr>
          <w:rFonts w:ascii="Microsoft Sans Serif" w:eastAsia="Microsoft Sans Serif" w:hAnsi="Microsoft Sans Serif" w:cs="Microsoft Sans Serif"/>
          <w:sz w:val="24"/>
          <w:szCs w:val="24"/>
        </w:rPr>
        <w:cr/>
        <w:t>2800 POTTSVILLE PIKE</w:t>
      </w:r>
      <w:r w:rsidRPr="008F3279">
        <w:rPr>
          <w:rFonts w:ascii="Microsoft Sans Serif" w:eastAsia="Microsoft Sans Serif" w:hAnsi="Microsoft Sans Serif" w:cs="Microsoft Sans Serif"/>
          <w:sz w:val="24"/>
          <w:szCs w:val="24"/>
        </w:rPr>
        <w:cr/>
        <w:t>PO BOX 16001</w:t>
      </w:r>
      <w:r w:rsidRPr="008F3279">
        <w:rPr>
          <w:rFonts w:ascii="Microsoft Sans Serif" w:eastAsia="Microsoft Sans Serif" w:hAnsi="Microsoft Sans Serif" w:cs="Microsoft Sans Serif"/>
          <w:sz w:val="24"/>
          <w:szCs w:val="24"/>
        </w:rPr>
        <w:cr/>
        <w:t>READING PA  19612</w:t>
      </w:r>
      <w:r w:rsidRPr="008F3279">
        <w:rPr>
          <w:rFonts w:ascii="Microsoft Sans Serif" w:eastAsia="Microsoft Sans Serif" w:hAnsi="Microsoft Sans Serif" w:cs="Microsoft Sans Serif"/>
          <w:sz w:val="24"/>
          <w:szCs w:val="24"/>
        </w:rPr>
        <w:cr/>
      </w:r>
      <w:r w:rsidRPr="008F3279">
        <w:rPr>
          <w:rFonts w:ascii="Microsoft Sans Serif" w:eastAsia="Microsoft Sans Serif" w:hAnsi="Microsoft Sans Serif" w:cs="Microsoft Sans Serif"/>
          <w:b/>
          <w:sz w:val="24"/>
          <w:szCs w:val="24"/>
        </w:rPr>
        <w:t>610.921.6203</w:t>
      </w:r>
      <w:r w:rsidRPr="008F3279">
        <w:rPr>
          <w:rFonts w:ascii="Microsoft Sans Serif" w:eastAsia="Microsoft Sans Serif" w:hAnsi="Microsoft Sans Serif" w:cs="Microsoft Sans Serif"/>
          <w:sz w:val="24"/>
          <w:szCs w:val="24"/>
        </w:rPr>
        <w:br/>
      </w:r>
      <w:r w:rsidRPr="008F3279">
        <w:rPr>
          <w:rFonts w:ascii="Microsoft Sans Serif" w:eastAsia="Microsoft Sans Serif" w:hAnsi="Microsoft Sans Serif" w:cs="Microsoft Sans Serif"/>
          <w:b/>
          <w:i/>
          <w:sz w:val="24"/>
          <w:szCs w:val="24"/>
          <w:u w:val="single"/>
        </w:rPr>
        <w:t>ACCEPTS E-SERVICE</w:t>
      </w:r>
      <w:r w:rsidRPr="008F3279">
        <w:rPr>
          <w:rFonts w:ascii="Times New Roman" w:eastAsia="Microsoft Sans Serif" w:hAnsi="Times New Roman" w:cs="Times New Roman"/>
          <w:b/>
          <w:i/>
          <w:sz w:val="24"/>
          <w:szCs w:val="24"/>
          <w:u w:val="single"/>
        </w:rPr>
        <w:cr/>
      </w:r>
    </w:p>
    <w:p w14:paraId="2A06701C" w14:textId="77777777" w:rsidR="00541980" w:rsidRPr="008F3279" w:rsidRDefault="00541980" w:rsidP="00541980">
      <w:pPr>
        <w:rPr>
          <w:rFonts w:ascii="Times New Roman" w:hAnsi="Times New Roman" w:cs="Times New Roman"/>
          <w:sz w:val="24"/>
          <w:szCs w:val="24"/>
        </w:rPr>
      </w:pPr>
    </w:p>
    <w:p w14:paraId="5407AB73" w14:textId="77777777" w:rsidR="00DC28A6" w:rsidRPr="008F3279" w:rsidRDefault="00122005" w:rsidP="00F0584F">
      <w:pPr>
        <w:spacing w:after="0"/>
        <w:rPr>
          <w:rFonts w:ascii="Times New Roman" w:hAnsi="Times New Roman" w:cs="Times New Roman"/>
          <w:sz w:val="24"/>
          <w:szCs w:val="24"/>
        </w:rPr>
      </w:pPr>
    </w:p>
    <w:sectPr w:rsidR="00DC28A6" w:rsidRPr="008F3279" w:rsidSect="00A9698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597575" w14:textId="77777777" w:rsidR="008E2E51" w:rsidRDefault="008E2E51" w:rsidP="005B349B">
      <w:pPr>
        <w:spacing w:after="0" w:line="240" w:lineRule="auto"/>
      </w:pPr>
      <w:r>
        <w:separator/>
      </w:r>
    </w:p>
  </w:endnote>
  <w:endnote w:type="continuationSeparator" w:id="0">
    <w:p w14:paraId="518F3EA5" w14:textId="77777777" w:rsidR="008E2E51" w:rsidRDefault="008E2E51" w:rsidP="005B34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3669827"/>
      <w:docPartObj>
        <w:docPartGallery w:val="Page Numbers (Bottom of Page)"/>
        <w:docPartUnique/>
      </w:docPartObj>
    </w:sdtPr>
    <w:sdtEndPr>
      <w:rPr>
        <w:rFonts w:ascii="Times New Roman" w:hAnsi="Times New Roman" w:cs="Times New Roman"/>
        <w:noProof/>
        <w:sz w:val="24"/>
        <w:szCs w:val="24"/>
      </w:rPr>
    </w:sdtEndPr>
    <w:sdtContent>
      <w:p w14:paraId="1A2B44F3" w14:textId="77777777" w:rsidR="00A96988" w:rsidRPr="00A96988" w:rsidRDefault="00A96988">
        <w:pPr>
          <w:pStyle w:val="Footer"/>
          <w:jc w:val="center"/>
          <w:rPr>
            <w:rFonts w:ascii="Times New Roman" w:hAnsi="Times New Roman" w:cs="Times New Roman"/>
            <w:sz w:val="24"/>
            <w:szCs w:val="24"/>
          </w:rPr>
        </w:pPr>
        <w:r w:rsidRPr="00A96988">
          <w:rPr>
            <w:rFonts w:ascii="Times New Roman" w:hAnsi="Times New Roman" w:cs="Times New Roman"/>
            <w:sz w:val="24"/>
            <w:szCs w:val="24"/>
          </w:rPr>
          <w:fldChar w:fldCharType="begin"/>
        </w:r>
        <w:r w:rsidRPr="00A96988">
          <w:rPr>
            <w:rFonts w:ascii="Times New Roman" w:hAnsi="Times New Roman" w:cs="Times New Roman"/>
            <w:sz w:val="24"/>
            <w:szCs w:val="24"/>
          </w:rPr>
          <w:instrText xml:space="preserve"> PAGE   \* MERGEFORMAT </w:instrText>
        </w:r>
        <w:r w:rsidRPr="00A96988">
          <w:rPr>
            <w:rFonts w:ascii="Times New Roman" w:hAnsi="Times New Roman" w:cs="Times New Roman"/>
            <w:sz w:val="24"/>
            <w:szCs w:val="24"/>
          </w:rPr>
          <w:fldChar w:fldCharType="separate"/>
        </w:r>
        <w:r w:rsidRPr="00A96988">
          <w:rPr>
            <w:rFonts w:ascii="Times New Roman" w:hAnsi="Times New Roman" w:cs="Times New Roman"/>
            <w:noProof/>
            <w:sz w:val="24"/>
            <w:szCs w:val="24"/>
          </w:rPr>
          <w:t>2</w:t>
        </w:r>
        <w:r w:rsidRPr="00A96988">
          <w:rPr>
            <w:rFonts w:ascii="Times New Roman" w:hAnsi="Times New Roman" w:cs="Times New Roman"/>
            <w:noProof/>
            <w:sz w:val="24"/>
            <w:szCs w:val="24"/>
          </w:rPr>
          <w:fldChar w:fldCharType="end"/>
        </w:r>
      </w:p>
    </w:sdtContent>
  </w:sdt>
  <w:p w14:paraId="0900D4C1" w14:textId="77777777" w:rsidR="006B31EB" w:rsidRDefault="006B31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494D58" w14:textId="77777777" w:rsidR="008E2E51" w:rsidRDefault="008E2E51" w:rsidP="005B349B">
      <w:pPr>
        <w:spacing w:after="0" w:line="240" w:lineRule="auto"/>
      </w:pPr>
      <w:r>
        <w:separator/>
      </w:r>
    </w:p>
  </w:footnote>
  <w:footnote w:type="continuationSeparator" w:id="0">
    <w:p w14:paraId="46CE02D9" w14:textId="77777777" w:rsidR="008E2E51" w:rsidRDefault="008E2E51" w:rsidP="005B34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F90698"/>
    <w:multiLevelType w:val="hybridMultilevel"/>
    <w:tmpl w:val="FDECD702"/>
    <w:lvl w:ilvl="0" w:tplc="50E6DFA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43F83D6B"/>
    <w:multiLevelType w:val="hybridMultilevel"/>
    <w:tmpl w:val="3264AD1E"/>
    <w:lvl w:ilvl="0" w:tplc="DC985D8E">
      <w:start w:val="2"/>
      <w:numFmt w:val="decimal"/>
      <w:lvlText w:val="%1."/>
      <w:lvlJc w:val="left"/>
      <w:pPr>
        <w:ind w:left="171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612927AD"/>
    <w:multiLevelType w:val="hybridMultilevel"/>
    <w:tmpl w:val="1C8C91DA"/>
    <w:lvl w:ilvl="0" w:tplc="0518E8DC">
      <w:start w:val="1"/>
      <w:numFmt w:val="decimal"/>
      <w:lvlText w:val="%1."/>
      <w:lvlJc w:val="left"/>
      <w:pPr>
        <w:ind w:left="1800" w:hanging="360"/>
      </w:pPr>
      <w:rPr>
        <w:rFonts w:hint="default"/>
        <w:b w:val="0"/>
        <w:i w:val="0"/>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192"/>
    <w:rsid w:val="00075ADC"/>
    <w:rsid w:val="000C1A26"/>
    <w:rsid w:val="000C2382"/>
    <w:rsid w:val="00122005"/>
    <w:rsid w:val="002204F0"/>
    <w:rsid w:val="00321EEA"/>
    <w:rsid w:val="00335D01"/>
    <w:rsid w:val="00462331"/>
    <w:rsid w:val="0048618E"/>
    <w:rsid w:val="004921D9"/>
    <w:rsid w:val="004C64CD"/>
    <w:rsid w:val="004D4D80"/>
    <w:rsid w:val="00541980"/>
    <w:rsid w:val="00557051"/>
    <w:rsid w:val="005B349B"/>
    <w:rsid w:val="005E2EBF"/>
    <w:rsid w:val="006B31EB"/>
    <w:rsid w:val="007534D6"/>
    <w:rsid w:val="007A50EF"/>
    <w:rsid w:val="007B5C79"/>
    <w:rsid w:val="008E2E51"/>
    <w:rsid w:val="008F255F"/>
    <w:rsid w:val="008F3279"/>
    <w:rsid w:val="009B01C3"/>
    <w:rsid w:val="009B684A"/>
    <w:rsid w:val="00A16466"/>
    <w:rsid w:val="00A207EC"/>
    <w:rsid w:val="00A45ACB"/>
    <w:rsid w:val="00A96988"/>
    <w:rsid w:val="00AE5C1C"/>
    <w:rsid w:val="00AF0192"/>
    <w:rsid w:val="00B41FA0"/>
    <w:rsid w:val="00BC4FBE"/>
    <w:rsid w:val="00BE76AF"/>
    <w:rsid w:val="00D0637A"/>
    <w:rsid w:val="00D12B16"/>
    <w:rsid w:val="00D17446"/>
    <w:rsid w:val="00E76D57"/>
    <w:rsid w:val="00EC3D14"/>
    <w:rsid w:val="00F04C9D"/>
    <w:rsid w:val="00F0584F"/>
    <w:rsid w:val="00F07454"/>
    <w:rsid w:val="00F104EF"/>
    <w:rsid w:val="00FA1D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8BAE6"/>
  <w15:chartTrackingRefBased/>
  <w15:docId w15:val="{C85BBD21-DE8F-4876-AEC3-FE4B51878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01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0192"/>
    <w:pPr>
      <w:ind w:left="720"/>
      <w:contextualSpacing/>
    </w:pPr>
  </w:style>
  <w:style w:type="paragraph" w:styleId="Header">
    <w:name w:val="header"/>
    <w:basedOn w:val="Normal"/>
    <w:link w:val="HeaderChar"/>
    <w:uiPriority w:val="99"/>
    <w:unhideWhenUsed/>
    <w:rsid w:val="005B34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349B"/>
  </w:style>
  <w:style w:type="paragraph" w:styleId="Footer">
    <w:name w:val="footer"/>
    <w:basedOn w:val="Normal"/>
    <w:link w:val="FooterChar"/>
    <w:uiPriority w:val="99"/>
    <w:unhideWhenUsed/>
    <w:rsid w:val="005B34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34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512</Words>
  <Characters>2919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9</cp:revision>
  <cp:lastPrinted>2019-03-28T18:18:00Z</cp:lastPrinted>
  <dcterms:created xsi:type="dcterms:W3CDTF">2019-03-28T15:25:00Z</dcterms:created>
  <dcterms:modified xsi:type="dcterms:W3CDTF">2019-03-28T18:20:00Z</dcterms:modified>
</cp:coreProperties>
</file>