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2F8B1" w14:textId="77777777" w:rsidR="008B728B" w:rsidRDefault="008B728B" w:rsidP="008B728B">
      <w:pPr>
        <w:tabs>
          <w:tab w:val="center" w:pos="5148"/>
        </w:tabs>
        <w:suppressAutoHyphens/>
        <w:jc w:val="center"/>
        <w:rPr>
          <w:rFonts w:ascii="Arial" w:hAnsi="Arial"/>
        </w:rPr>
      </w:pPr>
    </w:p>
    <w:p w14:paraId="4A35CB9F" w14:textId="160C2E90" w:rsidR="008B728B" w:rsidRDefault="008B728B" w:rsidP="008B728B">
      <w:pPr>
        <w:tabs>
          <w:tab w:val="center" w:pos="5148"/>
        </w:tabs>
        <w:suppressAutoHyphens/>
        <w:jc w:val="center"/>
        <w:rPr>
          <w:rFonts w:ascii="Arial" w:hAnsi="Arial"/>
        </w:rPr>
      </w:pPr>
      <w:r>
        <w:rPr>
          <w:rFonts w:ascii="Arial" w:hAnsi="Arial"/>
        </w:rPr>
        <w:t>BEFORE THE</w:t>
      </w:r>
    </w:p>
    <w:p w14:paraId="0CD16064" w14:textId="77777777" w:rsidR="008B728B" w:rsidRDefault="008B728B" w:rsidP="008B728B">
      <w:pPr>
        <w:tabs>
          <w:tab w:val="center" w:pos="5148"/>
        </w:tabs>
        <w:suppressAutoHyphens/>
        <w:jc w:val="center"/>
        <w:rPr>
          <w:rFonts w:ascii="Arial" w:hAnsi="Arial"/>
        </w:rPr>
      </w:pPr>
      <w:r>
        <w:rPr>
          <w:rFonts w:ascii="Arial" w:hAnsi="Arial"/>
        </w:rPr>
        <w:t>PENNSYLVANIA PUBLIC UTILITY COMMISSION</w:t>
      </w:r>
    </w:p>
    <w:p w14:paraId="576B96B2" w14:textId="77777777" w:rsidR="008B728B" w:rsidRDefault="008B728B" w:rsidP="008B728B">
      <w:pPr>
        <w:tabs>
          <w:tab w:val="left" w:pos="-720"/>
        </w:tabs>
        <w:suppressAutoHyphens/>
        <w:rPr>
          <w:rFonts w:ascii="Arial" w:hAnsi="Arial"/>
        </w:rPr>
      </w:pPr>
    </w:p>
    <w:p w14:paraId="5581179C" w14:textId="77777777" w:rsidR="008B728B" w:rsidRDefault="008B728B" w:rsidP="008B728B">
      <w:pPr>
        <w:tabs>
          <w:tab w:val="left" w:pos="-720"/>
        </w:tabs>
        <w:suppressAutoHyphens/>
        <w:rPr>
          <w:rFonts w:ascii="Arial" w:hAnsi="Arial"/>
        </w:rPr>
      </w:pPr>
    </w:p>
    <w:p w14:paraId="5473998E" w14:textId="77777777" w:rsidR="008B728B" w:rsidRDefault="008B728B" w:rsidP="008B728B">
      <w:pPr>
        <w:tabs>
          <w:tab w:val="left" w:pos="-720"/>
        </w:tabs>
        <w:suppressAutoHyphens/>
        <w:rPr>
          <w:rFonts w:ascii="Arial" w:hAnsi="Arial"/>
        </w:rPr>
      </w:pPr>
    </w:p>
    <w:p w14:paraId="71D6CD46" w14:textId="77777777" w:rsidR="008B728B" w:rsidRDefault="008B728B" w:rsidP="008B728B">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588DFDD3" w14:textId="77777777" w:rsidR="008B728B" w:rsidRDefault="008B728B" w:rsidP="008B728B">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5A4F6A2F" w14:textId="77777777" w:rsidR="008B728B" w:rsidRDefault="008B728B" w:rsidP="008B728B">
      <w:pPr>
        <w:tabs>
          <w:tab w:val="left" w:pos="-720"/>
          <w:tab w:val="left" w:pos="5040"/>
        </w:tabs>
        <w:suppressAutoHyphens/>
        <w:rPr>
          <w:rFonts w:ascii="Arial" w:hAnsi="Arial"/>
        </w:rPr>
      </w:pPr>
      <w:r>
        <w:rPr>
          <w:rFonts w:ascii="Arial" w:hAnsi="Arial"/>
        </w:rPr>
        <w:tab/>
        <w:t>:</w:t>
      </w:r>
    </w:p>
    <w:p w14:paraId="33A96172" w14:textId="4B0EF452" w:rsidR="008B728B" w:rsidRDefault="008B728B" w:rsidP="008B728B">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BE47FC" w:rsidRPr="00BE47FC">
        <w:rPr>
          <w:rFonts w:ascii="Arial" w:hAnsi="Arial"/>
        </w:rPr>
        <w:t>3008791</w:t>
      </w:r>
    </w:p>
    <w:p w14:paraId="040C1A20" w14:textId="77777777" w:rsidR="008B728B" w:rsidRDefault="008B728B" w:rsidP="008B728B">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5F52EA95" w14:textId="30129782" w:rsidR="008B728B" w:rsidRDefault="008B728B" w:rsidP="008B728B">
      <w:pPr>
        <w:tabs>
          <w:tab w:val="left" w:pos="-720"/>
          <w:tab w:val="left" w:pos="5040"/>
        </w:tabs>
        <w:suppressAutoHyphens/>
        <w:rPr>
          <w:rFonts w:ascii="Arial" w:hAnsi="Arial"/>
        </w:rPr>
      </w:pPr>
      <w:r>
        <w:rPr>
          <w:rFonts w:ascii="Arial" w:hAnsi="Arial"/>
        </w:rPr>
        <w:t xml:space="preserve">THE LAB </w:t>
      </w:r>
      <w:proofErr w:type="gramStart"/>
      <w:r>
        <w:rPr>
          <w:rFonts w:ascii="Arial" w:hAnsi="Arial"/>
        </w:rPr>
        <w:t>TRANZ  LLC</w:t>
      </w:r>
      <w:proofErr w:type="gramEnd"/>
      <w:r>
        <w:rPr>
          <w:rFonts w:ascii="Arial" w:hAnsi="Arial"/>
        </w:rPr>
        <w:tab/>
        <w:t>:</w:t>
      </w:r>
    </w:p>
    <w:p w14:paraId="546C0FCD" w14:textId="03076FA5" w:rsidR="008B728B" w:rsidRDefault="008B728B" w:rsidP="008B728B">
      <w:pPr>
        <w:tabs>
          <w:tab w:val="left" w:pos="-720"/>
          <w:tab w:val="left" w:pos="5040"/>
        </w:tabs>
        <w:suppressAutoHyphens/>
        <w:rPr>
          <w:rFonts w:ascii="Arial" w:hAnsi="Arial"/>
        </w:rPr>
      </w:pPr>
      <w:bookmarkStart w:id="1" w:name="CompLine2"/>
      <w:bookmarkEnd w:id="1"/>
      <w:r>
        <w:rPr>
          <w:rFonts w:ascii="Arial" w:hAnsi="Arial"/>
        </w:rPr>
        <w:t>6078 BOARDWALK DRIVE</w:t>
      </w:r>
      <w:r>
        <w:rPr>
          <w:rFonts w:ascii="Arial" w:hAnsi="Arial"/>
        </w:rPr>
        <w:tab/>
        <w:t>:</w:t>
      </w:r>
    </w:p>
    <w:p w14:paraId="50A6FF77" w14:textId="27B64019" w:rsidR="008B728B" w:rsidRDefault="008B728B" w:rsidP="008B728B">
      <w:pPr>
        <w:tabs>
          <w:tab w:val="left" w:pos="-720"/>
          <w:tab w:val="left" w:pos="5040"/>
        </w:tabs>
        <w:suppressAutoHyphens/>
        <w:rPr>
          <w:rFonts w:ascii="Arial" w:hAnsi="Arial"/>
        </w:rPr>
      </w:pPr>
      <w:proofErr w:type="gramStart"/>
      <w:r>
        <w:rPr>
          <w:rFonts w:ascii="Arial" w:hAnsi="Arial"/>
        </w:rPr>
        <w:t>TOBYHANNA  PA</w:t>
      </w:r>
      <w:proofErr w:type="gramEnd"/>
      <w:r>
        <w:rPr>
          <w:rFonts w:ascii="Arial" w:hAnsi="Arial"/>
        </w:rPr>
        <w:t xml:space="preserve">  18466</w:t>
      </w:r>
      <w:r>
        <w:rPr>
          <w:rFonts w:ascii="Arial" w:hAnsi="Arial"/>
        </w:rPr>
        <w:tab/>
        <w:t>:</w:t>
      </w:r>
    </w:p>
    <w:p w14:paraId="0F9270D0" w14:textId="77777777" w:rsidR="004E72C7" w:rsidRDefault="004E72C7" w:rsidP="004E72C7">
      <w:pPr>
        <w:tabs>
          <w:tab w:val="center" w:pos="5490"/>
        </w:tabs>
        <w:suppressAutoHyphens/>
        <w:rPr>
          <w:rFonts w:ascii="Arial" w:hAnsi="Arial"/>
        </w:rPr>
      </w:pPr>
    </w:p>
    <w:p w14:paraId="7FFE9C4C" w14:textId="77777777" w:rsidR="004E72C7" w:rsidRDefault="004E72C7" w:rsidP="004E72C7">
      <w:pPr>
        <w:tabs>
          <w:tab w:val="center" w:pos="5490"/>
        </w:tabs>
        <w:suppressAutoHyphens/>
        <w:rPr>
          <w:rFonts w:ascii="Arial" w:hAnsi="Arial"/>
        </w:rPr>
      </w:pPr>
    </w:p>
    <w:p w14:paraId="65BF0D69" w14:textId="77777777" w:rsidR="004E72C7" w:rsidRDefault="004E72C7" w:rsidP="004E72C7">
      <w:pPr>
        <w:suppressAutoHyphens/>
        <w:jc w:val="center"/>
        <w:rPr>
          <w:rFonts w:ascii="Arial" w:hAnsi="Arial"/>
        </w:rPr>
      </w:pPr>
      <w:r>
        <w:rPr>
          <w:rFonts w:ascii="Arial" w:hAnsi="Arial"/>
          <w:u w:val="single"/>
        </w:rPr>
        <w:t>COMPLAINT</w:t>
      </w:r>
    </w:p>
    <w:p w14:paraId="6D727472" w14:textId="77777777" w:rsidR="004E72C7" w:rsidRDefault="004E72C7" w:rsidP="004E72C7">
      <w:pPr>
        <w:tabs>
          <w:tab w:val="left" w:pos="-720"/>
        </w:tabs>
        <w:suppressAutoHyphens/>
        <w:rPr>
          <w:rFonts w:ascii="Arial" w:hAnsi="Arial"/>
        </w:rPr>
      </w:pPr>
    </w:p>
    <w:p w14:paraId="5AEA2A8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46F6E36" w14:textId="77777777" w:rsidR="00F6461B" w:rsidRDefault="00F6461B" w:rsidP="00117B9E">
      <w:pPr>
        <w:tabs>
          <w:tab w:val="left" w:pos="-720"/>
          <w:tab w:val="left" w:pos="9630"/>
        </w:tabs>
        <w:suppressAutoHyphens/>
        <w:ind w:right="936"/>
        <w:rPr>
          <w:rFonts w:ascii="Arial" w:hAnsi="Arial"/>
        </w:rPr>
      </w:pPr>
    </w:p>
    <w:p w14:paraId="21E40BA6" w14:textId="15C5CAFD"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B56AE1">
        <w:rPr>
          <w:rFonts w:ascii="Arial" w:hAnsi="Arial"/>
        </w:rPr>
        <w:t>THE LAB TRANZ</w:t>
      </w:r>
      <w:r w:rsidR="008B728B">
        <w:rPr>
          <w:rFonts w:ascii="Arial" w:hAnsi="Arial"/>
        </w:rPr>
        <w:t>,</w:t>
      </w:r>
      <w:r w:rsidR="00B56AE1">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B56AE1">
        <w:rPr>
          <w:rFonts w:ascii="Arial" w:hAnsi="Arial"/>
        </w:rPr>
        <w:t>March 15, 2019</w:t>
      </w:r>
      <w:r w:rsidRPr="008D1E5E">
        <w:rPr>
          <w:rFonts w:ascii="Arial" w:hAnsi="Arial"/>
        </w:rPr>
        <w:t xml:space="preserve"> for failure to maintain evidence of insurance on file with this Commission.</w:t>
      </w:r>
    </w:p>
    <w:p w14:paraId="449FA6B6" w14:textId="77777777" w:rsidR="006D0AF4" w:rsidRDefault="006D0AF4" w:rsidP="00804394">
      <w:pPr>
        <w:tabs>
          <w:tab w:val="left" w:pos="-720"/>
        </w:tabs>
        <w:suppressAutoHyphens/>
        <w:ind w:firstLine="1440"/>
        <w:rPr>
          <w:rFonts w:ascii="Arial" w:hAnsi="Arial"/>
        </w:rPr>
      </w:pPr>
    </w:p>
    <w:p w14:paraId="3BCB71EE" w14:textId="50ECD78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B56AE1">
        <w:rPr>
          <w:rFonts w:ascii="Arial" w:hAnsi="Arial"/>
        </w:rPr>
        <w:t>6078 BOARDWALK DR</w:t>
      </w:r>
      <w:r w:rsidR="008B728B">
        <w:rPr>
          <w:rFonts w:ascii="Arial" w:hAnsi="Arial"/>
        </w:rPr>
        <w:t>IVE</w:t>
      </w:r>
      <w:r w:rsidR="00B56AE1">
        <w:rPr>
          <w:rFonts w:ascii="Arial" w:hAnsi="Arial"/>
        </w:rPr>
        <w:t>, TOBYHANNA, PA  18466</w:t>
      </w:r>
      <w:r w:rsidR="00F6461B">
        <w:rPr>
          <w:rFonts w:ascii="Arial" w:hAnsi="Arial"/>
        </w:rPr>
        <w:t>.</w:t>
      </w:r>
    </w:p>
    <w:p w14:paraId="06DE7AD3" w14:textId="77777777" w:rsidR="00F6461B" w:rsidRDefault="00F6461B">
      <w:pPr>
        <w:tabs>
          <w:tab w:val="left" w:pos="-720"/>
        </w:tabs>
        <w:suppressAutoHyphens/>
        <w:ind w:left="1440"/>
        <w:rPr>
          <w:rFonts w:ascii="Arial" w:hAnsi="Arial"/>
        </w:rPr>
      </w:pPr>
    </w:p>
    <w:p w14:paraId="201AAF72" w14:textId="590C5A7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B56AE1">
        <w:rPr>
          <w:rFonts w:ascii="Arial" w:hAnsi="Arial"/>
        </w:rPr>
        <w:t>June 25, 2018</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B56AE1">
        <w:rPr>
          <w:rFonts w:ascii="Arial" w:hAnsi="Arial"/>
        </w:rPr>
        <w:t>A-</w:t>
      </w:r>
      <w:r w:rsidR="008B728B">
        <w:rPr>
          <w:rFonts w:ascii="Arial" w:hAnsi="Arial"/>
        </w:rPr>
        <w:t>6420946</w:t>
      </w:r>
      <w:r w:rsidR="00F6461B">
        <w:rPr>
          <w:rFonts w:ascii="Arial" w:hAnsi="Arial"/>
        </w:rPr>
        <w:t>.</w:t>
      </w:r>
    </w:p>
    <w:p w14:paraId="3AC96422" w14:textId="77777777" w:rsidR="00F6461B" w:rsidRDefault="00F6461B" w:rsidP="00117B9E">
      <w:pPr>
        <w:tabs>
          <w:tab w:val="left" w:pos="-720"/>
          <w:tab w:val="left" w:pos="9630"/>
        </w:tabs>
        <w:suppressAutoHyphens/>
        <w:ind w:right="936"/>
        <w:rPr>
          <w:rFonts w:ascii="Arial" w:hAnsi="Arial"/>
        </w:rPr>
      </w:pPr>
    </w:p>
    <w:p w14:paraId="5B133D4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B56AE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C2286DE" w14:textId="77777777" w:rsidR="00F6461B" w:rsidRDefault="00F6461B" w:rsidP="00117B9E">
      <w:pPr>
        <w:tabs>
          <w:tab w:val="left" w:pos="-720"/>
        </w:tabs>
        <w:suppressAutoHyphens/>
        <w:rPr>
          <w:rFonts w:ascii="Arial" w:hAnsi="Arial"/>
        </w:rPr>
      </w:pPr>
    </w:p>
    <w:p w14:paraId="239C9D5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A4D9A6D" w14:textId="77777777" w:rsidR="00F6461B" w:rsidRDefault="00F6461B" w:rsidP="00117B9E">
      <w:pPr>
        <w:tabs>
          <w:tab w:val="left" w:pos="-720"/>
          <w:tab w:val="left" w:pos="9630"/>
        </w:tabs>
        <w:suppressAutoHyphens/>
        <w:ind w:right="936"/>
        <w:rPr>
          <w:rFonts w:ascii="Arial" w:hAnsi="Arial"/>
        </w:rPr>
      </w:pPr>
    </w:p>
    <w:p w14:paraId="1E2A36CB" w14:textId="61EE825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B56AE1">
        <w:rPr>
          <w:rFonts w:ascii="Arial" w:hAnsi="Arial"/>
        </w:rPr>
        <w:t>A</w:t>
      </w:r>
      <w:r w:rsidR="008B728B">
        <w:rPr>
          <w:rFonts w:ascii="Arial" w:hAnsi="Arial"/>
        </w:rPr>
        <w:noBreakHyphen/>
        <w:t>6420946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484D280" w14:textId="77777777" w:rsidR="00F6461B" w:rsidRDefault="00F6461B" w:rsidP="00117B9E">
      <w:pPr>
        <w:tabs>
          <w:tab w:val="left" w:pos="-720"/>
        </w:tabs>
        <w:suppressAutoHyphens/>
        <w:rPr>
          <w:rFonts w:ascii="Arial" w:hAnsi="Arial"/>
        </w:rPr>
      </w:pPr>
    </w:p>
    <w:p w14:paraId="068C60A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EE3A606" w14:textId="5B93B4AC" w:rsidR="000A4804" w:rsidRDefault="002D0DC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69BDB0" wp14:editId="4C9EDB2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E65384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C2CDEA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0656A1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DA365D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085F9F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ED42A6F" w14:textId="2BEB88DA" w:rsidR="00F6461B" w:rsidRDefault="00F6461B" w:rsidP="008B728B">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5C6CE81F" w14:textId="77777777" w:rsidR="00F6461B" w:rsidRDefault="00F6461B" w:rsidP="00150564">
      <w:pPr>
        <w:tabs>
          <w:tab w:val="left" w:pos="-720"/>
        </w:tabs>
        <w:suppressAutoHyphens/>
        <w:rPr>
          <w:rFonts w:ascii="Arial" w:hAnsi="Arial"/>
        </w:rPr>
      </w:pPr>
    </w:p>
    <w:p w14:paraId="5911DA9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CFB607F" w14:textId="77777777" w:rsidR="00DB467F" w:rsidRDefault="00DB467F" w:rsidP="00DB467F">
      <w:pPr>
        <w:ind w:right="90"/>
        <w:rPr>
          <w:rFonts w:ascii="Arial" w:hAnsi="Arial" w:cs="Arial"/>
        </w:rPr>
      </w:pPr>
    </w:p>
    <w:p w14:paraId="72B19DDC" w14:textId="77777777" w:rsidR="00BD2DC2" w:rsidRDefault="00BD2DC2" w:rsidP="00DB467F">
      <w:pPr>
        <w:ind w:right="90"/>
        <w:rPr>
          <w:rFonts w:ascii="Arial" w:hAnsi="Arial" w:cs="Arial"/>
        </w:rPr>
      </w:pPr>
    </w:p>
    <w:p w14:paraId="2301E3D4" w14:textId="77777777" w:rsidR="00BD2DC2" w:rsidRDefault="00BD2DC2" w:rsidP="00DB467F">
      <w:pPr>
        <w:ind w:right="90"/>
        <w:rPr>
          <w:rFonts w:ascii="Arial" w:hAnsi="Arial" w:cs="Arial"/>
        </w:rPr>
      </w:pPr>
    </w:p>
    <w:p w14:paraId="1A8E0CDE" w14:textId="77777777" w:rsidR="00BB5F42" w:rsidRDefault="00BB5F42" w:rsidP="00DB467F">
      <w:pPr>
        <w:ind w:right="90"/>
        <w:rPr>
          <w:rFonts w:ascii="Arial" w:hAnsi="Arial" w:cs="Arial"/>
        </w:rPr>
      </w:pPr>
    </w:p>
    <w:p w14:paraId="569053C0" w14:textId="77777777" w:rsidR="00BD2DC2" w:rsidRDefault="00BD2DC2" w:rsidP="00DB467F">
      <w:pPr>
        <w:ind w:right="90"/>
        <w:rPr>
          <w:rFonts w:ascii="Arial" w:hAnsi="Arial" w:cs="Arial"/>
        </w:rPr>
      </w:pPr>
    </w:p>
    <w:p w14:paraId="79E9C1F1" w14:textId="6571439A" w:rsidR="00DB467F" w:rsidRDefault="00333CB4" w:rsidP="00862743">
      <w:pPr>
        <w:tabs>
          <w:tab w:val="left" w:pos="4950"/>
        </w:tabs>
        <w:ind w:right="90"/>
        <w:rPr>
          <w:rFonts w:ascii="Arial" w:hAnsi="Arial" w:cs="Arial"/>
        </w:rPr>
      </w:pPr>
      <w:r>
        <w:rPr>
          <w:rFonts w:ascii="Arial" w:hAnsi="Arial" w:cs="Arial"/>
        </w:rPr>
        <w:t xml:space="preserve">Date:  </w:t>
      </w:r>
      <w:r w:rsidR="002D0DC2">
        <w:rPr>
          <w:rFonts w:ascii="Arial" w:hAnsi="Arial" w:cs="Arial"/>
        </w:rPr>
        <w:t>3/27/2019</w:t>
      </w:r>
      <w:bookmarkStart w:id="10" w:name="_GoBack"/>
      <w:bookmarkEnd w:id="10"/>
      <w:r>
        <w:rPr>
          <w:rFonts w:ascii="Arial" w:hAnsi="Arial" w:cs="Arial"/>
        </w:rPr>
        <w:tab/>
      </w:r>
      <w:r w:rsidR="002D0DC2">
        <w:rPr>
          <w:noProof/>
        </w:rPr>
        <w:drawing>
          <wp:inline distT="0" distB="0" distL="0" distR="0" wp14:anchorId="0BCDEAFC" wp14:editId="75BC6AE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C2288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E9A4F3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DDA7F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2820818" w14:textId="77777777" w:rsidR="00F6461B" w:rsidRDefault="00F6461B" w:rsidP="00DB467F">
      <w:pPr>
        <w:tabs>
          <w:tab w:val="left" w:pos="-720"/>
        </w:tabs>
        <w:suppressAutoHyphens/>
        <w:ind w:right="90"/>
        <w:rPr>
          <w:rFonts w:ascii="Arial" w:hAnsi="Arial"/>
        </w:rPr>
      </w:pPr>
    </w:p>
    <w:p w14:paraId="317D7E99" w14:textId="77777777" w:rsidR="00F6461B" w:rsidRDefault="00BD6010" w:rsidP="00150564">
      <w:pPr>
        <w:tabs>
          <w:tab w:val="center" w:pos="4680"/>
        </w:tabs>
        <w:suppressAutoHyphens/>
        <w:rPr>
          <w:rFonts w:ascii="Arial" w:hAnsi="Arial"/>
        </w:rPr>
      </w:pPr>
      <w:r>
        <w:rPr>
          <w:rFonts w:ascii="Arial" w:hAnsi="Arial"/>
        </w:rPr>
        <w:br w:type="page"/>
      </w:r>
    </w:p>
    <w:p w14:paraId="366E936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B1A2F8F" w14:textId="77777777" w:rsidR="00104196" w:rsidRPr="00AB24E9" w:rsidRDefault="00104196" w:rsidP="00104196">
      <w:pPr>
        <w:tabs>
          <w:tab w:val="left" w:pos="-720"/>
        </w:tabs>
        <w:suppressAutoHyphens/>
        <w:rPr>
          <w:rFonts w:ascii="Arial" w:hAnsi="Arial"/>
          <w:sz w:val="18"/>
          <w:szCs w:val="18"/>
        </w:rPr>
      </w:pPr>
    </w:p>
    <w:p w14:paraId="3AF213C8" w14:textId="77777777" w:rsidR="008B728B"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469F69EC" w14:textId="3F8A6283" w:rsidR="00703137" w:rsidRPr="00905337" w:rsidRDefault="00703137" w:rsidP="008B728B">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6CAF6EEE" w14:textId="73EDB17A"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213F8564" w14:textId="00BE7CA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Pennsylvania Public Utility Commission</w:t>
      </w:r>
    </w:p>
    <w:p w14:paraId="1CED1A95" w14:textId="26C0B25D"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P.O. Box 3265</w:t>
      </w:r>
    </w:p>
    <w:p w14:paraId="4F218405" w14:textId="49876D42"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Harrisburg, PA  17105-3265</w:t>
      </w:r>
    </w:p>
    <w:p w14:paraId="53D28F01" w14:textId="77777777" w:rsidR="00703137" w:rsidRPr="00905337" w:rsidRDefault="00703137" w:rsidP="00703137">
      <w:pPr>
        <w:tabs>
          <w:tab w:val="left" w:pos="3336"/>
        </w:tabs>
        <w:ind w:left="360" w:hanging="360"/>
        <w:rPr>
          <w:rFonts w:ascii="Arial" w:hAnsi="Arial" w:cs="Arial"/>
          <w:sz w:val="16"/>
          <w:szCs w:val="16"/>
        </w:rPr>
      </w:pPr>
    </w:p>
    <w:p w14:paraId="4FC4F56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2063FD0" w14:textId="77777777" w:rsidR="00703137" w:rsidRPr="00905337" w:rsidRDefault="00703137" w:rsidP="00703137">
      <w:pPr>
        <w:tabs>
          <w:tab w:val="left" w:pos="3336"/>
        </w:tabs>
        <w:ind w:left="360" w:hanging="360"/>
        <w:rPr>
          <w:rFonts w:ascii="Arial" w:hAnsi="Arial" w:cs="Arial"/>
          <w:sz w:val="16"/>
          <w:szCs w:val="16"/>
        </w:rPr>
      </w:pPr>
    </w:p>
    <w:p w14:paraId="5A4388FA" w14:textId="77777777" w:rsidR="008B728B"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54CAE388" w14:textId="6B77494A"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0687B18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EB12D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E38E0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706CC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AEBC3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1B5A043" w14:textId="77777777" w:rsidR="00703137" w:rsidRPr="00D92F56" w:rsidRDefault="00703137" w:rsidP="00703137">
      <w:pPr>
        <w:ind w:left="360" w:hanging="360"/>
        <w:rPr>
          <w:rFonts w:ascii="Arial" w:hAnsi="Arial" w:cs="Arial"/>
          <w:sz w:val="16"/>
          <w:szCs w:val="16"/>
        </w:rPr>
      </w:pPr>
    </w:p>
    <w:p w14:paraId="0FD21E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AF67C59" w14:textId="77777777" w:rsidR="00703137" w:rsidRPr="00D92F56" w:rsidRDefault="00703137" w:rsidP="00703137">
      <w:pPr>
        <w:ind w:left="360" w:hanging="360"/>
        <w:rPr>
          <w:rFonts w:ascii="Arial" w:hAnsi="Arial" w:cs="Arial"/>
          <w:sz w:val="16"/>
          <w:szCs w:val="16"/>
        </w:rPr>
      </w:pPr>
    </w:p>
    <w:p w14:paraId="2D0D0C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894C8AE" w14:textId="77777777" w:rsidR="00703137" w:rsidRPr="00D92F56" w:rsidRDefault="00703137" w:rsidP="00703137">
      <w:pPr>
        <w:rPr>
          <w:rFonts w:ascii="Arial" w:hAnsi="Arial" w:cs="Arial"/>
          <w:sz w:val="16"/>
          <w:szCs w:val="16"/>
        </w:rPr>
      </w:pPr>
    </w:p>
    <w:p w14:paraId="2EE3B9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154A648" w14:textId="77777777" w:rsidR="00703137" w:rsidRPr="00D92F56" w:rsidRDefault="00703137" w:rsidP="00703137">
      <w:pPr>
        <w:pStyle w:val="BodyText2"/>
        <w:ind w:right="0"/>
        <w:rPr>
          <w:rFonts w:ascii="Arial" w:hAnsi="Arial" w:cs="Arial"/>
          <w:sz w:val="16"/>
          <w:szCs w:val="16"/>
        </w:rPr>
      </w:pPr>
    </w:p>
    <w:p w14:paraId="577C07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412FE1" w14:textId="77777777" w:rsidR="00703137" w:rsidRPr="00D92F56" w:rsidRDefault="00703137" w:rsidP="00703137">
      <w:pPr>
        <w:pStyle w:val="BodyText2"/>
        <w:ind w:left="360" w:right="0"/>
        <w:rPr>
          <w:rFonts w:ascii="Arial" w:hAnsi="Arial" w:cs="Arial"/>
          <w:sz w:val="16"/>
          <w:szCs w:val="16"/>
        </w:rPr>
      </w:pPr>
    </w:p>
    <w:p w14:paraId="7BD6A540" w14:textId="6BEACAA4"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Compliance Office, Bureau of Technical Utility Services</w:t>
      </w:r>
    </w:p>
    <w:p w14:paraId="748E7245" w14:textId="296CDE0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Pennsylvania Public Utility Commission</w:t>
      </w:r>
    </w:p>
    <w:p w14:paraId="17C2C22C" w14:textId="508E9479"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P.O. Box 3265</w:t>
      </w:r>
    </w:p>
    <w:p w14:paraId="259FC443" w14:textId="08E2CF4F"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7D39139B" w14:textId="77777777" w:rsidR="00703137" w:rsidRPr="00D92F56" w:rsidRDefault="00703137" w:rsidP="00703137">
      <w:pPr>
        <w:pStyle w:val="BodyText2"/>
        <w:ind w:left="360" w:right="0"/>
        <w:rPr>
          <w:rFonts w:ascii="Arial" w:hAnsi="Arial" w:cs="Arial"/>
          <w:sz w:val="16"/>
          <w:szCs w:val="16"/>
        </w:rPr>
      </w:pPr>
    </w:p>
    <w:p w14:paraId="11B216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80D43BB" w14:textId="77777777" w:rsidR="00703137" w:rsidRPr="00D92F56" w:rsidRDefault="00703137" w:rsidP="00703137">
      <w:pPr>
        <w:pStyle w:val="BodyText2"/>
        <w:ind w:left="360" w:right="0"/>
        <w:rPr>
          <w:rFonts w:ascii="Arial" w:hAnsi="Arial" w:cs="Arial"/>
          <w:sz w:val="16"/>
          <w:szCs w:val="16"/>
        </w:rPr>
      </w:pPr>
    </w:p>
    <w:p w14:paraId="2FEC6800" w14:textId="0037CC04"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Rosemary Chiavetta, Secretary</w:t>
      </w:r>
    </w:p>
    <w:p w14:paraId="1B5EA6A3" w14:textId="779A5F69"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Pennsylvania Public Utility Commission</w:t>
      </w:r>
    </w:p>
    <w:p w14:paraId="192B7E81" w14:textId="784B348E"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P.O. Box 3265</w:t>
      </w:r>
    </w:p>
    <w:p w14:paraId="34A0D2B0" w14:textId="782C2C16"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B728B">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18BF69C7" w14:textId="77777777" w:rsidR="00703137" w:rsidRPr="00D92F56" w:rsidRDefault="00703137" w:rsidP="00703137">
      <w:pPr>
        <w:pStyle w:val="BodyText2"/>
        <w:ind w:left="360" w:right="0"/>
        <w:rPr>
          <w:rFonts w:ascii="Arial" w:hAnsi="Arial" w:cs="Arial"/>
          <w:sz w:val="16"/>
          <w:szCs w:val="16"/>
        </w:rPr>
      </w:pPr>
    </w:p>
    <w:p w14:paraId="0249C7D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384670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97290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B101F1F" w14:textId="77777777" w:rsidR="00703137" w:rsidRPr="00D92F56" w:rsidRDefault="00703137" w:rsidP="00703137">
      <w:pPr>
        <w:pStyle w:val="ListParagraph"/>
        <w:ind w:left="360" w:hanging="360"/>
        <w:rPr>
          <w:rFonts w:ascii="Arial" w:hAnsi="Arial" w:cs="Arial"/>
          <w:sz w:val="16"/>
          <w:szCs w:val="16"/>
        </w:rPr>
      </w:pPr>
    </w:p>
    <w:p w14:paraId="6486DF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54C1DAB" w14:textId="77777777" w:rsidR="00703137" w:rsidRPr="00D92F56" w:rsidRDefault="00703137" w:rsidP="00703137">
      <w:pPr>
        <w:pStyle w:val="ListParagraph"/>
        <w:ind w:left="360" w:hanging="360"/>
        <w:rPr>
          <w:rFonts w:ascii="Arial" w:hAnsi="Arial" w:cs="Arial"/>
          <w:sz w:val="16"/>
          <w:szCs w:val="16"/>
        </w:rPr>
      </w:pPr>
    </w:p>
    <w:p w14:paraId="741AEF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5F2ACB" w14:textId="77777777" w:rsidR="00703137" w:rsidRPr="00D92F56" w:rsidRDefault="00703137" w:rsidP="00703137">
      <w:pPr>
        <w:pStyle w:val="ListParagraph"/>
        <w:ind w:left="360" w:hanging="360"/>
        <w:rPr>
          <w:rFonts w:ascii="Arial" w:hAnsi="Arial" w:cs="Arial"/>
          <w:sz w:val="16"/>
          <w:szCs w:val="16"/>
        </w:rPr>
      </w:pPr>
    </w:p>
    <w:p w14:paraId="05F988A3" w14:textId="77777777" w:rsidR="00A5595E" w:rsidRDefault="00A5595E" w:rsidP="00A5595E">
      <w:pPr>
        <w:tabs>
          <w:tab w:val="left" w:pos="-720"/>
        </w:tabs>
        <w:suppressAutoHyphens/>
        <w:rPr>
          <w:rFonts w:ascii="Arial" w:hAnsi="Arial" w:cs="Arial"/>
          <w:sz w:val="18"/>
          <w:szCs w:val="18"/>
        </w:rPr>
      </w:pPr>
    </w:p>
    <w:p w14:paraId="50FB955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8B728B">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06BDB" w14:textId="77777777" w:rsidR="007107AB" w:rsidRDefault="007107AB">
      <w:pPr>
        <w:spacing w:line="20" w:lineRule="exact"/>
        <w:rPr>
          <w:sz w:val="24"/>
        </w:rPr>
      </w:pPr>
    </w:p>
  </w:endnote>
  <w:endnote w:type="continuationSeparator" w:id="0">
    <w:p w14:paraId="29E7D70E" w14:textId="77777777" w:rsidR="007107AB" w:rsidRDefault="007107AB">
      <w:r>
        <w:rPr>
          <w:sz w:val="24"/>
        </w:rPr>
        <w:t xml:space="preserve"> </w:t>
      </w:r>
    </w:p>
  </w:endnote>
  <w:endnote w:type="continuationNotice" w:id="1">
    <w:p w14:paraId="1E113405" w14:textId="77777777" w:rsidR="007107AB" w:rsidRDefault="007107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968E" w14:textId="77777777" w:rsidR="009C07F4" w:rsidRDefault="009C07F4">
    <w:pPr>
      <w:spacing w:before="140" w:line="100" w:lineRule="exact"/>
      <w:rPr>
        <w:sz w:val="10"/>
      </w:rPr>
    </w:pPr>
  </w:p>
  <w:p w14:paraId="2E8A7BD6" w14:textId="77C22738" w:rsidR="009C07F4" w:rsidRDefault="009C07F4" w:rsidP="008B728B">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C8379" w14:textId="77777777" w:rsidR="007107AB" w:rsidRDefault="007107AB">
      <w:r>
        <w:rPr>
          <w:sz w:val="24"/>
        </w:rPr>
        <w:separator/>
      </w:r>
    </w:p>
  </w:footnote>
  <w:footnote w:type="continuationSeparator" w:id="0">
    <w:p w14:paraId="633E37EC" w14:textId="77777777" w:rsidR="007107AB" w:rsidRDefault="00710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0DC2"/>
    <w:rsid w:val="002D48BC"/>
    <w:rsid w:val="002D5AC4"/>
    <w:rsid w:val="00333CB4"/>
    <w:rsid w:val="00386560"/>
    <w:rsid w:val="00390A98"/>
    <w:rsid w:val="00395E6A"/>
    <w:rsid w:val="003A110F"/>
    <w:rsid w:val="003A3F03"/>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07AB"/>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728B"/>
    <w:rsid w:val="0090151E"/>
    <w:rsid w:val="00912834"/>
    <w:rsid w:val="00931489"/>
    <w:rsid w:val="00944DCC"/>
    <w:rsid w:val="00963181"/>
    <w:rsid w:val="00970C5D"/>
    <w:rsid w:val="00992DE7"/>
    <w:rsid w:val="009A5805"/>
    <w:rsid w:val="009A5950"/>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6AE1"/>
    <w:rsid w:val="00B57569"/>
    <w:rsid w:val="00B7588D"/>
    <w:rsid w:val="00B91EA9"/>
    <w:rsid w:val="00B94227"/>
    <w:rsid w:val="00B94A01"/>
    <w:rsid w:val="00BA1BCC"/>
    <w:rsid w:val="00BB029C"/>
    <w:rsid w:val="00BB3C81"/>
    <w:rsid w:val="00BB5F42"/>
    <w:rsid w:val="00BC602D"/>
    <w:rsid w:val="00BD2DC2"/>
    <w:rsid w:val="00BD6010"/>
    <w:rsid w:val="00BE47FC"/>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555B569"/>
  <w15:docId w15:val="{A4D7A6D7-06C2-4146-9A6C-1AEBE0FE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8B728B"/>
    <w:pPr>
      <w:tabs>
        <w:tab w:val="center" w:pos="4680"/>
        <w:tab w:val="right" w:pos="9360"/>
      </w:tabs>
    </w:pPr>
  </w:style>
  <w:style w:type="character" w:customStyle="1" w:styleId="HeaderChar">
    <w:name w:val="Header Char"/>
    <w:basedOn w:val="DefaultParagraphFont"/>
    <w:link w:val="Header"/>
    <w:rsid w:val="008B728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2019-03-25T10:35:00Z</dcterms:created>
  <dcterms:modified xsi:type="dcterms:W3CDTF">2019-03-28T12:00:00Z</dcterms:modified>
</cp:coreProperties>
</file>