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654A2E" w14:paraId="3A460705" w14:textId="77777777">
        <w:trPr>
          <w:trHeight w:val="990"/>
        </w:trPr>
        <w:tc>
          <w:tcPr>
            <w:tcW w:w="1363" w:type="dxa"/>
          </w:tcPr>
          <w:p w14:paraId="11D578DB" w14:textId="77777777" w:rsidR="00654A2E" w:rsidRDefault="004D2E56">
            <w:pPr>
              <w:rPr>
                <w:sz w:val="24"/>
              </w:rPr>
            </w:pPr>
            <w:r>
              <w:rPr>
                <w:spacing w:val="-2"/>
              </w:rPr>
              <w:t xml:space="preserve"> </w:t>
            </w:r>
            <w:r w:rsidR="00F117A3">
              <w:rPr>
                <w:noProof/>
                <w:spacing w:val="-2"/>
              </w:rPr>
              <w:drawing>
                <wp:inline distT="0" distB="0" distL="0" distR="0" wp14:anchorId="347ABC15" wp14:editId="638E5176">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14:paraId="458A2D38" w14:textId="77777777" w:rsidR="00654A2E" w:rsidRDefault="00654A2E">
            <w:pPr>
              <w:suppressAutoHyphens/>
              <w:spacing w:line="204" w:lineRule="auto"/>
              <w:jc w:val="center"/>
              <w:rPr>
                <w:rFonts w:ascii="Arial" w:hAnsi="Arial"/>
                <w:color w:val="000080"/>
                <w:spacing w:val="-3"/>
                <w:sz w:val="26"/>
              </w:rPr>
            </w:pPr>
          </w:p>
          <w:p w14:paraId="60F59801" w14:textId="77777777" w:rsidR="00654A2E" w:rsidRDefault="00654A2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48D55653" w14:textId="77777777" w:rsidR="00654A2E" w:rsidRDefault="00654A2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3B5D8093" w14:textId="77777777" w:rsidR="00654A2E" w:rsidRDefault="00654A2E">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14:paraId="0D1A59C1" w14:textId="77777777" w:rsidR="00654A2E" w:rsidRDefault="00654A2E">
            <w:pPr>
              <w:rPr>
                <w:rFonts w:ascii="Arial" w:hAnsi="Arial"/>
                <w:sz w:val="12"/>
              </w:rPr>
            </w:pPr>
          </w:p>
          <w:p w14:paraId="46F1E621" w14:textId="77777777" w:rsidR="00654A2E" w:rsidRDefault="00654A2E">
            <w:pPr>
              <w:rPr>
                <w:rFonts w:ascii="Arial" w:hAnsi="Arial"/>
                <w:sz w:val="12"/>
              </w:rPr>
            </w:pPr>
          </w:p>
          <w:p w14:paraId="49164F7D" w14:textId="77777777" w:rsidR="00654A2E" w:rsidRDefault="00654A2E">
            <w:pPr>
              <w:rPr>
                <w:rFonts w:ascii="Arial" w:hAnsi="Arial"/>
                <w:sz w:val="12"/>
              </w:rPr>
            </w:pPr>
          </w:p>
          <w:p w14:paraId="77F43D88" w14:textId="77777777" w:rsidR="00654A2E" w:rsidRDefault="00654A2E">
            <w:pPr>
              <w:rPr>
                <w:rFonts w:ascii="Arial" w:hAnsi="Arial"/>
                <w:sz w:val="12"/>
              </w:rPr>
            </w:pPr>
          </w:p>
          <w:p w14:paraId="6FE9836A" w14:textId="77777777" w:rsidR="00654A2E" w:rsidRDefault="00654A2E">
            <w:pPr>
              <w:jc w:val="right"/>
              <w:rPr>
                <w:rFonts w:ascii="Arial" w:hAnsi="Arial"/>
                <w:b/>
                <w:spacing w:val="-1"/>
                <w:sz w:val="12"/>
              </w:rPr>
            </w:pPr>
            <w:r>
              <w:rPr>
                <w:rFonts w:ascii="Arial" w:hAnsi="Arial"/>
                <w:b/>
                <w:spacing w:val="-1"/>
                <w:sz w:val="12"/>
              </w:rPr>
              <w:t>IN REPLY PLEASE REFER TO OUR FILE</w:t>
            </w:r>
          </w:p>
          <w:p w14:paraId="6C6360D5" w14:textId="77777777" w:rsidR="00DD4605" w:rsidRDefault="00DD4605" w:rsidP="00C37BE4">
            <w:pPr>
              <w:jc w:val="right"/>
              <w:rPr>
                <w:rFonts w:ascii="Arial" w:hAnsi="Arial"/>
                <w:b/>
                <w:spacing w:val="-1"/>
                <w:sz w:val="16"/>
                <w:szCs w:val="16"/>
              </w:rPr>
            </w:pPr>
          </w:p>
          <w:p w14:paraId="3B86B7CD" w14:textId="77777777" w:rsidR="00D60799" w:rsidRPr="00D60799" w:rsidRDefault="00E87AFD" w:rsidP="00FD55AE">
            <w:pPr>
              <w:jc w:val="right"/>
              <w:rPr>
                <w:rFonts w:ascii="Arial" w:hAnsi="Arial"/>
                <w:sz w:val="16"/>
                <w:szCs w:val="16"/>
              </w:rPr>
            </w:pPr>
            <w:r>
              <w:rPr>
                <w:rFonts w:ascii="Arial" w:hAnsi="Arial"/>
                <w:b/>
                <w:spacing w:val="-1"/>
                <w:sz w:val="16"/>
                <w:szCs w:val="16"/>
              </w:rPr>
              <w:t>A</w:t>
            </w:r>
            <w:r w:rsidR="00EC75A8">
              <w:rPr>
                <w:rFonts w:ascii="Arial" w:hAnsi="Arial"/>
                <w:b/>
                <w:spacing w:val="-1"/>
                <w:sz w:val="16"/>
                <w:szCs w:val="16"/>
              </w:rPr>
              <w:t>-20</w:t>
            </w:r>
            <w:r w:rsidR="00FD55AE">
              <w:rPr>
                <w:rFonts w:ascii="Arial" w:hAnsi="Arial"/>
                <w:b/>
                <w:spacing w:val="-1"/>
                <w:sz w:val="16"/>
                <w:szCs w:val="16"/>
              </w:rPr>
              <w:t>12</w:t>
            </w:r>
            <w:r w:rsidR="00EC75A8">
              <w:rPr>
                <w:rFonts w:ascii="Arial" w:hAnsi="Arial"/>
                <w:b/>
                <w:spacing w:val="-1"/>
                <w:sz w:val="16"/>
                <w:szCs w:val="16"/>
              </w:rPr>
              <w:t>-</w:t>
            </w:r>
            <w:r w:rsidR="00D95373">
              <w:rPr>
                <w:rFonts w:ascii="Arial" w:hAnsi="Arial"/>
                <w:b/>
                <w:spacing w:val="-1"/>
                <w:sz w:val="16"/>
                <w:szCs w:val="16"/>
              </w:rPr>
              <w:t>2</w:t>
            </w:r>
            <w:r w:rsidR="00FD55AE">
              <w:rPr>
                <w:rFonts w:ascii="Arial" w:hAnsi="Arial"/>
                <w:b/>
                <w:spacing w:val="-1"/>
                <w:sz w:val="16"/>
                <w:szCs w:val="16"/>
              </w:rPr>
              <w:t>2</w:t>
            </w:r>
            <w:r w:rsidR="00110D9C">
              <w:rPr>
                <w:rFonts w:ascii="Arial" w:hAnsi="Arial"/>
                <w:b/>
                <w:spacing w:val="-1"/>
                <w:sz w:val="16"/>
                <w:szCs w:val="16"/>
              </w:rPr>
              <w:t>9</w:t>
            </w:r>
            <w:r w:rsidR="00FD55AE">
              <w:rPr>
                <w:rFonts w:ascii="Arial" w:hAnsi="Arial"/>
                <w:b/>
                <w:spacing w:val="-1"/>
                <w:sz w:val="16"/>
                <w:szCs w:val="16"/>
              </w:rPr>
              <w:t>7625</w:t>
            </w:r>
          </w:p>
        </w:tc>
      </w:tr>
    </w:tbl>
    <w:p w14:paraId="2B881299" w14:textId="77777777" w:rsidR="00654A2E" w:rsidRDefault="00654A2E">
      <w:pPr>
        <w:rPr>
          <w:sz w:val="24"/>
        </w:rPr>
        <w:sectPr w:rsidR="00654A2E">
          <w:pgSz w:w="12240" w:h="15840"/>
          <w:pgMar w:top="504" w:right="1440" w:bottom="1440" w:left="1440" w:header="720" w:footer="720" w:gutter="0"/>
          <w:cols w:space="720"/>
        </w:sectPr>
      </w:pPr>
    </w:p>
    <w:p w14:paraId="1E3E51DF" w14:textId="7DA1A2CF" w:rsidR="00FA791C" w:rsidRPr="0093009E" w:rsidRDefault="00F0779E" w:rsidP="00F0779E">
      <w:pPr>
        <w:jc w:val="center"/>
        <w:rPr>
          <w:sz w:val="24"/>
          <w:szCs w:val="24"/>
        </w:rPr>
      </w:pPr>
      <w:r>
        <w:rPr>
          <w:sz w:val="24"/>
          <w:szCs w:val="24"/>
        </w:rPr>
        <w:t>April 12, 2019</w:t>
      </w:r>
    </w:p>
    <w:p w14:paraId="7F5A468C" w14:textId="77777777" w:rsidR="0008069D" w:rsidRDefault="0008069D" w:rsidP="00FD55AE">
      <w:pPr>
        <w:rPr>
          <w:color w:val="000000"/>
          <w:sz w:val="24"/>
          <w:szCs w:val="24"/>
        </w:rPr>
      </w:pPr>
    </w:p>
    <w:p w14:paraId="57D7AD21" w14:textId="538A653A" w:rsidR="00FD55AE" w:rsidRPr="00FD55AE" w:rsidRDefault="00FD55AE" w:rsidP="00FD55AE">
      <w:pPr>
        <w:rPr>
          <w:color w:val="000000"/>
          <w:sz w:val="24"/>
          <w:szCs w:val="24"/>
        </w:rPr>
      </w:pPr>
      <w:proofErr w:type="spellStart"/>
      <w:r w:rsidRPr="00FD55AE">
        <w:rPr>
          <w:color w:val="000000"/>
          <w:sz w:val="24"/>
          <w:szCs w:val="24"/>
        </w:rPr>
        <w:t>Enerwise</w:t>
      </w:r>
      <w:proofErr w:type="spellEnd"/>
      <w:r w:rsidRPr="00FD55AE">
        <w:rPr>
          <w:color w:val="000000"/>
          <w:sz w:val="24"/>
          <w:szCs w:val="24"/>
        </w:rPr>
        <w:t xml:space="preserve"> Global Technologies</w:t>
      </w:r>
      <w:r w:rsidR="00723ECA">
        <w:rPr>
          <w:color w:val="000000"/>
          <w:sz w:val="24"/>
          <w:szCs w:val="24"/>
        </w:rPr>
        <w:t>, LLC</w:t>
      </w:r>
      <w:r>
        <w:rPr>
          <w:color w:val="000000"/>
          <w:sz w:val="24"/>
          <w:szCs w:val="24"/>
        </w:rPr>
        <w:t xml:space="preserve"> </w:t>
      </w:r>
      <w:r w:rsidR="007E1229">
        <w:rPr>
          <w:color w:val="000000"/>
          <w:sz w:val="24"/>
          <w:szCs w:val="24"/>
        </w:rPr>
        <w:t xml:space="preserve">(d/b/a </w:t>
      </w:r>
      <w:proofErr w:type="spellStart"/>
      <w:r w:rsidR="007E1229">
        <w:rPr>
          <w:color w:val="000000"/>
          <w:sz w:val="24"/>
          <w:szCs w:val="24"/>
        </w:rPr>
        <w:t>CPower</w:t>
      </w:r>
      <w:proofErr w:type="spellEnd"/>
      <w:r w:rsidR="007E1229">
        <w:rPr>
          <w:color w:val="000000"/>
          <w:sz w:val="24"/>
          <w:szCs w:val="24"/>
        </w:rPr>
        <w:t>)</w:t>
      </w:r>
    </w:p>
    <w:p w14:paraId="0819B205" w14:textId="54A1ECFE" w:rsidR="00FD55AE" w:rsidRPr="00FD55AE" w:rsidRDefault="00FD55AE" w:rsidP="00FD55AE">
      <w:pPr>
        <w:rPr>
          <w:color w:val="000000"/>
          <w:sz w:val="24"/>
          <w:szCs w:val="24"/>
        </w:rPr>
      </w:pPr>
      <w:r w:rsidRPr="00FD55AE">
        <w:rPr>
          <w:color w:val="000000"/>
          <w:sz w:val="24"/>
          <w:szCs w:val="24"/>
        </w:rPr>
        <w:t xml:space="preserve">Attention: </w:t>
      </w:r>
      <w:r w:rsidR="00CD61CC">
        <w:rPr>
          <w:color w:val="000000"/>
          <w:sz w:val="24"/>
          <w:szCs w:val="24"/>
        </w:rPr>
        <w:t xml:space="preserve">Stephen </w:t>
      </w:r>
      <w:proofErr w:type="spellStart"/>
      <w:r w:rsidR="00CD61CC">
        <w:rPr>
          <w:color w:val="000000"/>
          <w:sz w:val="24"/>
          <w:szCs w:val="24"/>
        </w:rPr>
        <w:t>Oyler</w:t>
      </w:r>
      <w:proofErr w:type="spellEnd"/>
    </w:p>
    <w:p w14:paraId="5CCF13ED" w14:textId="28ED3C93" w:rsidR="00FD55AE" w:rsidRPr="00FD55AE" w:rsidRDefault="00D55BAF" w:rsidP="00FD55AE">
      <w:pPr>
        <w:rPr>
          <w:color w:val="000000"/>
          <w:sz w:val="24"/>
          <w:szCs w:val="24"/>
        </w:rPr>
      </w:pPr>
      <w:r>
        <w:rPr>
          <w:color w:val="000000"/>
          <w:sz w:val="24"/>
          <w:szCs w:val="24"/>
        </w:rPr>
        <w:t>1</w:t>
      </w:r>
      <w:r w:rsidR="00CD61CC">
        <w:rPr>
          <w:color w:val="000000"/>
          <w:sz w:val="24"/>
          <w:szCs w:val="24"/>
        </w:rPr>
        <w:t>001 Fleet St. S</w:t>
      </w:r>
      <w:r>
        <w:rPr>
          <w:color w:val="000000"/>
          <w:sz w:val="24"/>
          <w:szCs w:val="24"/>
        </w:rPr>
        <w:t xml:space="preserve">uite </w:t>
      </w:r>
      <w:r w:rsidR="00CD61CC">
        <w:rPr>
          <w:color w:val="000000"/>
          <w:sz w:val="24"/>
          <w:szCs w:val="24"/>
        </w:rPr>
        <w:t>400</w:t>
      </w:r>
    </w:p>
    <w:p w14:paraId="0F3C4816" w14:textId="77777777" w:rsidR="00FD55AE" w:rsidRPr="00FD55AE" w:rsidRDefault="00D55BAF" w:rsidP="00FD55AE">
      <w:pPr>
        <w:rPr>
          <w:color w:val="000000"/>
          <w:sz w:val="24"/>
          <w:szCs w:val="24"/>
        </w:rPr>
      </w:pPr>
      <w:r>
        <w:rPr>
          <w:color w:val="000000"/>
          <w:sz w:val="24"/>
          <w:szCs w:val="24"/>
        </w:rPr>
        <w:t>Baltimore</w:t>
      </w:r>
      <w:r w:rsidR="00FD55AE" w:rsidRPr="00FD55AE">
        <w:rPr>
          <w:color w:val="000000"/>
          <w:sz w:val="24"/>
          <w:szCs w:val="24"/>
        </w:rPr>
        <w:t xml:space="preserve">, </w:t>
      </w:r>
      <w:r>
        <w:rPr>
          <w:color w:val="000000"/>
          <w:sz w:val="24"/>
          <w:szCs w:val="24"/>
        </w:rPr>
        <w:t>MD</w:t>
      </w:r>
      <w:r w:rsidR="00FD55AE" w:rsidRPr="00FD55AE">
        <w:rPr>
          <w:color w:val="000000"/>
          <w:sz w:val="24"/>
          <w:szCs w:val="24"/>
        </w:rPr>
        <w:t xml:space="preserve">  </w:t>
      </w:r>
      <w:r>
        <w:rPr>
          <w:color w:val="000000"/>
          <w:sz w:val="24"/>
          <w:szCs w:val="24"/>
        </w:rPr>
        <w:t>21202</w:t>
      </w:r>
    </w:p>
    <w:p w14:paraId="16A6376E" w14:textId="77777777" w:rsidR="00110D9C" w:rsidRPr="0093009E" w:rsidRDefault="00110D9C" w:rsidP="00E26F20">
      <w:pPr>
        <w:rPr>
          <w:sz w:val="24"/>
          <w:szCs w:val="24"/>
        </w:rPr>
      </w:pPr>
    </w:p>
    <w:p w14:paraId="01A93CB9" w14:textId="77777777" w:rsidR="00FA791C" w:rsidRPr="0093009E" w:rsidRDefault="00FA791C" w:rsidP="00FA791C">
      <w:pPr>
        <w:jc w:val="center"/>
        <w:rPr>
          <w:sz w:val="24"/>
          <w:szCs w:val="24"/>
        </w:rPr>
      </w:pPr>
      <w:r w:rsidRPr="0093009E">
        <w:rPr>
          <w:sz w:val="24"/>
          <w:szCs w:val="24"/>
        </w:rPr>
        <w:t>Re:</w:t>
      </w:r>
      <w:r w:rsidRPr="0093009E">
        <w:rPr>
          <w:sz w:val="24"/>
          <w:szCs w:val="24"/>
        </w:rPr>
        <w:tab/>
        <w:t xml:space="preserve">Application to </w:t>
      </w:r>
      <w:r w:rsidR="00613CA0" w:rsidRPr="0093009E">
        <w:rPr>
          <w:sz w:val="24"/>
          <w:szCs w:val="24"/>
        </w:rPr>
        <w:t xml:space="preserve">Update </w:t>
      </w:r>
      <w:r w:rsidRPr="0093009E">
        <w:rPr>
          <w:sz w:val="24"/>
          <w:szCs w:val="24"/>
        </w:rPr>
        <w:t>Conservation Service Provider</w:t>
      </w:r>
      <w:r w:rsidR="00943CE4" w:rsidRPr="0093009E">
        <w:rPr>
          <w:sz w:val="24"/>
          <w:szCs w:val="24"/>
        </w:rPr>
        <w:t xml:space="preserve"> Registration</w:t>
      </w:r>
    </w:p>
    <w:p w14:paraId="548B3CCE" w14:textId="77777777" w:rsidR="00FA791C" w:rsidRPr="0093009E" w:rsidRDefault="00FA791C" w:rsidP="00FA791C">
      <w:pPr>
        <w:rPr>
          <w:sz w:val="24"/>
          <w:szCs w:val="24"/>
        </w:rPr>
      </w:pPr>
    </w:p>
    <w:p w14:paraId="7CA87C22" w14:textId="015F0F63" w:rsidR="00FA791C" w:rsidRPr="0093009E" w:rsidRDefault="00FA791C" w:rsidP="00FA791C">
      <w:pPr>
        <w:rPr>
          <w:sz w:val="24"/>
          <w:szCs w:val="24"/>
        </w:rPr>
      </w:pPr>
      <w:r w:rsidRPr="0093009E">
        <w:rPr>
          <w:sz w:val="24"/>
          <w:szCs w:val="24"/>
        </w:rPr>
        <w:t xml:space="preserve">Dear </w:t>
      </w:r>
      <w:r w:rsidR="00EC75A8" w:rsidRPr="0093009E">
        <w:rPr>
          <w:sz w:val="24"/>
          <w:szCs w:val="24"/>
        </w:rPr>
        <w:t>M</w:t>
      </w:r>
      <w:r w:rsidR="00FD55AE">
        <w:rPr>
          <w:sz w:val="24"/>
          <w:szCs w:val="24"/>
        </w:rPr>
        <w:t>r</w:t>
      </w:r>
      <w:r w:rsidR="00EC75A8" w:rsidRPr="0093009E">
        <w:rPr>
          <w:sz w:val="24"/>
          <w:szCs w:val="24"/>
        </w:rPr>
        <w:t>.</w:t>
      </w:r>
      <w:r w:rsidR="000564C4" w:rsidRPr="0093009E">
        <w:rPr>
          <w:sz w:val="24"/>
          <w:szCs w:val="24"/>
        </w:rPr>
        <w:t xml:space="preserve"> </w:t>
      </w:r>
      <w:proofErr w:type="spellStart"/>
      <w:r w:rsidR="00CD61CC">
        <w:rPr>
          <w:sz w:val="24"/>
          <w:szCs w:val="24"/>
        </w:rPr>
        <w:t>Oyler</w:t>
      </w:r>
      <w:proofErr w:type="spellEnd"/>
      <w:r w:rsidR="00EC75A8" w:rsidRPr="0093009E">
        <w:rPr>
          <w:sz w:val="24"/>
          <w:szCs w:val="24"/>
        </w:rPr>
        <w:t>:</w:t>
      </w:r>
    </w:p>
    <w:p w14:paraId="66AF0CBA" w14:textId="77777777" w:rsidR="00FA791C" w:rsidRPr="0093009E" w:rsidRDefault="00FA791C" w:rsidP="00FA791C">
      <w:pPr>
        <w:rPr>
          <w:sz w:val="24"/>
          <w:szCs w:val="24"/>
        </w:rPr>
      </w:pPr>
    </w:p>
    <w:p w14:paraId="4AACABC9" w14:textId="79B3BF77" w:rsidR="0015471F" w:rsidRDefault="00FA791C" w:rsidP="007E1229">
      <w:pPr>
        <w:rPr>
          <w:sz w:val="24"/>
          <w:szCs w:val="24"/>
          <w:u w:val="single"/>
        </w:rPr>
      </w:pPr>
      <w:r w:rsidRPr="0093009E">
        <w:rPr>
          <w:sz w:val="24"/>
          <w:szCs w:val="24"/>
        </w:rPr>
        <w:tab/>
      </w:r>
      <w:r w:rsidR="00943CE4" w:rsidRPr="0093009E">
        <w:rPr>
          <w:sz w:val="24"/>
          <w:szCs w:val="24"/>
        </w:rPr>
        <w:t xml:space="preserve">On </w:t>
      </w:r>
      <w:r w:rsidR="00723ECA">
        <w:rPr>
          <w:sz w:val="24"/>
          <w:szCs w:val="24"/>
        </w:rPr>
        <w:t xml:space="preserve">April </w:t>
      </w:r>
      <w:r w:rsidR="00D55BAF">
        <w:rPr>
          <w:sz w:val="24"/>
          <w:szCs w:val="24"/>
        </w:rPr>
        <w:t>8</w:t>
      </w:r>
      <w:r w:rsidR="00110D9C">
        <w:rPr>
          <w:sz w:val="24"/>
          <w:szCs w:val="24"/>
        </w:rPr>
        <w:t>,</w:t>
      </w:r>
      <w:r w:rsidR="00943CE4" w:rsidRPr="0093009E">
        <w:rPr>
          <w:sz w:val="24"/>
          <w:szCs w:val="24"/>
        </w:rPr>
        <w:t xml:space="preserve"> 201</w:t>
      </w:r>
      <w:r w:rsidR="00723ECA">
        <w:rPr>
          <w:sz w:val="24"/>
          <w:szCs w:val="24"/>
        </w:rPr>
        <w:t>9</w:t>
      </w:r>
      <w:r w:rsidR="00943CE4" w:rsidRPr="0093009E">
        <w:rPr>
          <w:sz w:val="24"/>
          <w:szCs w:val="24"/>
        </w:rPr>
        <w:t xml:space="preserve">, </w:t>
      </w:r>
      <w:proofErr w:type="spellStart"/>
      <w:r w:rsidR="00FD55AE" w:rsidRPr="00FD55AE">
        <w:rPr>
          <w:color w:val="000000"/>
          <w:sz w:val="24"/>
          <w:szCs w:val="24"/>
        </w:rPr>
        <w:t>Enerwise</w:t>
      </w:r>
      <w:proofErr w:type="spellEnd"/>
      <w:r w:rsidR="00FD55AE" w:rsidRPr="00FD55AE">
        <w:rPr>
          <w:color w:val="000000"/>
          <w:sz w:val="24"/>
          <w:szCs w:val="24"/>
        </w:rPr>
        <w:t xml:space="preserve"> Global Technologies</w:t>
      </w:r>
      <w:r w:rsidR="00723ECA">
        <w:rPr>
          <w:color w:val="000000"/>
          <w:sz w:val="24"/>
          <w:szCs w:val="24"/>
        </w:rPr>
        <w:t xml:space="preserve">, </w:t>
      </w:r>
      <w:r w:rsidR="00BF10AE">
        <w:rPr>
          <w:color w:val="000000"/>
          <w:sz w:val="24"/>
          <w:szCs w:val="24"/>
        </w:rPr>
        <w:t>LLC</w:t>
      </w:r>
      <w:r w:rsidR="00723ECA">
        <w:rPr>
          <w:color w:val="000000"/>
          <w:sz w:val="24"/>
          <w:szCs w:val="24"/>
        </w:rPr>
        <w:t xml:space="preserve"> </w:t>
      </w:r>
      <w:r w:rsidR="00FD55AE">
        <w:rPr>
          <w:color w:val="000000"/>
          <w:sz w:val="24"/>
          <w:szCs w:val="24"/>
        </w:rPr>
        <w:t>f</w:t>
      </w:r>
      <w:r w:rsidR="00943CE4" w:rsidRPr="0093009E">
        <w:rPr>
          <w:sz w:val="24"/>
          <w:szCs w:val="24"/>
        </w:rPr>
        <w:t xml:space="preserve">iled an </w:t>
      </w:r>
      <w:r w:rsidR="007E1229">
        <w:rPr>
          <w:sz w:val="24"/>
          <w:szCs w:val="24"/>
        </w:rPr>
        <w:t>“</w:t>
      </w:r>
      <w:r w:rsidR="00943CE4" w:rsidRPr="0093009E">
        <w:rPr>
          <w:sz w:val="24"/>
          <w:szCs w:val="24"/>
        </w:rPr>
        <w:t>Application to Update C</w:t>
      </w:r>
      <w:r w:rsidR="00687629" w:rsidRPr="0093009E">
        <w:rPr>
          <w:sz w:val="24"/>
          <w:szCs w:val="24"/>
        </w:rPr>
        <w:t>onservation Service Provider</w:t>
      </w:r>
      <w:r w:rsidR="007400F7" w:rsidRPr="0093009E">
        <w:rPr>
          <w:sz w:val="24"/>
          <w:szCs w:val="24"/>
        </w:rPr>
        <w:t xml:space="preserve"> </w:t>
      </w:r>
      <w:r w:rsidR="00687629" w:rsidRPr="0093009E">
        <w:rPr>
          <w:sz w:val="24"/>
          <w:szCs w:val="24"/>
        </w:rPr>
        <w:t xml:space="preserve">(CSP) </w:t>
      </w:r>
      <w:r w:rsidR="007400F7" w:rsidRPr="0093009E">
        <w:rPr>
          <w:sz w:val="24"/>
          <w:szCs w:val="24"/>
        </w:rPr>
        <w:t>Registration</w:t>
      </w:r>
      <w:r w:rsidR="007E1229">
        <w:rPr>
          <w:sz w:val="24"/>
          <w:szCs w:val="24"/>
        </w:rPr>
        <w:t>”</w:t>
      </w:r>
      <w:r w:rsidR="007400F7" w:rsidRPr="0093009E">
        <w:rPr>
          <w:sz w:val="24"/>
          <w:szCs w:val="24"/>
        </w:rPr>
        <w:t xml:space="preserve"> with the Pennsylvania Public Utility Commission</w:t>
      </w:r>
      <w:r w:rsidR="001767A2">
        <w:rPr>
          <w:sz w:val="24"/>
          <w:szCs w:val="24"/>
        </w:rPr>
        <w:t xml:space="preserve"> (Commission)</w:t>
      </w:r>
      <w:r w:rsidR="007400F7" w:rsidRPr="0093009E">
        <w:rPr>
          <w:sz w:val="24"/>
          <w:szCs w:val="24"/>
        </w:rPr>
        <w:t>.</w:t>
      </w:r>
      <w:r w:rsidR="00687629" w:rsidRPr="0093009E">
        <w:rPr>
          <w:sz w:val="24"/>
          <w:szCs w:val="24"/>
        </w:rPr>
        <w:t xml:space="preserve"> </w:t>
      </w:r>
      <w:r w:rsidR="00626865">
        <w:rPr>
          <w:sz w:val="24"/>
          <w:szCs w:val="24"/>
        </w:rPr>
        <w:t xml:space="preserve">The applicant reports </w:t>
      </w:r>
      <w:r w:rsidR="00723ECA">
        <w:rPr>
          <w:sz w:val="24"/>
          <w:szCs w:val="24"/>
        </w:rPr>
        <w:t>a change in corporate form from incorporation to LLC</w:t>
      </w:r>
      <w:r w:rsidR="007E1229">
        <w:rPr>
          <w:sz w:val="24"/>
          <w:szCs w:val="24"/>
        </w:rPr>
        <w:t>.</w:t>
      </w:r>
      <w:r w:rsidR="00723ECA">
        <w:rPr>
          <w:sz w:val="24"/>
          <w:szCs w:val="24"/>
        </w:rPr>
        <w:t xml:space="preserve"> Other </w:t>
      </w:r>
      <w:r w:rsidR="00841DB4">
        <w:rPr>
          <w:sz w:val="24"/>
          <w:szCs w:val="24"/>
        </w:rPr>
        <w:t xml:space="preserve">reported </w:t>
      </w:r>
      <w:r w:rsidR="00723ECA">
        <w:rPr>
          <w:sz w:val="24"/>
          <w:szCs w:val="24"/>
        </w:rPr>
        <w:t>changes include personnel, office address and primary contact.</w:t>
      </w:r>
      <w:r w:rsidR="007E1229">
        <w:rPr>
          <w:sz w:val="24"/>
          <w:szCs w:val="24"/>
        </w:rPr>
        <w:t xml:space="preserve"> </w:t>
      </w:r>
      <w:proofErr w:type="spellStart"/>
      <w:r w:rsidR="0015471F">
        <w:rPr>
          <w:sz w:val="24"/>
          <w:szCs w:val="24"/>
        </w:rPr>
        <w:t>Enerwise</w:t>
      </w:r>
      <w:proofErr w:type="spellEnd"/>
      <w:r w:rsidR="0015471F">
        <w:rPr>
          <w:sz w:val="24"/>
          <w:szCs w:val="24"/>
        </w:rPr>
        <w:t xml:space="preserve"> </w:t>
      </w:r>
      <w:r w:rsidR="0015471F">
        <w:rPr>
          <w:color w:val="000000"/>
          <w:sz w:val="24"/>
          <w:szCs w:val="24"/>
        </w:rPr>
        <w:t xml:space="preserve">Global Technologies Inc. </w:t>
      </w:r>
      <w:r w:rsidR="00A13372">
        <w:rPr>
          <w:color w:val="000000"/>
          <w:sz w:val="24"/>
          <w:szCs w:val="24"/>
        </w:rPr>
        <w:t xml:space="preserve">is </w:t>
      </w:r>
      <w:r w:rsidR="0015471F">
        <w:rPr>
          <w:color w:val="000000"/>
          <w:sz w:val="24"/>
          <w:szCs w:val="24"/>
        </w:rPr>
        <w:t xml:space="preserve">listed on the </w:t>
      </w:r>
      <w:r w:rsidR="0015471F">
        <w:rPr>
          <w:sz w:val="24"/>
          <w:szCs w:val="24"/>
        </w:rPr>
        <w:t xml:space="preserve">Commission’s </w:t>
      </w:r>
      <w:r w:rsidR="008D1B2B">
        <w:rPr>
          <w:sz w:val="24"/>
          <w:szCs w:val="24"/>
        </w:rPr>
        <w:t>“</w:t>
      </w:r>
      <w:r w:rsidR="0015471F">
        <w:rPr>
          <w:sz w:val="24"/>
          <w:szCs w:val="24"/>
        </w:rPr>
        <w:t>Registry of CS</w:t>
      </w:r>
      <w:r w:rsidR="008D1B2B">
        <w:rPr>
          <w:sz w:val="24"/>
          <w:szCs w:val="24"/>
        </w:rPr>
        <w:t>P</w:t>
      </w:r>
      <w:r w:rsidR="0015471F">
        <w:rPr>
          <w:sz w:val="24"/>
          <w:szCs w:val="24"/>
        </w:rPr>
        <w:t>s</w:t>
      </w:r>
      <w:r w:rsidR="008D1B2B">
        <w:rPr>
          <w:sz w:val="24"/>
          <w:szCs w:val="24"/>
        </w:rPr>
        <w:t xml:space="preserve">” with an expiration date </w:t>
      </w:r>
      <w:r w:rsidR="0015471F">
        <w:rPr>
          <w:color w:val="000000"/>
          <w:sz w:val="24"/>
          <w:szCs w:val="24"/>
        </w:rPr>
        <w:t>o</w:t>
      </w:r>
      <w:r w:rsidR="008D1B2B">
        <w:rPr>
          <w:color w:val="000000"/>
          <w:sz w:val="24"/>
          <w:szCs w:val="24"/>
        </w:rPr>
        <w:t>f</w:t>
      </w:r>
      <w:r w:rsidR="0015471F">
        <w:rPr>
          <w:color w:val="000000"/>
          <w:sz w:val="24"/>
          <w:szCs w:val="24"/>
        </w:rPr>
        <w:t xml:space="preserve"> </w:t>
      </w:r>
      <w:r w:rsidR="0015471F">
        <w:rPr>
          <w:sz w:val="24"/>
          <w:szCs w:val="24"/>
        </w:rPr>
        <w:t>April 11, 20</w:t>
      </w:r>
      <w:r w:rsidR="00723ECA">
        <w:rPr>
          <w:sz w:val="24"/>
          <w:szCs w:val="24"/>
        </w:rPr>
        <w:t>20</w:t>
      </w:r>
      <w:r w:rsidR="0015471F">
        <w:rPr>
          <w:sz w:val="24"/>
          <w:szCs w:val="24"/>
        </w:rPr>
        <w:t xml:space="preserve">. </w:t>
      </w:r>
      <w:r w:rsidR="00D43B15">
        <w:rPr>
          <w:sz w:val="24"/>
          <w:szCs w:val="24"/>
        </w:rPr>
        <w:t xml:space="preserve">  </w:t>
      </w:r>
    </w:p>
    <w:p w14:paraId="5D47117D" w14:textId="77777777" w:rsidR="007400F7" w:rsidRPr="0093009E" w:rsidRDefault="007400F7" w:rsidP="00943CE4">
      <w:pPr>
        <w:autoSpaceDE w:val="0"/>
        <w:autoSpaceDN w:val="0"/>
        <w:adjustRightInd w:val="0"/>
        <w:ind w:firstLine="720"/>
        <w:rPr>
          <w:sz w:val="24"/>
          <w:szCs w:val="24"/>
          <w:u w:val="single"/>
        </w:rPr>
      </w:pPr>
    </w:p>
    <w:p w14:paraId="0A76CF97" w14:textId="77777777" w:rsidR="00280356" w:rsidRDefault="00FC77C4" w:rsidP="007400F7">
      <w:pPr>
        <w:ind w:firstLine="720"/>
        <w:jc w:val="both"/>
        <w:rPr>
          <w:sz w:val="24"/>
          <w:szCs w:val="24"/>
        </w:rPr>
      </w:pPr>
      <w:r w:rsidRPr="0093009E">
        <w:rPr>
          <w:sz w:val="24"/>
          <w:szCs w:val="24"/>
        </w:rPr>
        <w:t xml:space="preserve">A registered CSP can advise an </w:t>
      </w:r>
      <w:r w:rsidR="00DA4829" w:rsidRPr="0093009E">
        <w:rPr>
          <w:sz w:val="24"/>
          <w:szCs w:val="24"/>
        </w:rPr>
        <w:t>electric distribution company (</w:t>
      </w:r>
      <w:r w:rsidRPr="0093009E">
        <w:rPr>
          <w:sz w:val="24"/>
          <w:szCs w:val="24"/>
        </w:rPr>
        <w:t>EDC</w:t>
      </w:r>
      <w:r w:rsidR="00DA4829" w:rsidRPr="0093009E">
        <w:rPr>
          <w:sz w:val="24"/>
          <w:szCs w:val="24"/>
        </w:rPr>
        <w:t>)</w:t>
      </w:r>
      <w:r w:rsidRPr="0093009E">
        <w:rPr>
          <w:sz w:val="24"/>
          <w:szCs w:val="24"/>
        </w:rPr>
        <w:t xml:space="preserve"> and/or provide consultation, design, administration or management services to an EDC related to the EDC’s </w:t>
      </w:r>
      <w:r w:rsidR="00E111BA" w:rsidRPr="0093009E">
        <w:rPr>
          <w:sz w:val="24"/>
          <w:szCs w:val="24"/>
        </w:rPr>
        <w:t>e</w:t>
      </w:r>
      <w:r w:rsidRPr="0093009E">
        <w:rPr>
          <w:sz w:val="24"/>
          <w:szCs w:val="24"/>
        </w:rPr>
        <w:t xml:space="preserve">nergy </w:t>
      </w:r>
      <w:r w:rsidR="00E111BA" w:rsidRPr="0093009E">
        <w:rPr>
          <w:sz w:val="24"/>
          <w:szCs w:val="24"/>
        </w:rPr>
        <w:t>e</w:t>
      </w:r>
      <w:r w:rsidRPr="0093009E">
        <w:rPr>
          <w:sz w:val="24"/>
          <w:szCs w:val="24"/>
        </w:rPr>
        <w:t xml:space="preserve">fficiency and </w:t>
      </w:r>
      <w:r w:rsidR="00E111BA" w:rsidRPr="0093009E">
        <w:rPr>
          <w:sz w:val="24"/>
          <w:szCs w:val="24"/>
        </w:rPr>
        <w:t>c</w:t>
      </w:r>
      <w:r w:rsidRPr="0093009E">
        <w:rPr>
          <w:sz w:val="24"/>
          <w:szCs w:val="24"/>
        </w:rPr>
        <w:t xml:space="preserve">onservation </w:t>
      </w:r>
      <w:r w:rsidR="00E111BA" w:rsidRPr="0093009E">
        <w:rPr>
          <w:sz w:val="24"/>
          <w:szCs w:val="24"/>
        </w:rPr>
        <w:t>p</w:t>
      </w:r>
      <w:r w:rsidRPr="0093009E">
        <w:rPr>
          <w:sz w:val="24"/>
          <w:szCs w:val="24"/>
        </w:rPr>
        <w:t>lan.</w:t>
      </w:r>
      <w:r w:rsidR="000B5BD1" w:rsidRPr="0093009E">
        <w:rPr>
          <w:sz w:val="24"/>
          <w:szCs w:val="24"/>
        </w:rPr>
        <w:t xml:space="preserve"> </w:t>
      </w:r>
      <w:r w:rsidR="00D13AD6" w:rsidRPr="0093009E">
        <w:rPr>
          <w:sz w:val="24"/>
          <w:szCs w:val="24"/>
        </w:rPr>
        <w:t xml:space="preserve">Upon review, it appears that the applicant </w:t>
      </w:r>
      <w:r w:rsidR="00687629" w:rsidRPr="0093009E">
        <w:rPr>
          <w:sz w:val="24"/>
          <w:szCs w:val="24"/>
        </w:rPr>
        <w:t xml:space="preserve">continues to </w:t>
      </w:r>
      <w:r w:rsidR="00D13AD6" w:rsidRPr="0093009E">
        <w:rPr>
          <w:sz w:val="24"/>
          <w:szCs w:val="24"/>
        </w:rPr>
        <w:t xml:space="preserve">meet the Commission’s minimum qualifications to provide consultation, design, administration, management or advisory services to an EDC regarding energy efficiency and conservation plans required under Act 129 of 2008, P.L. 1592. </w:t>
      </w:r>
      <w:r w:rsidR="007C7A63">
        <w:rPr>
          <w:sz w:val="24"/>
          <w:szCs w:val="24"/>
        </w:rPr>
        <w:t xml:space="preserve"> </w:t>
      </w:r>
    </w:p>
    <w:p w14:paraId="0B068BE8" w14:textId="77777777" w:rsidR="00280356" w:rsidRDefault="00280356" w:rsidP="007400F7">
      <w:pPr>
        <w:ind w:firstLine="720"/>
        <w:jc w:val="both"/>
        <w:rPr>
          <w:sz w:val="24"/>
          <w:szCs w:val="24"/>
        </w:rPr>
      </w:pPr>
    </w:p>
    <w:p w14:paraId="364137E1" w14:textId="6EC0C42E" w:rsidR="007E1229" w:rsidRDefault="007400F7" w:rsidP="00280356">
      <w:pPr>
        <w:ind w:firstLine="720"/>
        <w:jc w:val="both"/>
        <w:rPr>
          <w:color w:val="000000"/>
          <w:sz w:val="24"/>
          <w:szCs w:val="24"/>
        </w:rPr>
      </w:pPr>
      <w:r w:rsidRPr="0093009E">
        <w:rPr>
          <w:sz w:val="24"/>
          <w:szCs w:val="24"/>
        </w:rPr>
        <w:t xml:space="preserve">Therefore, </w:t>
      </w:r>
      <w:r w:rsidR="00A13372">
        <w:rPr>
          <w:sz w:val="24"/>
          <w:szCs w:val="24"/>
        </w:rPr>
        <w:t xml:space="preserve">the “Application to Update CSP Registration” is approved acknowledging </w:t>
      </w:r>
      <w:r w:rsidRPr="0093009E">
        <w:rPr>
          <w:sz w:val="24"/>
          <w:szCs w:val="24"/>
        </w:rPr>
        <w:t xml:space="preserve">the </w:t>
      </w:r>
      <w:r w:rsidR="007E1229">
        <w:rPr>
          <w:sz w:val="24"/>
          <w:szCs w:val="24"/>
        </w:rPr>
        <w:t xml:space="preserve">reported </w:t>
      </w:r>
      <w:r w:rsidR="00A13372">
        <w:rPr>
          <w:sz w:val="24"/>
          <w:szCs w:val="24"/>
        </w:rPr>
        <w:t>changes in corporate form, personnel, office address and primary contact. Effective from the date of this Secretarial Letter,</w:t>
      </w:r>
      <w:r w:rsidR="0071732D">
        <w:rPr>
          <w:sz w:val="24"/>
          <w:szCs w:val="24"/>
        </w:rPr>
        <w:t xml:space="preserve"> </w:t>
      </w:r>
      <w:proofErr w:type="spellStart"/>
      <w:r w:rsidR="00C06F07">
        <w:rPr>
          <w:sz w:val="24"/>
          <w:szCs w:val="24"/>
        </w:rPr>
        <w:t>Enerwise</w:t>
      </w:r>
      <w:proofErr w:type="spellEnd"/>
      <w:r w:rsidR="00C06F07">
        <w:rPr>
          <w:sz w:val="24"/>
          <w:szCs w:val="24"/>
        </w:rPr>
        <w:t xml:space="preserve"> </w:t>
      </w:r>
      <w:r w:rsidR="00C06F07" w:rsidRPr="00FD55AE">
        <w:rPr>
          <w:color w:val="000000"/>
          <w:sz w:val="24"/>
          <w:szCs w:val="24"/>
        </w:rPr>
        <w:t>Global Technologies</w:t>
      </w:r>
      <w:r w:rsidR="00C06F07">
        <w:rPr>
          <w:color w:val="000000"/>
          <w:sz w:val="24"/>
          <w:szCs w:val="24"/>
        </w:rPr>
        <w:t>,</w:t>
      </w:r>
      <w:r w:rsidR="00C06F07" w:rsidRPr="00FD55AE">
        <w:rPr>
          <w:color w:val="000000"/>
          <w:sz w:val="24"/>
          <w:szCs w:val="24"/>
        </w:rPr>
        <w:t xml:space="preserve"> Inc.</w:t>
      </w:r>
      <w:r w:rsidR="00C06F07">
        <w:rPr>
          <w:color w:val="000000"/>
          <w:sz w:val="24"/>
          <w:szCs w:val="24"/>
        </w:rPr>
        <w:t xml:space="preserve"> </w:t>
      </w:r>
      <w:r w:rsidR="00A13372">
        <w:rPr>
          <w:color w:val="000000"/>
          <w:sz w:val="24"/>
          <w:szCs w:val="24"/>
        </w:rPr>
        <w:t xml:space="preserve">registration on the Commission’s </w:t>
      </w:r>
      <w:r w:rsidR="008D1B2B">
        <w:rPr>
          <w:color w:val="000000"/>
          <w:sz w:val="24"/>
          <w:szCs w:val="24"/>
        </w:rPr>
        <w:t>“</w:t>
      </w:r>
      <w:r w:rsidR="00A13372">
        <w:rPr>
          <w:color w:val="000000"/>
          <w:sz w:val="24"/>
          <w:szCs w:val="24"/>
        </w:rPr>
        <w:t>Registry of CSPs</w:t>
      </w:r>
      <w:r w:rsidR="008D1B2B">
        <w:rPr>
          <w:color w:val="000000"/>
          <w:sz w:val="24"/>
          <w:szCs w:val="24"/>
        </w:rPr>
        <w:t>”</w:t>
      </w:r>
      <w:r w:rsidR="00A13372">
        <w:rPr>
          <w:color w:val="000000"/>
          <w:sz w:val="24"/>
          <w:szCs w:val="24"/>
        </w:rPr>
        <w:t xml:space="preserve"> is changed to </w:t>
      </w:r>
      <w:proofErr w:type="spellStart"/>
      <w:r w:rsidR="007E1229" w:rsidRPr="00FD55AE">
        <w:rPr>
          <w:color w:val="000000"/>
          <w:sz w:val="24"/>
          <w:szCs w:val="24"/>
        </w:rPr>
        <w:t>Enerwise</w:t>
      </w:r>
      <w:proofErr w:type="spellEnd"/>
      <w:r w:rsidR="007E1229" w:rsidRPr="00FD55AE">
        <w:rPr>
          <w:color w:val="000000"/>
          <w:sz w:val="24"/>
          <w:szCs w:val="24"/>
        </w:rPr>
        <w:t xml:space="preserve"> Global Technologies</w:t>
      </w:r>
      <w:r w:rsidR="007E1229">
        <w:rPr>
          <w:color w:val="000000"/>
          <w:sz w:val="24"/>
          <w:szCs w:val="24"/>
        </w:rPr>
        <w:t xml:space="preserve">, LLC (d/b/a </w:t>
      </w:r>
      <w:proofErr w:type="spellStart"/>
      <w:r w:rsidR="007E1229">
        <w:rPr>
          <w:color w:val="000000"/>
          <w:sz w:val="24"/>
          <w:szCs w:val="24"/>
        </w:rPr>
        <w:t>CPower</w:t>
      </w:r>
      <w:proofErr w:type="spellEnd"/>
      <w:r w:rsidR="007E1229">
        <w:rPr>
          <w:color w:val="000000"/>
          <w:sz w:val="24"/>
          <w:szCs w:val="24"/>
        </w:rPr>
        <w:t xml:space="preserve">). </w:t>
      </w:r>
    </w:p>
    <w:p w14:paraId="2C9C58DA" w14:textId="77777777" w:rsidR="007E1229" w:rsidRDefault="007E1229" w:rsidP="00280356">
      <w:pPr>
        <w:ind w:firstLine="720"/>
        <w:jc w:val="both"/>
        <w:rPr>
          <w:color w:val="000000"/>
          <w:sz w:val="24"/>
          <w:szCs w:val="24"/>
        </w:rPr>
      </w:pPr>
    </w:p>
    <w:p w14:paraId="1531F1AA" w14:textId="2782D76E" w:rsidR="00AE2FF5" w:rsidRPr="0093009E" w:rsidRDefault="007400F7" w:rsidP="00280356">
      <w:pPr>
        <w:ind w:firstLine="720"/>
        <w:jc w:val="both"/>
        <w:rPr>
          <w:sz w:val="24"/>
          <w:szCs w:val="24"/>
        </w:rPr>
      </w:pPr>
      <w:r w:rsidRPr="0093009E">
        <w:rPr>
          <w:sz w:val="24"/>
          <w:szCs w:val="24"/>
        </w:rPr>
        <w:t xml:space="preserve">In addition, the applicant is advised that if any information in the application changes, a written notice of said change shall be filed with the Commission within 45 days of the change. </w:t>
      </w:r>
      <w:r w:rsidR="00AE2FF5" w:rsidRPr="0093009E">
        <w:rPr>
          <w:sz w:val="24"/>
          <w:szCs w:val="24"/>
        </w:rPr>
        <w:t>This approval is not meant to constitute a license, certification or warranty of any kind by the Pennsylvania Public Utility Commission.</w:t>
      </w:r>
      <w:r w:rsidR="000B5BD1" w:rsidRPr="0093009E">
        <w:rPr>
          <w:sz w:val="24"/>
          <w:szCs w:val="24"/>
        </w:rPr>
        <w:t xml:space="preserve">  </w:t>
      </w:r>
    </w:p>
    <w:p w14:paraId="3810CAF2" w14:textId="77777777" w:rsidR="00AE2FF5" w:rsidRPr="0093009E" w:rsidRDefault="00AE2FF5" w:rsidP="00D60799">
      <w:pPr>
        <w:jc w:val="both"/>
        <w:rPr>
          <w:sz w:val="24"/>
          <w:szCs w:val="24"/>
        </w:rPr>
      </w:pPr>
    </w:p>
    <w:p w14:paraId="774664A0" w14:textId="77777777" w:rsidR="00C858E9" w:rsidRDefault="00A70586" w:rsidP="00C858E9">
      <w:pPr>
        <w:jc w:val="both"/>
        <w:rPr>
          <w:sz w:val="24"/>
          <w:szCs w:val="24"/>
        </w:rPr>
      </w:pPr>
      <w:r w:rsidRPr="0093009E">
        <w:rPr>
          <w:sz w:val="24"/>
          <w:szCs w:val="24"/>
        </w:rPr>
        <w:tab/>
      </w:r>
      <w:r w:rsidR="00C647B1" w:rsidRPr="0093009E">
        <w:rPr>
          <w:sz w:val="24"/>
          <w:szCs w:val="24"/>
        </w:rPr>
        <w:t xml:space="preserve">Please direct any questions to </w:t>
      </w:r>
      <w:r w:rsidR="00DF6C6D" w:rsidRPr="0093009E">
        <w:rPr>
          <w:sz w:val="24"/>
          <w:szCs w:val="24"/>
        </w:rPr>
        <w:t>Charles Covage</w:t>
      </w:r>
      <w:r w:rsidR="00DA22D8" w:rsidRPr="0093009E">
        <w:rPr>
          <w:sz w:val="24"/>
          <w:szCs w:val="24"/>
        </w:rPr>
        <w:t xml:space="preserve">, </w:t>
      </w:r>
      <w:r w:rsidR="004E7225" w:rsidRPr="0093009E">
        <w:rPr>
          <w:sz w:val="24"/>
          <w:szCs w:val="24"/>
        </w:rPr>
        <w:t xml:space="preserve">Bureau of </w:t>
      </w:r>
      <w:r w:rsidR="00DA22D8" w:rsidRPr="0093009E">
        <w:rPr>
          <w:sz w:val="24"/>
          <w:szCs w:val="24"/>
        </w:rPr>
        <w:t>Technical</w:t>
      </w:r>
      <w:r w:rsidR="00C647B1" w:rsidRPr="0093009E">
        <w:rPr>
          <w:sz w:val="24"/>
          <w:szCs w:val="24"/>
        </w:rPr>
        <w:t xml:space="preserve"> Utility Services</w:t>
      </w:r>
      <w:r w:rsidR="00B5714A">
        <w:rPr>
          <w:sz w:val="24"/>
          <w:szCs w:val="24"/>
        </w:rPr>
        <w:t>,</w:t>
      </w:r>
      <w:r w:rsidR="00C647B1" w:rsidRPr="0093009E">
        <w:rPr>
          <w:sz w:val="24"/>
          <w:szCs w:val="24"/>
        </w:rPr>
        <w:t xml:space="preserve"> at 717</w:t>
      </w:r>
      <w:r w:rsidR="00D60799" w:rsidRPr="0093009E">
        <w:rPr>
          <w:sz w:val="24"/>
          <w:szCs w:val="24"/>
        </w:rPr>
        <w:t>-</w:t>
      </w:r>
      <w:r w:rsidR="00DA22D8" w:rsidRPr="0093009E">
        <w:rPr>
          <w:sz w:val="24"/>
          <w:szCs w:val="24"/>
        </w:rPr>
        <w:t>7</w:t>
      </w:r>
      <w:r w:rsidR="00DF6C6D" w:rsidRPr="0093009E">
        <w:rPr>
          <w:sz w:val="24"/>
          <w:szCs w:val="24"/>
        </w:rPr>
        <w:t>83-3835</w:t>
      </w:r>
      <w:r w:rsidR="00C647B1" w:rsidRPr="0093009E">
        <w:rPr>
          <w:sz w:val="24"/>
          <w:szCs w:val="24"/>
        </w:rPr>
        <w:t>.</w:t>
      </w:r>
      <w:r w:rsidR="000B5BD1" w:rsidRPr="0093009E">
        <w:rPr>
          <w:sz w:val="24"/>
          <w:szCs w:val="24"/>
        </w:rPr>
        <w:t xml:space="preserve">  </w:t>
      </w:r>
    </w:p>
    <w:p w14:paraId="628F4F99" w14:textId="0AED2B07" w:rsidR="00654A2E" w:rsidRPr="0093009E" w:rsidRDefault="00F0779E" w:rsidP="00C858E9">
      <w:pPr>
        <w:jc w:val="both"/>
        <w:rPr>
          <w:sz w:val="24"/>
          <w:szCs w:val="24"/>
        </w:rPr>
      </w:pPr>
      <w:bookmarkStart w:id="0" w:name="_GoBack"/>
      <w:r w:rsidRPr="009F01BA">
        <w:rPr>
          <w:b/>
          <w:noProof/>
        </w:rPr>
        <w:drawing>
          <wp:anchor distT="0" distB="0" distL="114300" distR="114300" simplePos="0" relativeHeight="251659264" behindDoc="1" locked="0" layoutInCell="1" allowOverlap="1" wp14:anchorId="11359BB2" wp14:editId="03CDF4E5">
            <wp:simplePos x="0" y="0"/>
            <wp:positionH relativeFrom="column">
              <wp:posOffset>3276600</wp:posOffset>
            </wp:positionH>
            <wp:positionV relativeFrom="paragraph">
              <wp:posOffset>17145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CE3F3D">
        <w:rPr>
          <w:sz w:val="24"/>
          <w:szCs w:val="24"/>
        </w:rPr>
        <w:tab/>
      </w:r>
      <w:r w:rsidR="00F56180">
        <w:rPr>
          <w:sz w:val="24"/>
          <w:szCs w:val="24"/>
        </w:rPr>
        <w:tab/>
      </w:r>
      <w:r w:rsidR="00654A2E" w:rsidRPr="0093009E">
        <w:rPr>
          <w:sz w:val="24"/>
          <w:szCs w:val="24"/>
        </w:rPr>
        <w:tab/>
      </w:r>
      <w:r w:rsidR="00654A2E" w:rsidRPr="0093009E">
        <w:rPr>
          <w:sz w:val="24"/>
          <w:szCs w:val="24"/>
        </w:rPr>
        <w:tab/>
      </w:r>
      <w:r w:rsidR="00654A2E" w:rsidRPr="0093009E">
        <w:rPr>
          <w:sz w:val="24"/>
          <w:szCs w:val="24"/>
        </w:rPr>
        <w:tab/>
      </w:r>
      <w:r w:rsidR="00654A2E" w:rsidRPr="0093009E">
        <w:rPr>
          <w:sz w:val="24"/>
          <w:szCs w:val="24"/>
        </w:rPr>
        <w:tab/>
      </w:r>
      <w:r w:rsidR="00654A2E" w:rsidRPr="0093009E">
        <w:rPr>
          <w:sz w:val="24"/>
          <w:szCs w:val="24"/>
        </w:rPr>
        <w:tab/>
      </w:r>
      <w:r w:rsidR="00654A2E" w:rsidRPr="0093009E">
        <w:rPr>
          <w:sz w:val="24"/>
          <w:szCs w:val="24"/>
        </w:rPr>
        <w:tab/>
        <w:t>Sincerely,</w:t>
      </w:r>
    </w:p>
    <w:p w14:paraId="2EED9BFE" w14:textId="5FD4965B" w:rsidR="00654A2E" w:rsidRDefault="00654A2E">
      <w:pPr>
        <w:rPr>
          <w:sz w:val="24"/>
          <w:szCs w:val="24"/>
        </w:rPr>
      </w:pPr>
    </w:p>
    <w:p w14:paraId="6C8618F7" w14:textId="3F85CBED" w:rsidR="00AE35B2" w:rsidRDefault="00AE35B2">
      <w:pPr>
        <w:rPr>
          <w:sz w:val="24"/>
          <w:szCs w:val="24"/>
        </w:rPr>
      </w:pPr>
    </w:p>
    <w:p w14:paraId="6D83DB8C" w14:textId="77777777" w:rsidR="007E1229" w:rsidRDefault="007E1229">
      <w:pPr>
        <w:rPr>
          <w:sz w:val="24"/>
          <w:szCs w:val="24"/>
        </w:rPr>
      </w:pPr>
    </w:p>
    <w:p w14:paraId="6F78B6AF" w14:textId="77777777" w:rsidR="00E75E39" w:rsidRPr="0093009E" w:rsidRDefault="00654A2E">
      <w:pPr>
        <w:rPr>
          <w:sz w:val="24"/>
          <w:szCs w:val="24"/>
        </w:rPr>
      </w:pPr>
      <w:r w:rsidRPr="0093009E">
        <w:rPr>
          <w:sz w:val="24"/>
          <w:szCs w:val="24"/>
        </w:rPr>
        <w:tab/>
      </w:r>
      <w:r w:rsidRPr="0093009E">
        <w:rPr>
          <w:sz w:val="24"/>
          <w:szCs w:val="24"/>
        </w:rPr>
        <w:tab/>
      </w:r>
      <w:r w:rsidR="00B60C3E">
        <w:rPr>
          <w:sz w:val="24"/>
          <w:szCs w:val="24"/>
        </w:rPr>
        <w:tab/>
      </w:r>
      <w:r w:rsidRPr="0093009E">
        <w:rPr>
          <w:sz w:val="24"/>
          <w:szCs w:val="24"/>
        </w:rPr>
        <w:tab/>
      </w:r>
      <w:r w:rsidRPr="0093009E">
        <w:rPr>
          <w:sz w:val="24"/>
          <w:szCs w:val="24"/>
        </w:rPr>
        <w:tab/>
      </w:r>
      <w:r w:rsidRPr="0093009E">
        <w:rPr>
          <w:sz w:val="24"/>
          <w:szCs w:val="24"/>
        </w:rPr>
        <w:tab/>
      </w:r>
      <w:r w:rsidRPr="0093009E">
        <w:rPr>
          <w:sz w:val="24"/>
          <w:szCs w:val="24"/>
        </w:rPr>
        <w:tab/>
      </w:r>
      <w:r w:rsidRPr="0093009E">
        <w:rPr>
          <w:sz w:val="24"/>
          <w:szCs w:val="24"/>
        </w:rPr>
        <w:tab/>
      </w:r>
      <w:r w:rsidR="00E75E39" w:rsidRPr="0093009E">
        <w:rPr>
          <w:sz w:val="24"/>
          <w:szCs w:val="24"/>
        </w:rPr>
        <w:t>Rosemary Chiavetta</w:t>
      </w:r>
    </w:p>
    <w:p w14:paraId="05055AA1" w14:textId="77777777" w:rsidR="00654A2E" w:rsidRPr="0093009E" w:rsidRDefault="00C858E9">
      <w:pPr>
        <w:rPr>
          <w:sz w:val="24"/>
          <w:szCs w:val="24"/>
        </w:rPr>
      </w:pPr>
      <w:r>
        <w:rPr>
          <w:sz w:val="24"/>
          <w:szCs w:val="24"/>
        </w:rPr>
        <w:tab/>
      </w:r>
      <w:r w:rsidR="00654A2E" w:rsidRPr="0093009E">
        <w:rPr>
          <w:sz w:val="24"/>
          <w:szCs w:val="24"/>
        </w:rPr>
        <w:tab/>
      </w:r>
      <w:r w:rsidR="00B60C3E">
        <w:rPr>
          <w:sz w:val="24"/>
          <w:szCs w:val="24"/>
        </w:rPr>
        <w:tab/>
      </w:r>
      <w:r w:rsidR="00654A2E" w:rsidRPr="0093009E">
        <w:rPr>
          <w:sz w:val="24"/>
          <w:szCs w:val="24"/>
        </w:rPr>
        <w:tab/>
      </w:r>
      <w:r w:rsidR="00654A2E" w:rsidRPr="0093009E">
        <w:rPr>
          <w:sz w:val="24"/>
          <w:szCs w:val="24"/>
        </w:rPr>
        <w:tab/>
      </w:r>
      <w:r w:rsidR="00654A2E" w:rsidRPr="0093009E">
        <w:rPr>
          <w:sz w:val="24"/>
          <w:szCs w:val="24"/>
        </w:rPr>
        <w:tab/>
      </w:r>
      <w:r w:rsidR="00654A2E" w:rsidRPr="0093009E">
        <w:rPr>
          <w:sz w:val="24"/>
          <w:szCs w:val="24"/>
        </w:rPr>
        <w:tab/>
      </w:r>
      <w:r w:rsidR="00654A2E" w:rsidRPr="0093009E">
        <w:rPr>
          <w:sz w:val="24"/>
          <w:szCs w:val="24"/>
        </w:rPr>
        <w:tab/>
        <w:t>Secretary</w:t>
      </w:r>
      <w:r w:rsidR="00F9412B" w:rsidRPr="0093009E">
        <w:rPr>
          <w:sz w:val="24"/>
          <w:szCs w:val="24"/>
        </w:rPr>
        <w:t xml:space="preserve">  </w:t>
      </w:r>
    </w:p>
    <w:p w14:paraId="10D631C7" w14:textId="77777777" w:rsidR="00D166DE" w:rsidRDefault="00D166DE">
      <w:pPr>
        <w:rPr>
          <w:sz w:val="24"/>
          <w:szCs w:val="24"/>
        </w:rPr>
      </w:pPr>
    </w:p>
    <w:p w14:paraId="77C3FAD5" w14:textId="31073CEF" w:rsidR="00654A2E" w:rsidRDefault="00904DDC" w:rsidP="00F12EAC">
      <w:pPr>
        <w:rPr>
          <w:sz w:val="24"/>
          <w:szCs w:val="24"/>
        </w:rPr>
      </w:pPr>
      <w:r w:rsidRPr="0093009E">
        <w:rPr>
          <w:sz w:val="24"/>
          <w:szCs w:val="24"/>
        </w:rPr>
        <w:t>C</w:t>
      </w:r>
      <w:r w:rsidR="00654A2E" w:rsidRPr="0093009E">
        <w:rPr>
          <w:sz w:val="24"/>
          <w:szCs w:val="24"/>
        </w:rPr>
        <w:t>c:</w:t>
      </w:r>
      <w:r w:rsidR="00BA15E7" w:rsidRPr="0093009E">
        <w:rPr>
          <w:sz w:val="24"/>
          <w:szCs w:val="24"/>
        </w:rPr>
        <w:tab/>
      </w:r>
      <w:r w:rsidR="003406E0" w:rsidRPr="0093009E">
        <w:rPr>
          <w:sz w:val="24"/>
          <w:szCs w:val="24"/>
        </w:rPr>
        <w:t>Kathleen Aunkst</w:t>
      </w:r>
      <w:r w:rsidR="00654A2E" w:rsidRPr="0093009E">
        <w:rPr>
          <w:sz w:val="24"/>
          <w:szCs w:val="24"/>
        </w:rPr>
        <w:t>, Secretary’s Bureau</w:t>
      </w:r>
    </w:p>
    <w:p w14:paraId="7DB967C0" w14:textId="1B27EA30" w:rsidR="00F12EAC" w:rsidRDefault="00F12EAC" w:rsidP="00F12EAC">
      <w:pPr>
        <w:rPr>
          <w:sz w:val="24"/>
          <w:szCs w:val="24"/>
        </w:rPr>
      </w:pPr>
      <w:r>
        <w:rPr>
          <w:sz w:val="24"/>
          <w:szCs w:val="24"/>
        </w:rPr>
        <w:tab/>
      </w:r>
      <w:r w:rsidRPr="0093009E">
        <w:rPr>
          <w:sz w:val="24"/>
          <w:szCs w:val="24"/>
        </w:rPr>
        <w:t>Charles Covage, TUS</w:t>
      </w:r>
    </w:p>
    <w:sectPr w:rsidR="00F12EAC" w:rsidSect="00981B9C">
      <w:type w:val="continuous"/>
      <w:pgSz w:w="12240" w:h="15840"/>
      <w:pgMar w:top="1440" w:right="1080" w:bottom="1440" w:left="108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A2E"/>
    <w:rsid w:val="00001A9E"/>
    <w:rsid w:val="000034C5"/>
    <w:rsid w:val="0000454E"/>
    <w:rsid w:val="00014119"/>
    <w:rsid w:val="0004730A"/>
    <w:rsid w:val="000564C4"/>
    <w:rsid w:val="00075BA4"/>
    <w:rsid w:val="0008069D"/>
    <w:rsid w:val="00084462"/>
    <w:rsid w:val="000B5BD1"/>
    <w:rsid w:val="000C723F"/>
    <w:rsid w:val="000F1F3A"/>
    <w:rsid w:val="000F5DF6"/>
    <w:rsid w:val="00110D9C"/>
    <w:rsid w:val="00122A69"/>
    <w:rsid w:val="00143413"/>
    <w:rsid w:val="00150F03"/>
    <w:rsid w:val="0015471F"/>
    <w:rsid w:val="001767A2"/>
    <w:rsid w:val="001A6CD8"/>
    <w:rsid w:val="001B6007"/>
    <w:rsid w:val="001D5DF0"/>
    <w:rsid w:val="001E2681"/>
    <w:rsid w:val="001F51EB"/>
    <w:rsid w:val="00231959"/>
    <w:rsid w:val="00232B25"/>
    <w:rsid w:val="002678FA"/>
    <w:rsid w:val="00271356"/>
    <w:rsid w:val="0027528E"/>
    <w:rsid w:val="00280356"/>
    <w:rsid w:val="00291267"/>
    <w:rsid w:val="002D0DC2"/>
    <w:rsid w:val="002E2B78"/>
    <w:rsid w:val="002E7194"/>
    <w:rsid w:val="00300A4B"/>
    <w:rsid w:val="00321C3E"/>
    <w:rsid w:val="00324B84"/>
    <w:rsid w:val="00332E7F"/>
    <w:rsid w:val="003406E0"/>
    <w:rsid w:val="003516D3"/>
    <w:rsid w:val="0035535F"/>
    <w:rsid w:val="003743C5"/>
    <w:rsid w:val="003760E1"/>
    <w:rsid w:val="00391A33"/>
    <w:rsid w:val="003D0009"/>
    <w:rsid w:val="003D66B5"/>
    <w:rsid w:val="003F0FFD"/>
    <w:rsid w:val="003F4989"/>
    <w:rsid w:val="00400883"/>
    <w:rsid w:val="00413ACB"/>
    <w:rsid w:val="00422E48"/>
    <w:rsid w:val="00463959"/>
    <w:rsid w:val="00470904"/>
    <w:rsid w:val="004934F2"/>
    <w:rsid w:val="004A1EC1"/>
    <w:rsid w:val="004B52B6"/>
    <w:rsid w:val="004D2E56"/>
    <w:rsid w:val="004E5291"/>
    <w:rsid w:val="004E7225"/>
    <w:rsid w:val="00506B6F"/>
    <w:rsid w:val="00527E97"/>
    <w:rsid w:val="005435E7"/>
    <w:rsid w:val="00562002"/>
    <w:rsid w:val="005A0416"/>
    <w:rsid w:val="005B48B2"/>
    <w:rsid w:val="005D6255"/>
    <w:rsid w:val="005F1DA9"/>
    <w:rsid w:val="00607A9B"/>
    <w:rsid w:val="00613CA0"/>
    <w:rsid w:val="00621FBF"/>
    <w:rsid w:val="00626865"/>
    <w:rsid w:val="00643747"/>
    <w:rsid w:val="00654A2E"/>
    <w:rsid w:val="00663587"/>
    <w:rsid w:val="00664387"/>
    <w:rsid w:val="00675187"/>
    <w:rsid w:val="00687629"/>
    <w:rsid w:val="006B08EF"/>
    <w:rsid w:val="006D4446"/>
    <w:rsid w:val="00702011"/>
    <w:rsid w:val="00713F5B"/>
    <w:rsid w:val="0071732D"/>
    <w:rsid w:val="00723ECA"/>
    <w:rsid w:val="007400F7"/>
    <w:rsid w:val="0074185F"/>
    <w:rsid w:val="007A3072"/>
    <w:rsid w:val="007C4356"/>
    <w:rsid w:val="007C6558"/>
    <w:rsid w:val="007C7A63"/>
    <w:rsid w:val="007D0999"/>
    <w:rsid w:val="007D0BBE"/>
    <w:rsid w:val="007E0803"/>
    <w:rsid w:val="007E1229"/>
    <w:rsid w:val="007E215A"/>
    <w:rsid w:val="007F1BA5"/>
    <w:rsid w:val="008010B0"/>
    <w:rsid w:val="00806F29"/>
    <w:rsid w:val="00807FDB"/>
    <w:rsid w:val="00815DCB"/>
    <w:rsid w:val="00816F45"/>
    <w:rsid w:val="008201D6"/>
    <w:rsid w:val="008205EF"/>
    <w:rsid w:val="00841DB4"/>
    <w:rsid w:val="00860A32"/>
    <w:rsid w:val="008860A3"/>
    <w:rsid w:val="008D1B2B"/>
    <w:rsid w:val="008D2DD1"/>
    <w:rsid w:val="00904DDC"/>
    <w:rsid w:val="0093009E"/>
    <w:rsid w:val="00934ECD"/>
    <w:rsid w:val="00941CA6"/>
    <w:rsid w:val="00943CE4"/>
    <w:rsid w:val="00946E42"/>
    <w:rsid w:val="009513BE"/>
    <w:rsid w:val="009764C4"/>
    <w:rsid w:val="00980389"/>
    <w:rsid w:val="00981B9C"/>
    <w:rsid w:val="00983C6B"/>
    <w:rsid w:val="009B339F"/>
    <w:rsid w:val="009E54C3"/>
    <w:rsid w:val="009F6814"/>
    <w:rsid w:val="00A0610E"/>
    <w:rsid w:val="00A13372"/>
    <w:rsid w:val="00A17993"/>
    <w:rsid w:val="00A63E74"/>
    <w:rsid w:val="00A67A1D"/>
    <w:rsid w:val="00A70586"/>
    <w:rsid w:val="00A82761"/>
    <w:rsid w:val="00AB3981"/>
    <w:rsid w:val="00AE2FF5"/>
    <w:rsid w:val="00AE35B2"/>
    <w:rsid w:val="00AE38C9"/>
    <w:rsid w:val="00AE4848"/>
    <w:rsid w:val="00AF0076"/>
    <w:rsid w:val="00AF1995"/>
    <w:rsid w:val="00B031DF"/>
    <w:rsid w:val="00B25513"/>
    <w:rsid w:val="00B50D70"/>
    <w:rsid w:val="00B5714A"/>
    <w:rsid w:val="00B60C3E"/>
    <w:rsid w:val="00B65692"/>
    <w:rsid w:val="00B715AE"/>
    <w:rsid w:val="00B72653"/>
    <w:rsid w:val="00B74C59"/>
    <w:rsid w:val="00B76AC6"/>
    <w:rsid w:val="00B856B7"/>
    <w:rsid w:val="00B91340"/>
    <w:rsid w:val="00B93978"/>
    <w:rsid w:val="00BA15E7"/>
    <w:rsid w:val="00BF10AE"/>
    <w:rsid w:val="00BF1F53"/>
    <w:rsid w:val="00C06F07"/>
    <w:rsid w:val="00C37BE4"/>
    <w:rsid w:val="00C5489F"/>
    <w:rsid w:val="00C647B1"/>
    <w:rsid w:val="00C72AA8"/>
    <w:rsid w:val="00C83C81"/>
    <w:rsid w:val="00C858E9"/>
    <w:rsid w:val="00C907AC"/>
    <w:rsid w:val="00CA1391"/>
    <w:rsid w:val="00CB40F2"/>
    <w:rsid w:val="00CB5442"/>
    <w:rsid w:val="00CC6BF6"/>
    <w:rsid w:val="00CD61CC"/>
    <w:rsid w:val="00CE3F3D"/>
    <w:rsid w:val="00CF7DAC"/>
    <w:rsid w:val="00D0752D"/>
    <w:rsid w:val="00D07938"/>
    <w:rsid w:val="00D07AA0"/>
    <w:rsid w:val="00D10AEF"/>
    <w:rsid w:val="00D13AD6"/>
    <w:rsid w:val="00D166DE"/>
    <w:rsid w:val="00D43B15"/>
    <w:rsid w:val="00D51192"/>
    <w:rsid w:val="00D55BAF"/>
    <w:rsid w:val="00D60799"/>
    <w:rsid w:val="00D677E1"/>
    <w:rsid w:val="00D771F7"/>
    <w:rsid w:val="00D924EB"/>
    <w:rsid w:val="00D95373"/>
    <w:rsid w:val="00DA094A"/>
    <w:rsid w:val="00DA22D8"/>
    <w:rsid w:val="00DA4829"/>
    <w:rsid w:val="00DB6569"/>
    <w:rsid w:val="00DC177B"/>
    <w:rsid w:val="00DD4605"/>
    <w:rsid w:val="00DF6C6D"/>
    <w:rsid w:val="00E111BA"/>
    <w:rsid w:val="00E15792"/>
    <w:rsid w:val="00E26F20"/>
    <w:rsid w:val="00E426DC"/>
    <w:rsid w:val="00E439D0"/>
    <w:rsid w:val="00E653B3"/>
    <w:rsid w:val="00E75E39"/>
    <w:rsid w:val="00E87AFD"/>
    <w:rsid w:val="00EA5B6D"/>
    <w:rsid w:val="00EA60AB"/>
    <w:rsid w:val="00EB040A"/>
    <w:rsid w:val="00EC2C86"/>
    <w:rsid w:val="00EC75A8"/>
    <w:rsid w:val="00EC7820"/>
    <w:rsid w:val="00ED177E"/>
    <w:rsid w:val="00ED5D72"/>
    <w:rsid w:val="00EE1369"/>
    <w:rsid w:val="00EE4FA8"/>
    <w:rsid w:val="00EF3945"/>
    <w:rsid w:val="00F0779E"/>
    <w:rsid w:val="00F07A38"/>
    <w:rsid w:val="00F117A3"/>
    <w:rsid w:val="00F12EAC"/>
    <w:rsid w:val="00F15671"/>
    <w:rsid w:val="00F20A68"/>
    <w:rsid w:val="00F2434D"/>
    <w:rsid w:val="00F30DE7"/>
    <w:rsid w:val="00F56180"/>
    <w:rsid w:val="00F61D6A"/>
    <w:rsid w:val="00F807F6"/>
    <w:rsid w:val="00F9412B"/>
    <w:rsid w:val="00FA791C"/>
    <w:rsid w:val="00FC77C4"/>
    <w:rsid w:val="00FD55AE"/>
    <w:rsid w:val="00FD5DCB"/>
    <w:rsid w:val="00FD7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2ACE7D59"/>
  <w15:docId w15:val="{BF00042A-C3A4-44F0-A617-06889DC35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764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6656083">
      <w:bodyDiv w:val="1"/>
      <w:marLeft w:val="0"/>
      <w:marRight w:val="0"/>
      <w:marTop w:val="0"/>
      <w:marBottom w:val="0"/>
      <w:divBdr>
        <w:top w:val="none" w:sz="0" w:space="0" w:color="auto"/>
        <w:left w:val="none" w:sz="0" w:space="0" w:color="auto"/>
        <w:bottom w:val="none" w:sz="0" w:space="0" w:color="auto"/>
        <w:right w:val="none" w:sz="0" w:space="0" w:color="auto"/>
      </w:divBdr>
    </w:div>
    <w:div w:id="672728940">
      <w:bodyDiv w:val="1"/>
      <w:marLeft w:val="0"/>
      <w:marRight w:val="0"/>
      <w:marTop w:val="0"/>
      <w:marBottom w:val="0"/>
      <w:divBdr>
        <w:top w:val="none" w:sz="0" w:space="0" w:color="auto"/>
        <w:left w:val="none" w:sz="0" w:space="0" w:color="auto"/>
        <w:bottom w:val="none" w:sz="0" w:space="0" w:color="auto"/>
        <w:right w:val="none" w:sz="0" w:space="0" w:color="auto"/>
      </w:divBdr>
    </w:div>
    <w:div w:id="1055927308">
      <w:bodyDiv w:val="1"/>
      <w:marLeft w:val="0"/>
      <w:marRight w:val="0"/>
      <w:marTop w:val="0"/>
      <w:marBottom w:val="0"/>
      <w:divBdr>
        <w:top w:val="none" w:sz="0" w:space="0" w:color="auto"/>
        <w:left w:val="none" w:sz="0" w:space="0" w:color="auto"/>
        <w:bottom w:val="none" w:sz="0" w:space="0" w:color="auto"/>
        <w:right w:val="none" w:sz="0" w:space="0" w:color="auto"/>
      </w:divBdr>
    </w:div>
    <w:div w:id="1317496673">
      <w:bodyDiv w:val="1"/>
      <w:marLeft w:val="0"/>
      <w:marRight w:val="0"/>
      <w:marTop w:val="0"/>
      <w:marBottom w:val="0"/>
      <w:divBdr>
        <w:top w:val="none" w:sz="0" w:space="0" w:color="auto"/>
        <w:left w:val="none" w:sz="0" w:space="0" w:color="auto"/>
        <w:bottom w:val="none" w:sz="0" w:space="0" w:color="auto"/>
        <w:right w:val="none" w:sz="0" w:space="0" w:color="auto"/>
      </w:divBdr>
    </w:div>
    <w:div w:id="1448308198">
      <w:bodyDiv w:val="1"/>
      <w:marLeft w:val="0"/>
      <w:marRight w:val="0"/>
      <w:marTop w:val="0"/>
      <w:marBottom w:val="0"/>
      <w:divBdr>
        <w:top w:val="none" w:sz="0" w:space="0" w:color="auto"/>
        <w:left w:val="none" w:sz="0" w:space="0" w:color="auto"/>
        <w:bottom w:val="none" w:sz="0" w:space="0" w:color="auto"/>
        <w:right w:val="none" w:sz="0" w:space="0" w:color="auto"/>
      </w:divBdr>
    </w:div>
    <w:div w:id="1551066684">
      <w:bodyDiv w:val="1"/>
      <w:marLeft w:val="0"/>
      <w:marRight w:val="0"/>
      <w:marTop w:val="0"/>
      <w:marBottom w:val="0"/>
      <w:divBdr>
        <w:top w:val="none" w:sz="0" w:space="0" w:color="auto"/>
        <w:left w:val="none" w:sz="0" w:space="0" w:color="auto"/>
        <w:bottom w:val="none" w:sz="0" w:space="0" w:color="auto"/>
        <w:right w:val="none" w:sz="0" w:space="0" w:color="auto"/>
      </w:divBdr>
    </w:div>
    <w:div w:id="1590193017">
      <w:bodyDiv w:val="1"/>
      <w:marLeft w:val="0"/>
      <w:marRight w:val="0"/>
      <w:marTop w:val="0"/>
      <w:marBottom w:val="0"/>
      <w:divBdr>
        <w:top w:val="none" w:sz="0" w:space="0" w:color="auto"/>
        <w:left w:val="none" w:sz="0" w:space="0" w:color="auto"/>
        <w:bottom w:val="none" w:sz="0" w:space="0" w:color="auto"/>
        <w:right w:val="none" w:sz="0" w:space="0" w:color="auto"/>
      </w:divBdr>
    </w:div>
    <w:div w:id="203156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239007-61EB-4F19-98A0-12F5C22E5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345</Words>
  <Characters>1970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Sheffer, Ryan</cp:lastModifiedBy>
  <cp:revision>11</cp:revision>
  <cp:lastPrinted>2011-03-08T13:22:00Z</cp:lastPrinted>
  <dcterms:created xsi:type="dcterms:W3CDTF">2019-04-11T12:27:00Z</dcterms:created>
  <dcterms:modified xsi:type="dcterms:W3CDTF">2019-04-12T11:22:00Z</dcterms:modified>
</cp:coreProperties>
</file>