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1A419" w14:textId="3284FCE4" w:rsidR="00A1124E" w:rsidRPr="00D05458" w:rsidRDefault="00D62643" w:rsidP="00A1124E">
      <w:pPr>
        <w:pStyle w:val="TxBrc2"/>
        <w:spacing w:line="240" w:lineRule="auto"/>
        <w:ind w:firstLine="0"/>
        <w:rPr>
          <w:b/>
        </w:rPr>
      </w:pPr>
      <w:r>
        <w:rPr>
          <w:b/>
        </w:rPr>
        <w:t>BEFORE THE</w:t>
      </w:r>
    </w:p>
    <w:p w14:paraId="07F114CC" w14:textId="5B7214B1" w:rsidR="00A1124E" w:rsidRPr="00D05458" w:rsidRDefault="00D62643" w:rsidP="00A1124E">
      <w:pPr>
        <w:pStyle w:val="TxBrc2"/>
        <w:spacing w:line="240" w:lineRule="auto"/>
        <w:ind w:firstLine="0"/>
        <w:rPr>
          <w:b/>
        </w:rPr>
      </w:pPr>
      <w:r>
        <w:rPr>
          <w:b/>
        </w:rPr>
        <w:t xml:space="preserve">PENNSYLVANIA </w:t>
      </w:r>
      <w:r w:rsidR="00A1124E" w:rsidRPr="00D05458">
        <w:rPr>
          <w:b/>
        </w:rPr>
        <w:t>PUBLIC UTILITY COMMISSION</w:t>
      </w:r>
    </w:p>
    <w:p w14:paraId="16D40E4D" w14:textId="10D70319" w:rsidR="00D62643" w:rsidRDefault="00D62643" w:rsidP="00D62643">
      <w:pPr>
        <w:pStyle w:val="TxBrc2"/>
        <w:spacing w:line="240" w:lineRule="auto"/>
        <w:ind w:firstLine="0"/>
        <w:jc w:val="left"/>
      </w:pPr>
    </w:p>
    <w:p w14:paraId="239E8EE1" w14:textId="4DF161C2" w:rsidR="00D62643" w:rsidRDefault="00D62643" w:rsidP="00D62643">
      <w:pPr>
        <w:pStyle w:val="TxBrc2"/>
        <w:spacing w:line="240" w:lineRule="auto"/>
        <w:ind w:firstLine="0"/>
        <w:jc w:val="left"/>
      </w:pPr>
    </w:p>
    <w:p w14:paraId="2C490182" w14:textId="7136F769" w:rsidR="00440BCA" w:rsidRPr="00440BCA" w:rsidRDefault="00440BCA" w:rsidP="00440BCA">
      <w:pPr>
        <w:spacing w:line="240" w:lineRule="auto"/>
        <w:ind w:firstLine="0"/>
        <w:jc w:val="right"/>
        <w:rPr>
          <w:szCs w:val="26"/>
        </w:rPr>
      </w:pPr>
      <w:r w:rsidRPr="00440BCA">
        <w:rPr>
          <w:szCs w:val="26"/>
        </w:rPr>
        <w:t>Public Meeting held March 14, 2019</w:t>
      </w:r>
    </w:p>
    <w:p w14:paraId="07CBB1FF" w14:textId="77777777" w:rsidR="00440BCA" w:rsidRPr="00440BCA" w:rsidRDefault="00440BCA" w:rsidP="00440BCA">
      <w:pPr>
        <w:spacing w:line="240" w:lineRule="auto"/>
        <w:ind w:firstLine="0"/>
        <w:jc w:val="right"/>
        <w:rPr>
          <w:szCs w:val="26"/>
        </w:rPr>
      </w:pPr>
    </w:p>
    <w:p w14:paraId="2C7827FA" w14:textId="77777777" w:rsidR="00440BCA" w:rsidRPr="00440BCA" w:rsidRDefault="00440BCA" w:rsidP="00440BCA">
      <w:pPr>
        <w:spacing w:line="240" w:lineRule="auto"/>
        <w:ind w:firstLine="0"/>
        <w:jc w:val="right"/>
        <w:rPr>
          <w:szCs w:val="26"/>
        </w:rPr>
      </w:pPr>
    </w:p>
    <w:p w14:paraId="18A27F55" w14:textId="77777777" w:rsidR="00440BCA" w:rsidRPr="00440BCA" w:rsidRDefault="00440BCA" w:rsidP="00440BCA">
      <w:pPr>
        <w:spacing w:after="120" w:line="264" w:lineRule="auto"/>
        <w:ind w:firstLine="0"/>
        <w:rPr>
          <w:szCs w:val="26"/>
        </w:rPr>
      </w:pPr>
      <w:r w:rsidRPr="00440BCA">
        <w:rPr>
          <w:szCs w:val="26"/>
        </w:rPr>
        <w:t xml:space="preserve">Commissioners Present: </w:t>
      </w:r>
    </w:p>
    <w:p w14:paraId="2CFBADBB" w14:textId="7A9E4793" w:rsidR="00440BCA" w:rsidRPr="00440BCA" w:rsidRDefault="00440BCA" w:rsidP="00440BCA">
      <w:pPr>
        <w:spacing w:line="240" w:lineRule="auto"/>
        <w:ind w:firstLine="0"/>
        <w:rPr>
          <w:szCs w:val="26"/>
        </w:rPr>
      </w:pPr>
      <w:r w:rsidRPr="00440BCA">
        <w:rPr>
          <w:szCs w:val="26"/>
        </w:rPr>
        <w:tab/>
        <w:t xml:space="preserve">Gladys </w:t>
      </w:r>
      <w:r w:rsidR="00D61A05">
        <w:rPr>
          <w:szCs w:val="26"/>
        </w:rPr>
        <w:t xml:space="preserve">M. </w:t>
      </w:r>
      <w:r w:rsidRPr="00440BCA">
        <w:rPr>
          <w:szCs w:val="26"/>
        </w:rPr>
        <w:t>Brown, Chairman</w:t>
      </w:r>
    </w:p>
    <w:p w14:paraId="4E44AE35" w14:textId="77777777" w:rsidR="00440BCA" w:rsidRPr="00440BCA" w:rsidRDefault="00440BCA" w:rsidP="00440BCA">
      <w:pPr>
        <w:spacing w:line="240" w:lineRule="auto"/>
        <w:ind w:firstLine="0"/>
        <w:rPr>
          <w:szCs w:val="26"/>
        </w:rPr>
      </w:pPr>
      <w:r w:rsidRPr="00440BCA">
        <w:rPr>
          <w:szCs w:val="26"/>
        </w:rPr>
        <w:tab/>
        <w:t>David W. Sweet, Vice Chairman</w:t>
      </w:r>
    </w:p>
    <w:p w14:paraId="3BDC07D6" w14:textId="77777777" w:rsidR="00440BCA" w:rsidRPr="00440BCA" w:rsidRDefault="00440BCA" w:rsidP="00440BCA">
      <w:pPr>
        <w:spacing w:line="240" w:lineRule="auto"/>
        <w:ind w:firstLine="0"/>
        <w:rPr>
          <w:szCs w:val="26"/>
        </w:rPr>
      </w:pPr>
      <w:r w:rsidRPr="00440BCA">
        <w:rPr>
          <w:szCs w:val="26"/>
        </w:rPr>
        <w:tab/>
        <w:t>Norman J. Kennard</w:t>
      </w:r>
    </w:p>
    <w:p w14:paraId="03257BC1" w14:textId="77777777" w:rsidR="00440BCA" w:rsidRPr="00440BCA" w:rsidRDefault="00440BCA" w:rsidP="00440BCA">
      <w:pPr>
        <w:spacing w:line="240" w:lineRule="auto"/>
        <w:ind w:firstLine="0"/>
        <w:rPr>
          <w:szCs w:val="26"/>
        </w:rPr>
      </w:pPr>
      <w:r w:rsidRPr="00440BCA">
        <w:rPr>
          <w:szCs w:val="26"/>
        </w:rPr>
        <w:tab/>
        <w:t>Andrew G. Place</w:t>
      </w:r>
    </w:p>
    <w:p w14:paraId="50095AE0" w14:textId="77777777" w:rsidR="00440BCA" w:rsidRPr="00440BCA" w:rsidRDefault="00440BCA" w:rsidP="00440BCA">
      <w:pPr>
        <w:spacing w:line="240" w:lineRule="auto"/>
        <w:ind w:firstLine="0"/>
        <w:rPr>
          <w:szCs w:val="26"/>
        </w:rPr>
      </w:pPr>
      <w:r w:rsidRPr="00440BCA">
        <w:rPr>
          <w:szCs w:val="26"/>
        </w:rPr>
        <w:tab/>
        <w:t>John F. Coleman, Jr.</w:t>
      </w:r>
    </w:p>
    <w:p w14:paraId="11F03353" w14:textId="77777777" w:rsidR="00440BCA" w:rsidRPr="00440BCA" w:rsidRDefault="00440BCA" w:rsidP="00440BCA">
      <w:pPr>
        <w:spacing w:line="240" w:lineRule="auto"/>
        <w:ind w:firstLine="0"/>
        <w:rPr>
          <w:szCs w:val="26"/>
        </w:rPr>
      </w:pPr>
      <w:bookmarkStart w:id="0" w:name="_GoBack"/>
      <w:bookmarkEnd w:id="0"/>
    </w:p>
    <w:p w14:paraId="46EDA981" w14:textId="77777777" w:rsidR="00440BCA" w:rsidRPr="00440BCA" w:rsidRDefault="00440BCA" w:rsidP="00440BCA">
      <w:pPr>
        <w:spacing w:line="240" w:lineRule="auto"/>
        <w:ind w:firstLine="0"/>
        <w:rPr>
          <w:szCs w:val="26"/>
        </w:rPr>
      </w:pPr>
    </w:p>
    <w:p w14:paraId="268C961A" w14:textId="77777777" w:rsidR="00440BCA" w:rsidRPr="00440BCA" w:rsidRDefault="00440BCA" w:rsidP="00440BCA">
      <w:pPr>
        <w:tabs>
          <w:tab w:val="left" w:pos="-720"/>
        </w:tabs>
        <w:suppressAutoHyphens/>
        <w:autoSpaceDE w:val="0"/>
        <w:autoSpaceDN w:val="0"/>
        <w:spacing w:line="240" w:lineRule="auto"/>
        <w:ind w:firstLine="0"/>
        <w:jc w:val="both"/>
        <w:rPr>
          <w:spacing w:val="-3"/>
          <w:szCs w:val="26"/>
        </w:rPr>
      </w:pPr>
      <w:r w:rsidRPr="00440BCA">
        <w:rPr>
          <w:spacing w:val="-3"/>
          <w:szCs w:val="26"/>
        </w:rPr>
        <w:t>Stephanie M. Sawyer</w:t>
      </w:r>
      <w:r w:rsidRPr="00440BCA">
        <w:rPr>
          <w:spacing w:val="-3"/>
          <w:szCs w:val="26"/>
        </w:rPr>
        <w:tab/>
      </w:r>
      <w:r w:rsidRPr="00440BCA">
        <w:rPr>
          <w:spacing w:val="-3"/>
          <w:szCs w:val="26"/>
        </w:rPr>
        <w:tab/>
      </w:r>
      <w:r w:rsidRPr="00440BCA">
        <w:rPr>
          <w:spacing w:val="-3"/>
          <w:szCs w:val="26"/>
        </w:rPr>
        <w:tab/>
      </w:r>
      <w:r w:rsidRPr="00440BCA">
        <w:rPr>
          <w:spacing w:val="-3"/>
          <w:szCs w:val="26"/>
        </w:rPr>
        <w:tab/>
      </w:r>
      <w:r w:rsidRPr="00440BCA">
        <w:rPr>
          <w:spacing w:val="-3"/>
          <w:szCs w:val="26"/>
        </w:rPr>
        <w:tab/>
      </w:r>
      <w:r w:rsidRPr="00440BCA">
        <w:rPr>
          <w:spacing w:val="-3"/>
          <w:szCs w:val="26"/>
        </w:rPr>
        <w:tab/>
      </w:r>
      <w:r w:rsidRPr="00440BCA">
        <w:rPr>
          <w:spacing w:val="-3"/>
          <w:szCs w:val="26"/>
        </w:rPr>
        <w:tab/>
        <w:t xml:space="preserve">      C-2015-2504851</w:t>
      </w:r>
    </w:p>
    <w:p w14:paraId="7A672DEC" w14:textId="77777777" w:rsidR="00440BCA" w:rsidRPr="00440BCA" w:rsidRDefault="00440BCA" w:rsidP="00440BCA">
      <w:pPr>
        <w:tabs>
          <w:tab w:val="left" w:pos="-720"/>
        </w:tabs>
        <w:suppressAutoHyphens/>
        <w:autoSpaceDE w:val="0"/>
        <w:autoSpaceDN w:val="0"/>
        <w:spacing w:line="240" w:lineRule="auto"/>
        <w:ind w:firstLine="0"/>
        <w:jc w:val="both"/>
        <w:rPr>
          <w:spacing w:val="-3"/>
          <w:szCs w:val="26"/>
        </w:rPr>
      </w:pPr>
    </w:p>
    <w:p w14:paraId="6359A5B4" w14:textId="68601E48" w:rsidR="00440BCA" w:rsidRPr="00440BCA" w:rsidRDefault="00440BCA" w:rsidP="00440BCA">
      <w:pPr>
        <w:tabs>
          <w:tab w:val="left" w:pos="-720"/>
        </w:tabs>
        <w:suppressAutoHyphens/>
        <w:autoSpaceDE w:val="0"/>
        <w:autoSpaceDN w:val="0"/>
        <w:spacing w:line="240" w:lineRule="auto"/>
        <w:ind w:firstLine="0"/>
        <w:jc w:val="both"/>
        <w:rPr>
          <w:spacing w:val="-3"/>
          <w:szCs w:val="26"/>
        </w:rPr>
      </w:pPr>
      <w:r w:rsidRPr="00440BCA">
        <w:rPr>
          <w:spacing w:val="-3"/>
          <w:szCs w:val="26"/>
        </w:rPr>
        <w:tab/>
        <w:t xml:space="preserve">       v.</w:t>
      </w:r>
      <w:r w:rsidRPr="00440BCA">
        <w:rPr>
          <w:spacing w:val="-3"/>
          <w:szCs w:val="26"/>
        </w:rPr>
        <w:fldChar w:fldCharType="begin"/>
      </w:r>
      <w:r w:rsidRPr="00440BCA">
        <w:rPr>
          <w:spacing w:val="-3"/>
          <w:szCs w:val="26"/>
        </w:rPr>
        <w:instrText>fillin "Docket No." \d ""</w:instrText>
      </w:r>
      <w:r w:rsidRPr="00440BCA">
        <w:rPr>
          <w:spacing w:val="-3"/>
          <w:szCs w:val="26"/>
        </w:rPr>
        <w:fldChar w:fldCharType="end"/>
      </w:r>
    </w:p>
    <w:p w14:paraId="0136C4AF" w14:textId="77777777" w:rsidR="00440BCA" w:rsidRPr="00440BCA" w:rsidRDefault="00440BCA" w:rsidP="00440BCA">
      <w:pPr>
        <w:tabs>
          <w:tab w:val="left" w:pos="-720"/>
        </w:tabs>
        <w:suppressAutoHyphens/>
        <w:autoSpaceDE w:val="0"/>
        <w:autoSpaceDN w:val="0"/>
        <w:spacing w:line="240" w:lineRule="auto"/>
        <w:ind w:firstLine="0"/>
        <w:jc w:val="both"/>
        <w:rPr>
          <w:spacing w:val="-3"/>
          <w:szCs w:val="26"/>
        </w:rPr>
      </w:pPr>
    </w:p>
    <w:p w14:paraId="2D241C55" w14:textId="77777777" w:rsidR="00440BCA" w:rsidRPr="00440BCA" w:rsidRDefault="00440BCA" w:rsidP="00440BCA">
      <w:pPr>
        <w:tabs>
          <w:tab w:val="left" w:pos="-720"/>
        </w:tabs>
        <w:suppressAutoHyphens/>
        <w:autoSpaceDE w:val="0"/>
        <w:autoSpaceDN w:val="0"/>
        <w:spacing w:line="240" w:lineRule="auto"/>
        <w:ind w:firstLine="0"/>
        <w:jc w:val="both"/>
        <w:rPr>
          <w:spacing w:val="-3"/>
          <w:szCs w:val="26"/>
        </w:rPr>
      </w:pPr>
      <w:r w:rsidRPr="00440BCA">
        <w:rPr>
          <w:spacing w:val="-3"/>
          <w:szCs w:val="26"/>
        </w:rPr>
        <w:t>Philadelphia Gas Works</w:t>
      </w:r>
    </w:p>
    <w:p w14:paraId="347E9DEF" w14:textId="77777777" w:rsidR="0094050C" w:rsidRDefault="0094050C" w:rsidP="00FA32B1">
      <w:pPr>
        <w:ind w:firstLine="0"/>
      </w:pPr>
    </w:p>
    <w:p w14:paraId="787DAE6A" w14:textId="77777777" w:rsidR="00A1124E" w:rsidRPr="00A1124E" w:rsidRDefault="00A1124E" w:rsidP="00FA32B1">
      <w:pPr>
        <w:pStyle w:val="TxBrc2"/>
        <w:spacing w:line="360" w:lineRule="auto"/>
        <w:ind w:firstLine="0"/>
        <w:rPr>
          <w:b/>
          <w:u w:val="single"/>
        </w:rPr>
      </w:pPr>
      <w:r w:rsidRPr="00A1124E">
        <w:rPr>
          <w:b/>
          <w:u w:val="single"/>
        </w:rPr>
        <w:t>ER</w:t>
      </w:r>
      <w:r w:rsidR="00A5613F">
        <w:rPr>
          <w:b/>
          <w:u w:val="single"/>
        </w:rPr>
        <w:t>R</w:t>
      </w:r>
      <w:r w:rsidRPr="00A1124E">
        <w:rPr>
          <w:b/>
          <w:u w:val="single"/>
        </w:rPr>
        <w:t>ATA NOTICE</w:t>
      </w:r>
    </w:p>
    <w:p w14:paraId="74C02B00" w14:textId="77777777" w:rsidR="0094050C" w:rsidRDefault="0094050C" w:rsidP="00FA32B1">
      <w:pPr>
        <w:pStyle w:val="TxBrc2"/>
        <w:spacing w:line="360" w:lineRule="auto"/>
        <w:ind w:firstLine="0"/>
        <w:jc w:val="left"/>
        <w:rPr>
          <w:b/>
          <w:u w:val="single"/>
        </w:rPr>
      </w:pPr>
    </w:p>
    <w:p w14:paraId="354795AE" w14:textId="65E69488" w:rsidR="00E65FCB" w:rsidRDefault="00C04F6C" w:rsidP="00D61A05">
      <w:pPr>
        <w:pStyle w:val="TxBrc2"/>
        <w:spacing w:line="360" w:lineRule="auto"/>
        <w:jc w:val="left"/>
      </w:pPr>
      <w:r>
        <w:t xml:space="preserve">A review of the Opinion and Order </w:t>
      </w:r>
      <w:r w:rsidR="00A1124E">
        <w:t xml:space="preserve">entered </w:t>
      </w:r>
      <w:r w:rsidR="00440BCA">
        <w:t xml:space="preserve">April </w:t>
      </w:r>
      <w:r w:rsidR="00D61A05">
        <w:t>1</w:t>
      </w:r>
      <w:r w:rsidR="00440BCA">
        <w:t xml:space="preserve">5, </w:t>
      </w:r>
      <w:r w:rsidR="00D61A05">
        <w:t xml:space="preserve">2019 (April 15 Order), </w:t>
      </w:r>
      <w:r w:rsidR="00A1124E">
        <w:t>in the abo</w:t>
      </w:r>
      <w:r w:rsidR="00F57F79">
        <w:t xml:space="preserve">ve-captioned proceeding, </w:t>
      </w:r>
      <w:r>
        <w:t xml:space="preserve">revealed </w:t>
      </w:r>
      <w:r w:rsidR="00D61A05">
        <w:t>that the wrong version was entered and served.  Below is a list of the revisions to the April 15 Opinion and Order.</w:t>
      </w:r>
    </w:p>
    <w:p w14:paraId="1645FCF8" w14:textId="77777777" w:rsidR="00E65FCB" w:rsidRDefault="00E65FCB" w:rsidP="001F281C">
      <w:pPr>
        <w:pStyle w:val="TxBrc2"/>
        <w:spacing w:line="360" w:lineRule="auto"/>
        <w:jc w:val="left"/>
      </w:pPr>
    </w:p>
    <w:p w14:paraId="160677E2" w14:textId="67EDE7E1" w:rsidR="00F1707E" w:rsidRDefault="008D2F9F" w:rsidP="001F281C">
      <w:pPr>
        <w:pStyle w:val="TxBrc2"/>
        <w:spacing w:line="360" w:lineRule="auto"/>
        <w:jc w:val="left"/>
      </w:pPr>
      <w:r>
        <w:t xml:space="preserve">In all other aspects the Opinion and Order remains in its entirety.  Please </w:t>
      </w:r>
      <w:r w:rsidR="00D61A05">
        <w:t xml:space="preserve">discard the Order that was previously served and replace it with the attached corrected Opinion and Order.  </w:t>
      </w:r>
      <w:r w:rsidR="00D62643">
        <w:t>The Opinion and Ord</w:t>
      </w:r>
      <w:r w:rsidR="00D61A05">
        <w:t xml:space="preserve">er </w:t>
      </w:r>
      <w:r w:rsidR="00D62643">
        <w:t xml:space="preserve">on the PA PUC website will be </w:t>
      </w:r>
      <w:r w:rsidR="00D61A05">
        <w:t xml:space="preserve">also </w:t>
      </w:r>
      <w:r w:rsidR="00D62643">
        <w:t>corrected as indicated above.</w:t>
      </w:r>
    </w:p>
    <w:p w14:paraId="2CE580A0" w14:textId="7B844473" w:rsidR="00D61A05" w:rsidRDefault="00D61A05" w:rsidP="001F281C">
      <w:pPr>
        <w:pStyle w:val="TxBrc2"/>
        <w:spacing w:line="360" w:lineRule="auto"/>
        <w:jc w:val="left"/>
      </w:pPr>
    </w:p>
    <w:p w14:paraId="1C42F72D" w14:textId="50113584" w:rsidR="00D61A05" w:rsidRDefault="00D61A05" w:rsidP="001F281C">
      <w:pPr>
        <w:pStyle w:val="TxBrc2"/>
        <w:spacing w:line="360" w:lineRule="auto"/>
        <w:jc w:val="left"/>
      </w:pPr>
    </w:p>
    <w:p w14:paraId="3F3EDD53" w14:textId="69BD80DB" w:rsidR="00D61A05" w:rsidRDefault="00D61A05" w:rsidP="001F281C">
      <w:pPr>
        <w:pStyle w:val="TxBrc2"/>
        <w:spacing w:line="360" w:lineRule="auto"/>
        <w:jc w:val="left"/>
      </w:pPr>
    </w:p>
    <w:p w14:paraId="26054B3E" w14:textId="77777777" w:rsidR="00D61A05" w:rsidRDefault="00D61A05" w:rsidP="001F281C">
      <w:pPr>
        <w:pStyle w:val="TxBrc2"/>
        <w:spacing w:line="360" w:lineRule="auto"/>
        <w:jc w:val="left"/>
      </w:pPr>
    </w:p>
    <w:tbl>
      <w:tblPr>
        <w:tblStyle w:val="TableGrid"/>
        <w:tblW w:w="9625" w:type="dxa"/>
        <w:tblLook w:val="04A0" w:firstRow="1" w:lastRow="0" w:firstColumn="1" w:lastColumn="0" w:noHBand="0" w:noVBand="1"/>
      </w:tblPr>
      <w:tblGrid>
        <w:gridCol w:w="3114"/>
        <w:gridCol w:w="6511"/>
      </w:tblGrid>
      <w:tr w:rsidR="00D61A05" w14:paraId="6D26B781" w14:textId="77777777" w:rsidTr="00245706">
        <w:tc>
          <w:tcPr>
            <w:tcW w:w="3114" w:type="dxa"/>
          </w:tcPr>
          <w:p w14:paraId="7B51AACE" w14:textId="77777777" w:rsidR="00D61A05" w:rsidRPr="009C09CE" w:rsidRDefault="00D61A05" w:rsidP="00245706">
            <w:pPr>
              <w:jc w:val="center"/>
              <w:rPr>
                <w:b/>
              </w:rPr>
            </w:pPr>
            <w:r w:rsidRPr="009C09CE">
              <w:rPr>
                <w:b/>
              </w:rPr>
              <w:lastRenderedPageBreak/>
              <w:t>Page No.</w:t>
            </w:r>
          </w:p>
        </w:tc>
        <w:tc>
          <w:tcPr>
            <w:tcW w:w="6511" w:type="dxa"/>
          </w:tcPr>
          <w:p w14:paraId="07128937" w14:textId="77777777" w:rsidR="00D61A05" w:rsidRPr="009C09CE" w:rsidRDefault="00D61A05" w:rsidP="00245706">
            <w:pPr>
              <w:jc w:val="center"/>
              <w:rPr>
                <w:b/>
              </w:rPr>
            </w:pPr>
            <w:r w:rsidRPr="009C09CE">
              <w:rPr>
                <w:b/>
              </w:rPr>
              <w:t>Revisions</w:t>
            </w:r>
          </w:p>
        </w:tc>
      </w:tr>
      <w:tr w:rsidR="00D61A05" w14:paraId="431596BA" w14:textId="77777777" w:rsidTr="00245706">
        <w:tc>
          <w:tcPr>
            <w:tcW w:w="3114" w:type="dxa"/>
          </w:tcPr>
          <w:p w14:paraId="015AB65F" w14:textId="77777777" w:rsidR="00D61A05" w:rsidRDefault="00D61A05" w:rsidP="00245706">
            <w:pPr>
              <w:jc w:val="center"/>
            </w:pPr>
          </w:p>
        </w:tc>
        <w:tc>
          <w:tcPr>
            <w:tcW w:w="6511" w:type="dxa"/>
          </w:tcPr>
          <w:p w14:paraId="1012FA36" w14:textId="77777777" w:rsidR="00D61A05" w:rsidRDefault="00D61A05" w:rsidP="00245706"/>
        </w:tc>
      </w:tr>
      <w:tr w:rsidR="00D61A05" w14:paraId="29FF59FD" w14:textId="77777777" w:rsidTr="00245706">
        <w:tc>
          <w:tcPr>
            <w:tcW w:w="3114" w:type="dxa"/>
          </w:tcPr>
          <w:p w14:paraId="2E4429E3" w14:textId="77777777" w:rsidR="00D61A05" w:rsidRDefault="00D61A05" w:rsidP="00245706">
            <w:pPr>
              <w:jc w:val="center"/>
            </w:pPr>
            <w:r>
              <w:t>1</w:t>
            </w:r>
          </w:p>
        </w:tc>
        <w:tc>
          <w:tcPr>
            <w:tcW w:w="6511" w:type="dxa"/>
          </w:tcPr>
          <w:p w14:paraId="0807B033" w14:textId="77777777" w:rsidR="00D61A05" w:rsidRDefault="00D61A05" w:rsidP="00245706">
            <w:r>
              <w:t xml:space="preserve">First full paragraph, last sentence, insert </w:t>
            </w:r>
            <w:r w:rsidRPr="002C48A5">
              <w:rPr>
                <w:b/>
              </w:rPr>
              <w:t>“deny the Complainant’s Exceptions and”</w:t>
            </w:r>
            <w:r>
              <w:t xml:space="preserve"> between “we shall” and “adopt the ALJ’s Initial Decision.”</w:t>
            </w:r>
          </w:p>
        </w:tc>
      </w:tr>
      <w:tr w:rsidR="00D61A05" w14:paraId="491F137A" w14:textId="77777777" w:rsidTr="00245706">
        <w:tc>
          <w:tcPr>
            <w:tcW w:w="3114" w:type="dxa"/>
          </w:tcPr>
          <w:p w14:paraId="442C00FF" w14:textId="77777777" w:rsidR="00D61A05" w:rsidRDefault="00D61A05" w:rsidP="00245706">
            <w:pPr>
              <w:jc w:val="center"/>
            </w:pPr>
            <w:r>
              <w:t>8</w:t>
            </w:r>
          </w:p>
        </w:tc>
        <w:tc>
          <w:tcPr>
            <w:tcW w:w="6511" w:type="dxa"/>
          </w:tcPr>
          <w:p w14:paraId="672F186B" w14:textId="77777777" w:rsidR="00D61A05" w:rsidRDefault="00D61A05" w:rsidP="00245706">
            <w:r>
              <w:t xml:space="preserve">First full paragraph, second sentence, insert </w:t>
            </w:r>
            <w:r w:rsidRPr="00BF6A4F">
              <w:rPr>
                <w:b/>
              </w:rPr>
              <w:t>“for”</w:t>
            </w:r>
            <w:r>
              <w:t xml:space="preserve"> between “qualified” and “participation.”</w:t>
            </w:r>
          </w:p>
          <w:p w14:paraId="14C89C49" w14:textId="77777777" w:rsidR="00D61A05" w:rsidRDefault="00D61A05" w:rsidP="00245706"/>
          <w:p w14:paraId="6F206712" w14:textId="77777777" w:rsidR="00D61A05" w:rsidRPr="00FC07B9" w:rsidRDefault="00D61A05" w:rsidP="00245706">
            <w:r>
              <w:t xml:space="preserve">Last full paragraph, second sentence, insert </w:t>
            </w:r>
            <w:r>
              <w:rPr>
                <w:b/>
              </w:rPr>
              <w:t xml:space="preserve">“in” </w:t>
            </w:r>
            <w:r>
              <w:t>between “participation” and “the CRP”</w:t>
            </w:r>
          </w:p>
        </w:tc>
      </w:tr>
      <w:tr w:rsidR="00D61A05" w14:paraId="17552851" w14:textId="77777777" w:rsidTr="00245706">
        <w:tc>
          <w:tcPr>
            <w:tcW w:w="3114" w:type="dxa"/>
          </w:tcPr>
          <w:p w14:paraId="483B0590" w14:textId="77777777" w:rsidR="00D61A05" w:rsidRDefault="00D61A05" w:rsidP="00245706">
            <w:pPr>
              <w:jc w:val="center"/>
            </w:pPr>
            <w:r>
              <w:t>9</w:t>
            </w:r>
          </w:p>
        </w:tc>
        <w:tc>
          <w:tcPr>
            <w:tcW w:w="6511" w:type="dxa"/>
          </w:tcPr>
          <w:p w14:paraId="1B5141C7" w14:textId="77777777" w:rsidR="00D61A05" w:rsidRDefault="00D61A05" w:rsidP="00245706">
            <w:r>
              <w:t>First full paragraph, Item (4), correct the amount “$1,0077.44” to “$1,077.44.”</w:t>
            </w:r>
          </w:p>
        </w:tc>
      </w:tr>
      <w:tr w:rsidR="00D61A05" w14:paraId="266F0074" w14:textId="77777777" w:rsidTr="00245706">
        <w:tc>
          <w:tcPr>
            <w:tcW w:w="3114" w:type="dxa"/>
          </w:tcPr>
          <w:p w14:paraId="38F867AB" w14:textId="77777777" w:rsidR="00D61A05" w:rsidRDefault="00D61A05" w:rsidP="00245706">
            <w:pPr>
              <w:jc w:val="center"/>
            </w:pPr>
            <w:r>
              <w:t>19</w:t>
            </w:r>
          </w:p>
        </w:tc>
        <w:tc>
          <w:tcPr>
            <w:tcW w:w="6511" w:type="dxa"/>
          </w:tcPr>
          <w:p w14:paraId="2CADE676" w14:textId="77777777" w:rsidR="00D61A05" w:rsidRDefault="00D61A05" w:rsidP="00245706">
            <w:r>
              <w:t>First partial paragraph, first full sentence, remove apostrophe “s” after “ALJ.”</w:t>
            </w:r>
          </w:p>
        </w:tc>
      </w:tr>
      <w:tr w:rsidR="00D61A05" w14:paraId="3FBC08EA" w14:textId="77777777" w:rsidTr="00245706">
        <w:tc>
          <w:tcPr>
            <w:tcW w:w="3114" w:type="dxa"/>
          </w:tcPr>
          <w:p w14:paraId="0B7135D7" w14:textId="77777777" w:rsidR="00D61A05" w:rsidRDefault="00D61A05" w:rsidP="00245706">
            <w:pPr>
              <w:jc w:val="center"/>
            </w:pPr>
            <w:r>
              <w:t>20</w:t>
            </w:r>
          </w:p>
        </w:tc>
        <w:tc>
          <w:tcPr>
            <w:tcW w:w="6511" w:type="dxa"/>
          </w:tcPr>
          <w:p w14:paraId="112B2877" w14:textId="77777777" w:rsidR="00D61A05" w:rsidRDefault="00D61A05" w:rsidP="00245706">
            <w:r>
              <w:t xml:space="preserve">Last full paragraph, second sentence, insert </w:t>
            </w:r>
            <w:r w:rsidRPr="004A152F">
              <w:rPr>
                <w:b/>
              </w:rPr>
              <w:t>“was”</w:t>
            </w:r>
            <w:r>
              <w:t xml:space="preserve"> between “income” and “the appropriate basis for the calculation….”</w:t>
            </w:r>
          </w:p>
        </w:tc>
      </w:tr>
      <w:tr w:rsidR="00D61A05" w14:paraId="6C15620C" w14:textId="77777777" w:rsidTr="00245706">
        <w:tc>
          <w:tcPr>
            <w:tcW w:w="3114" w:type="dxa"/>
          </w:tcPr>
          <w:p w14:paraId="2BAECEE1" w14:textId="77777777" w:rsidR="00D61A05" w:rsidRDefault="00D61A05" w:rsidP="00245706">
            <w:pPr>
              <w:jc w:val="center"/>
            </w:pPr>
            <w:r>
              <w:t>22</w:t>
            </w:r>
          </w:p>
        </w:tc>
        <w:tc>
          <w:tcPr>
            <w:tcW w:w="6511" w:type="dxa"/>
          </w:tcPr>
          <w:p w14:paraId="6C43475B" w14:textId="77777777" w:rsidR="00D61A05" w:rsidRDefault="00D61A05" w:rsidP="00245706">
            <w:r>
              <w:t>Last full paragraph, second sentence, remove “that” from between “the ALJ found” and “PGW’s rebill for the period….”</w:t>
            </w:r>
          </w:p>
        </w:tc>
      </w:tr>
      <w:tr w:rsidR="00D61A05" w14:paraId="2EA40E58" w14:textId="77777777" w:rsidTr="00245706">
        <w:tc>
          <w:tcPr>
            <w:tcW w:w="3114" w:type="dxa"/>
          </w:tcPr>
          <w:p w14:paraId="0B5F4718" w14:textId="77777777" w:rsidR="00D61A05" w:rsidRDefault="00D61A05" w:rsidP="00245706">
            <w:pPr>
              <w:jc w:val="center"/>
            </w:pPr>
            <w:r>
              <w:t>23</w:t>
            </w:r>
          </w:p>
        </w:tc>
        <w:tc>
          <w:tcPr>
            <w:tcW w:w="6511" w:type="dxa"/>
          </w:tcPr>
          <w:p w14:paraId="61372A60" w14:textId="77777777" w:rsidR="00D61A05" w:rsidRDefault="00D61A05" w:rsidP="00245706">
            <w:r>
              <w:t>Last full paragraph, revised item (3) and (4) as follows by striking text and adding text (bolded) with Footnote No. 8, as follows:</w:t>
            </w:r>
          </w:p>
          <w:p w14:paraId="1C6189BB" w14:textId="77777777" w:rsidR="00D61A05" w:rsidRDefault="00D61A05" w:rsidP="00245706"/>
          <w:p w14:paraId="64ED9124" w14:textId="77777777" w:rsidR="00D61A05" w:rsidRDefault="00D61A05" w:rsidP="00245706">
            <w:pPr>
              <w:rPr>
                <w:rFonts w:eastAsiaTheme="minorEastAsia" w:cs="Times New Roman"/>
                <w:b/>
              </w:rPr>
            </w:pPr>
            <w:r>
              <w:rPr>
                <w:rFonts w:eastAsiaTheme="minorEastAsia" w:cs="Times New Roman"/>
              </w:rPr>
              <w:t>“</w:t>
            </w:r>
            <w:r w:rsidRPr="00E13CD7">
              <w:rPr>
                <w:rFonts w:eastAsiaTheme="minorEastAsia" w:cs="Times New Roman"/>
              </w:rPr>
              <w:t xml:space="preserve">(3) maintains that the Complainant failed to proffer any intelligible argument regarding the holding </w:t>
            </w:r>
            <w:r w:rsidRPr="00E13CD7">
              <w:rPr>
                <w:rFonts w:eastAsiaTheme="minorEastAsia" w:cs="Times New Roman"/>
                <w:strike/>
              </w:rPr>
              <w:t xml:space="preserve">on this issue, opting to attempt to obfuscate the holding attacking </w:t>
            </w:r>
            <w:r>
              <w:rPr>
                <w:rFonts w:eastAsiaTheme="minorEastAsia" w:cs="Times New Roman"/>
                <w:strike/>
              </w:rPr>
              <w:t xml:space="preserve">it </w:t>
            </w:r>
            <w:r w:rsidRPr="00BB11D3">
              <w:rPr>
                <w:rFonts w:eastAsiaTheme="minorEastAsia" w:cs="Times New Roman"/>
                <w:b/>
              </w:rPr>
              <w:t>that late payment fees were properly assessed in July, August, and September of 2015</w:t>
            </w:r>
            <w:r w:rsidRPr="00E13CD7">
              <w:rPr>
                <w:rFonts w:eastAsiaTheme="minorEastAsia" w:cs="Times New Roman"/>
              </w:rPr>
              <w:t xml:space="preserve">; </w:t>
            </w:r>
            <w:r w:rsidRPr="00E13CD7">
              <w:rPr>
                <w:rFonts w:eastAsiaTheme="minorEastAsia" w:cs="Times New Roman"/>
                <w:strike/>
              </w:rPr>
              <w:t>and</w:t>
            </w:r>
            <w:r w:rsidRPr="00E13CD7">
              <w:rPr>
                <w:rFonts w:eastAsiaTheme="minorEastAsia" w:cs="Times New Roman"/>
              </w:rPr>
              <w:t xml:space="preserve"> (4) </w:t>
            </w:r>
            <w:r w:rsidRPr="00E13CD7">
              <w:rPr>
                <w:rFonts w:eastAsiaTheme="minorEastAsia" w:cs="Times New Roman"/>
                <w:strike/>
              </w:rPr>
              <w:t>refutes</w:t>
            </w:r>
            <w:r w:rsidRPr="00E13CD7">
              <w:rPr>
                <w:rFonts w:eastAsiaTheme="minorEastAsia" w:cs="Times New Roman"/>
              </w:rPr>
              <w:t xml:space="preserve"> </w:t>
            </w:r>
            <w:r w:rsidRPr="007F5B1F">
              <w:rPr>
                <w:rFonts w:eastAsiaTheme="minorEastAsia" w:cs="Times New Roman"/>
                <w:b/>
              </w:rPr>
              <w:t>supports</w:t>
            </w:r>
            <w:r w:rsidRPr="00E13CD7">
              <w:rPr>
                <w:rFonts w:eastAsiaTheme="minorEastAsia" w:cs="Times New Roman"/>
              </w:rPr>
              <w:t xml:space="preserve"> the conclusion in the Initial Decision, </w:t>
            </w:r>
            <w:r w:rsidRPr="00E13CD7">
              <w:rPr>
                <w:rFonts w:eastAsiaTheme="minorEastAsia" w:cs="Times New Roman"/>
                <w:strike/>
              </w:rPr>
              <w:t>without addressing any error in fact or law,</w:t>
            </w:r>
            <w:r w:rsidRPr="00E13CD7">
              <w:rPr>
                <w:rFonts w:eastAsiaTheme="minorEastAsia" w:cs="Times New Roman"/>
              </w:rPr>
              <w:t xml:space="preserve"> that the Complainant failed to meet her burden of proof </w:t>
            </w:r>
            <w:r w:rsidRPr="007F5B1F">
              <w:rPr>
                <w:rFonts w:eastAsiaTheme="minorEastAsia" w:cs="Times New Roman"/>
                <w:b/>
              </w:rPr>
              <w:t>regarding PGW’s calculation of</w:t>
            </w:r>
            <w:r>
              <w:rPr>
                <w:rFonts w:eastAsiaTheme="minorEastAsia" w:cs="Times New Roman"/>
                <w:b/>
              </w:rPr>
              <w:t xml:space="preserve"> the</w:t>
            </w:r>
            <w:r w:rsidRPr="007F5B1F">
              <w:rPr>
                <w:rFonts w:eastAsiaTheme="minorEastAsia" w:cs="Times New Roman"/>
                <w:b/>
              </w:rPr>
              <w:t xml:space="preserve"> Complainant’s CRP amount for May 14, 2013 to June 14, 2014; (5) defends its rebilling for the period of July 2014 to June 2015; and (6) defends its actions in implementing the Commission’s March 19, 2015 Order.  As PGW did not file exceptions, and new arguments or issues may not be raised in reply exceptions,</w:t>
            </w:r>
            <w:r w:rsidRPr="005F235E">
              <w:rPr>
                <w:vertAlign w:val="superscript"/>
              </w:rPr>
              <w:t>8</w:t>
            </w:r>
            <w:r>
              <w:rPr>
                <w:vertAlign w:val="superscript"/>
              </w:rPr>
              <w:t xml:space="preserve"> </w:t>
            </w:r>
            <w:r w:rsidRPr="007F5B1F">
              <w:rPr>
                <w:rFonts w:eastAsiaTheme="minorEastAsia" w:cs="Times New Roman"/>
                <w:b/>
              </w:rPr>
              <w:t>we will not consider Reply Exception 6.”</w:t>
            </w:r>
          </w:p>
          <w:p w14:paraId="08E5F37D" w14:textId="77777777" w:rsidR="00D61A05" w:rsidRDefault="00D61A05" w:rsidP="00245706"/>
          <w:p w14:paraId="78BABAFA" w14:textId="77777777" w:rsidR="00D61A05" w:rsidRPr="005F235E" w:rsidRDefault="00D61A05" w:rsidP="00245706">
            <w:pPr>
              <w:rPr>
                <w:vertAlign w:val="superscript"/>
              </w:rPr>
            </w:pPr>
            <w:r>
              <w:rPr>
                <w:vertAlign w:val="superscript"/>
              </w:rPr>
              <w:tab/>
            </w:r>
            <w:r w:rsidRPr="005F235E">
              <w:rPr>
                <w:vertAlign w:val="superscript"/>
              </w:rPr>
              <w:t>8</w:t>
            </w:r>
            <w:r>
              <w:rPr>
                <w:vertAlign w:val="superscript"/>
              </w:rPr>
              <w:tab/>
            </w:r>
            <w:r w:rsidRPr="008E07A4">
              <w:rPr>
                <w:rFonts w:cs="Times New Roman"/>
              </w:rPr>
              <w:t>52 Pa. Code §5.535(a).</w:t>
            </w:r>
          </w:p>
        </w:tc>
      </w:tr>
      <w:tr w:rsidR="00D61A05" w14:paraId="65172AE5" w14:textId="77777777" w:rsidTr="00245706">
        <w:tc>
          <w:tcPr>
            <w:tcW w:w="3114" w:type="dxa"/>
          </w:tcPr>
          <w:p w14:paraId="66C713D1" w14:textId="77777777" w:rsidR="00D61A05" w:rsidRDefault="00D61A05" w:rsidP="00245706">
            <w:pPr>
              <w:jc w:val="center"/>
            </w:pPr>
            <w:r>
              <w:t>25</w:t>
            </w:r>
          </w:p>
        </w:tc>
        <w:tc>
          <w:tcPr>
            <w:tcW w:w="6511" w:type="dxa"/>
          </w:tcPr>
          <w:p w14:paraId="7E502E8F" w14:textId="77777777" w:rsidR="00D61A05" w:rsidRDefault="00D61A05" w:rsidP="00245706">
            <w:r>
              <w:t>First full paragraph, remove “that” from between “in finding that” and “the preprogram arrearages…”</w:t>
            </w:r>
          </w:p>
        </w:tc>
      </w:tr>
      <w:tr w:rsidR="00D61A05" w14:paraId="7A15B8D6" w14:textId="77777777" w:rsidTr="00245706">
        <w:tc>
          <w:tcPr>
            <w:tcW w:w="3114" w:type="dxa"/>
          </w:tcPr>
          <w:p w14:paraId="44D57247" w14:textId="77777777" w:rsidR="00D61A05" w:rsidRDefault="00D61A05" w:rsidP="00245706">
            <w:pPr>
              <w:jc w:val="center"/>
            </w:pPr>
            <w:r>
              <w:lastRenderedPageBreak/>
              <w:t>26</w:t>
            </w:r>
          </w:p>
        </w:tc>
        <w:tc>
          <w:tcPr>
            <w:tcW w:w="6511" w:type="dxa"/>
          </w:tcPr>
          <w:p w14:paraId="4B8DD486" w14:textId="77777777" w:rsidR="00D61A05" w:rsidRDefault="00D61A05" w:rsidP="00245706">
            <w:r>
              <w:t>After the first full paragraph, add the following paragraph with Footnote No. 15.</w:t>
            </w:r>
          </w:p>
          <w:p w14:paraId="1B1F0481" w14:textId="77777777" w:rsidR="00D61A05" w:rsidRDefault="00D61A05" w:rsidP="00245706"/>
          <w:p w14:paraId="0FFC8AF4" w14:textId="77777777" w:rsidR="00D61A05" w:rsidRDefault="00D61A05" w:rsidP="00245706">
            <w:pPr>
              <w:rPr>
                <w:rFonts w:eastAsia="Times New Roman" w:cs="Times New Roman"/>
              </w:rPr>
            </w:pPr>
            <w:r>
              <w:rPr>
                <w:rFonts w:eastAsia="Times New Roman" w:cs="Times New Roman"/>
              </w:rPr>
              <w:t>“</w:t>
            </w:r>
            <w:r w:rsidRPr="00DF0853">
              <w:rPr>
                <w:rFonts w:eastAsia="Times New Roman" w:cs="Times New Roman"/>
              </w:rPr>
              <w:t>PGW points out in its Reply Exceptions that Complainant admits that her payments were sporadic after her removal from CRP, citing three payments made in 2013, that her actions were in defiance of the Commission’s own instructions that complainants at both the informal and formal levels continue to pay utility bills until their complaints are resolved, and that if she had paid her bills on time and in full while she was till on CRP that her preprogram balance would have been forgiven.</w:t>
            </w:r>
            <w:r w:rsidRPr="00DF0853">
              <w:rPr>
                <w:rFonts w:eastAsia="Times New Roman" w:cs="Times New Roman"/>
                <w:vertAlign w:val="superscript"/>
              </w:rPr>
              <w:t xml:space="preserve"> 15</w:t>
            </w:r>
            <w:r>
              <w:rPr>
                <w:rFonts w:eastAsia="Times New Roman" w:cs="Times New Roman"/>
              </w:rPr>
              <w:t>”</w:t>
            </w:r>
          </w:p>
          <w:p w14:paraId="666B6E0F" w14:textId="77777777" w:rsidR="00D61A05" w:rsidRDefault="00D61A05" w:rsidP="00245706">
            <w:pPr>
              <w:rPr>
                <w:rFonts w:eastAsia="Times New Roman" w:cs="Times New Roman"/>
              </w:rPr>
            </w:pPr>
          </w:p>
          <w:p w14:paraId="426A10DD" w14:textId="77777777" w:rsidR="00D61A05" w:rsidRPr="00DF0853" w:rsidRDefault="00D61A05" w:rsidP="00245706">
            <w:pPr>
              <w:rPr>
                <w:vertAlign w:val="superscript"/>
              </w:rPr>
            </w:pPr>
            <w:r>
              <w:rPr>
                <w:rFonts w:eastAsia="Times New Roman" w:cs="Times New Roman"/>
                <w:vertAlign w:val="superscript"/>
              </w:rPr>
              <w:tab/>
            </w:r>
            <w:r w:rsidRPr="00DF0853">
              <w:rPr>
                <w:rFonts w:eastAsia="Times New Roman" w:cs="Times New Roman"/>
                <w:vertAlign w:val="superscript"/>
              </w:rPr>
              <w:t>15</w:t>
            </w:r>
            <w:r>
              <w:rPr>
                <w:rFonts w:eastAsia="Times New Roman" w:cs="Times New Roman"/>
                <w:vertAlign w:val="superscript"/>
              </w:rPr>
              <w:tab/>
            </w:r>
            <w:r w:rsidRPr="00245706">
              <w:rPr>
                <w:rFonts w:cs="Times New Roman"/>
                <w:szCs w:val="26"/>
              </w:rPr>
              <w:t>PGW Reply Exceptions at 5.</w:t>
            </w:r>
          </w:p>
        </w:tc>
      </w:tr>
      <w:tr w:rsidR="00D61A05" w14:paraId="0E88FA9B" w14:textId="77777777" w:rsidTr="00245706">
        <w:tc>
          <w:tcPr>
            <w:tcW w:w="3114" w:type="dxa"/>
          </w:tcPr>
          <w:p w14:paraId="2E60DFAE" w14:textId="77777777" w:rsidR="00D61A05" w:rsidRDefault="00D61A05" w:rsidP="00245706">
            <w:pPr>
              <w:jc w:val="center"/>
            </w:pPr>
            <w:r>
              <w:t>26</w:t>
            </w:r>
          </w:p>
        </w:tc>
        <w:tc>
          <w:tcPr>
            <w:tcW w:w="6511" w:type="dxa"/>
          </w:tcPr>
          <w:p w14:paraId="5571EC74" w14:textId="77777777" w:rsidR="00D61A05" w:rsidRDefault="00D61A05" w:rsidP="00245706">
            <w:r>
              <w:t>Last full paragraph, change small “s” to capital “s” in “Spring 2015.”</w:t>
            </w:r>
          </w:p>
        </w:tc>
      </w:tr>
      <w:tr w:rsidR="00D61A05" w14:paraId="3BE6229A" w14:textId="77777777" w:rsidTr="00245706">
        <w:tc>
          <w:tcPr>
            <w:tcW w:w="3114" w:type="dxa"/>
          </w:tcPr>
          <w:p w14:paraId="3802C554" w14:textId="77777777" w:rsidR="00D61A05" w:rsidRDefault="00D61A05" w:rsidP="00245706">
            <w:pPr>
              <w:jc w:val="center"/>
            </w:pPr>
            <w:r>
              <w:t>27</w:t>
            </w:r>
          </w:p>
        </w:tc>
        <w:tc>
          <w:tcPr>
            <w:tcW w:w="6511" w:type="dxa"/>
          </w:tcPr>
          <w:p w14:paraId="5D590A1F" w14:textId="77777777" w:rsidR="00D61A05" w:rsidRDefault="00D61A05" w:rsidP="00245706">
            <w:r>
              <w:t>Last full paragraph, third sentence, capitalize “Order”</w:t>
            </w:r>
          </w:p>
        </w:tc>
      </w:tr>
      <w:tr w:rsidR="00D61A05" w14:paraId="43579E4E" w14:textId="77777777" w:rsidTr="00245706">
        <w:tc>
          <w:tcPr>
            <w:tcW w:w="3114" w:type="dxa"/>
          </w:tcPr>
          <w:p w14:paraId="06CA3189" w14:textId="77777777" w:rsidR="00D61A05" w:rsidRDefault="00D61A05" w:rsidP="00245706">
            <w:pPr>
              <w:jc w:val="center"/>
            </w:pPr>
            <w:r>
              <w:t>28</w:t>
            </w:r>
          </w:p>
        </w:tc>
        <w:tc>
          <w:tcPr>
            <w:tcW w:w="6511" w:type="dxa"/>
          </w:tcPr>
          <w:p w14:paraId="15DB021B" w14:textId="77777777" w:rsidR="00D61A05" w:rsidRDefault="00D61A05" w:rsidP="00245706">
            <w:r>
              <w:t>Second full paragraph, second sentence, capitalize “Orders.”</w:t>
            </w:r>
          </w:p>
          <w:p w14:paraId="0DEC752B" w14:textId="77777777" w:rsidR="00D61A05" w:rsidRDefault="00D61A05" w:rsidP="00245706">
            <w:r>
              <w:t>Second full paragraph, last sentence, capitalize “Orders.”</w:t>
            </w:r>
          </w:p>
        </w:tc>
      </w:tr>
      <w:tr w:rsidR="00D61A05" w14:paraId="5C416D00" w14:textId="77777777" w:rsidTr="00245706">
        <w:tc>
          <w:tcPr>
            <w:tcW w:w="3114" w:type="dxa"/>
          </w:tcPr>
          <w:p w14:paraId="1360EC35" w14:textId="77777777" w:rsidR="00D61A05" w:rsidRDefault="00D61A05" w:rsidP="00245706">
            <w:pPr>
              <w:jc w:val="center"/>
            </w:pPr>
            <w:r>
              <w:t>30</w:t>
            </w:r>
          </w:p>
        </w:tc>
        <w:tc>
          <w:tcPr>
            <w:tcW w:w="6511" w:type="dxa"/>
          </w:tcPr>
          <w:p w14:paraId="085266E1" w14:textId="77777777" w:rsidR="00D61A05" w:rsidRDefault="00D61A05" w:rsidP="00245706">
            <w:r>
              <w:t>Correct the numbering of Ordering Paragraph Nos. 12, 13 and 14 to Nos. 6, 7, and 8, respectively</w:t>
            </w:r>
          </w:p>
        </w:tc>
      </w:tr>
    </w:tbl>
    <w:p w14:paraId="54FF79BB" w14:textId="77777777" w:rsidR="00D61A05" w:rsidRDefault="00D61A05" w:rsidP="00D61A05"/>
    <w:p w14:paraId="29610A9E" w14:textId="77777777" w:rsidR="00D61A05" w:rsidRDefault="00D61A05" w:rsidP="001F281C">
      <w:pPr>
        <w:pStyle w:val="TxBrc2"/>
        <w:spacing w:line="360" w:lineRule="auto"/>
        <w:jc w:val="left"/>
      </w:pPr>
    </w:p>
    <w:sectPr w:rsidR="00D61A05" w:rsidSect="00D61A05">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98D64" w14:textId="77777777" w:rsidR="00613DC5" w:rsidRDefault="00613DC5" w:rsidP="00BF1837">
      <w:pPr>
        <w:spacing w:line="240" w:lineRule="auto"/>
      </w:pPr>
      <w:r>
        <w:separator/>
      </w:r>
    </w:p>
  </w:endnote>
  <w:endnote w:type="continuationSeparator" w:id="0">
    <w:p w14:paraId="3C590F54" w14:textId="77777777" w:rsidR="00613DC5" w:rsidRDefault="00613DC5" w:rsidP="00BF1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546851"/>
      <w:docPartObj>
        <w:docPartGallery w:val="Page Numbers (Bottom of Page)"/>
        <w:docPartUnique/>
      </w:docPartObj>
    </w:sdtPr>
    <w:sdtEndPr>
      <w:rPr>
        <w:noProof/>
      </w:rPr>
    </w:sdtEndPr>
    <w:sdtContent>
      <w:p w14:paraId="35BE18E7" w14:textId="7633B7DD" w:rsidR="00D61A05" w:rsidRDefault="00D61A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AA3E3" w14:textId="77777777" w:rsidR="00D61A05" w:rsidRDefault="00D61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E6759" w14:textId="77777777" w:rsidR="00613DC5" w:rsidRDefault="00613DC5" w:rsidP="00BF1837">
      <w:pPr>
        <w:spacing w:line="240" w:lineRule="auto"/>
      </w:pPr>
      <w:r>
        <w:separator/>
      </w:r>
    </w:p>
  </w:footnote>
  <w:footnote w:type="continuationSeparator" w:id="0">
    <w:p w14:paraId="1176E44D" w14:textId="77777777" w:rsidR="00613DC5" w:rsidRDefault="00613DC5" w:rsidP="00BF18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249E8"/>
    <w:multiLevelType w:val="hybridMultilevel"/>
    <w:tmpl w:val="0A7EEB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7C3939"/>
    <w:multiLevelType w:val="hybridMultilevel"/>
    <w:tmpl w:val="F82EAC12"/>
    <w:lvl w:ilvl="0" w:tplc="C73034F6">
      <w:start w:val="1"/>
      <w:numFmt w:val="decimal"/>
      <w:lvlText w:val="%15."/>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4E"/>
    <w:rsid w:val="00000257"/>
    <w:rsid w:val="00001943"/>
    <w:rsid w:val="00003B33"/>
    <w:rsid w:val="00003C43"/>
    <w:rsid w:val="00004203"/>
    <w:rsid w:val="000049E8"/>
    <w:rsid w:val="00006B71"/>
    <w:rsid w:val="00007413"/>
    <w:rsid w:val="00007AC9"/>
    <w:rsid w:val="00007BFC"/>
    <w:rsid w:val="000146E6"/>
    <w:rsid w:val="00014DF2"/>
    <w:rsid w:val="00014DF5"/>
    <w:rsid w:val="0001555B"/>
    <w:rsid w:val="000160E5"/>
    <w:rsid w:val="00017065"/>
    <w:rsid w:val="0002035F"/>
    <w:rsid w:val="00021518"/>
    <w:rsid w:val="00022DE0"/>
    <w:rsid w:val="000248C3"/>
    <w:rsid w:val="0002581F"/>
    <w:rsid w:val="000274AE"/>
    <w:rsid w:val="0003067D"/>
    <w:rsid w:val="00030FAF"/>
    <w:rsid w:val="00033184"/>
    <w:rsid w:val="000371C7"/>
    <w:rsid w:val="00037D23"/>
    <w:rsid w:val="00041A97"/>
    <w:rsid w:val="00041C82"/>
    <w:rsid w:val="00041D7E"/>
    <w:rsid w:val="00042033"/>
    <w:rsid w:val="00042AA5"/>
    <w:rsid w:val="000459FB"/>
    <w:rsid w:val="000502F4"/>
    <w:rsid w:val="00051002"/>
    <w:rsid w:val="00051111"/>
    <w:rsid w:val="0005165D"/>
    <w:rsid w:val="0005202A"/>
    <w:rsid w:val="00052C21"/>
    <w:rsid w:val="00054307"/>
    <w:rsid w:val="00054B1C"/>
    <w:rsid w:val="00054B7E"/>
    <w:rsid w:val="000550FA"/>
    <w:rsid w:val="00057036"/>
    <w:rsid w:val="00057ED8"/>
    <w:rsid w:val="00057FAE"/>
    <w:rsid w:val="00060197"/>
    <w:rsid w:val="00061699"/>
    <w:rsid w:val="00063828"/>
    <w:rsid w:val="00064695"/>
    <w:rsid w:val="00064997"/>
    <w:rsid w:val="00064BF4"/>
    <w:rsid w:val="00065306"/>
    <w:rsid w:val="00065842"/>
    <w:rsid w:val="00066079"/>
    <w:rsid w:val="00066548"/>
    <w:rsid w:val="00071085"/>
    <w:rsid w:val="000710FA"/>
    <w:rsid w:val="00071481"/>
    <w:rsid w:val="00075592"/>
    <w:rsid w:val="00077039"/>
    <w:rsid w:val="000777A2"/>
    <w:rsid w:val="0007794F"/>
    <w:rsid w:val="00077B38"/>
    <w:rsid w:val="00080C2E"/>
    <w:rsid w:val="000815E0"/>
    <w:rsid w:val="0008258A"/>
    <w:rsid w:val="0008293D"/>
    <w:rsid w:val="00082C0F"/>
    <w:rsid w:val="000855DC"/>
    <w:rsid w:val="000862B1"/>
    <w:rsid w:val="00092742"/>
    <w:rsid w:val="000929B6"/>
    <w:rsid w:val="00092DCF"/>
    <w:rsid w:val="00092EC4"/>
    <w:rsid w:val="00093EE8"/>
    <w:rsid w:val="0009450A"/>
    <w:rsid w:val="00096BBE"/>
    <w:rsid w:val="00096BF3"/>
    <w:rsid w:val="00096EB4"/>
    <w:rsid w:val="0009717B"/>
    <w:rsid w:val="00097334"/>
    <w:rsid w:val="000A0C2D"/>
    <w:rsid w:val="000A1E12"/>
    <w:rsid w:val="000A2781"/>
    <w:rsid w:val="000A2BF8"/>
    <w:rsid w:val="000A33CB"/>
    <w:rsid w:val="000A3ECF"/>
    <w:rsid w:val="000A4304"/>
    <w:rsid w:val="000A4DA2"/>
    <w:rsid w:val="000A4DE5"/>
    <w:rsid w:val="000A5061"/>
    <w:rsid w:val="000A53F8"/>
    <w:rsid w:val="000A5D75"/>
    <w:rsid w:val="000A60B8"/>
    <w:rsid w:val="000A6B75"/>
    <w:rsid w:val="000A6E45"/>
    <w:rsid w:val="000B00E0"/>
    <w:rsid w:val="000B0309"/>
    <w:rsid w:val="000B10B6"/>
    <w:rsid w:val="000B1633"/>
    <w:rsid w:val="000B1A7F"/>
    <w:rsid w:val="000B1D0F"/>
    <w:rsid w:val="000B1D84"/>
    <w:rsid w:val="000B1E8C"/>
    <w:rsid w:val="000B206E"/>
    <w:rsid w:val="000B21F1"/>
    <w:rsid w:val="000B3D70"/>
    <w:rsid w:val="000B3FF3"/>
    <w:rsid w:val="000B40B9"/>
    <w:rsid w:val="000B44CC"/>
    <w:rsid w:val="000B4D7F"/>
    <w:rsid w:val="000B7845"/>
    <w:rsid w:val="000C0958"/>
    <w:rsid w:val="000C188B"/>
    <w:rsid w:val="000C2117"/>
    <w:rsid w:val="000C2C62"/>
    <w:rsid w:val="000C2F53"/>
    <w:rsid w:val="000C3B20"/>
    <w:rsid w:val="000C4E7E"/>
    <w:rsid w:val="000C50F5"/>
    <w:rsid w:val="000C6D8D"/>
    <w:rsid w:val="000C6DD9"/>
    <w:rsid w:val="000D1F6C"/>
    <w:rsid w:val="000D3556"/>
    <w:rsid w:val="000D3D76"/>
    <w:rsid w:val="000D4DB4"/>
    <w:rsid w:val="000D57D6"/>
    <w:rsid w:val="000D58AD"/>
    <w:rsid w:val="000D58B0"/>
    <w:rsid w:val="000E0E78"/>
    <w:rsid w:val="000E1050"/>
    <w:rsid w:val="000E25CC"/>
    <w:rsid w:val="000E2A3D"/>
    <w:rsid w:val="000E2F0F"/>
    <w:rsid w:val="000E2F44"/>
    <w:rsid w:val="000E445F"/>
    <w:rsid w:val="000E446F"/>
    <w:rsid w:val="000E4B00"/>
    <w:rsid w:val="000E4E78"/>
    <w:rsid w:val="000E4EE5"/>
    <w:rsid w:val="000E50E9"/>
    <w:rsid w:val="000E54A2"/>
    <w:rsid w:val="000E5ACC"/>
    <w:rsid w:val="000E6CE9"/>
    <w:rsid w:val="000E7406"/>
    <w:rsid w:val="000F0A46"/>
    <w:rsid w:val="000F0F58"/>
    <w:rsid w:val="000F26CA"/>
    <w:rsid w:val="000F5F96"/>
    <w:rsid w:val="000F67FA"/>
    <w:rsid w:val="000F7334"/>
    <w:rsid w:val="0010012B"/>
    <w:rsid w:val="00100287"/>
    <w:rsid w:val="0010052C"/>
    <w:rsid w:val="001006FE"/>
    <w:rsid w:val="0010125C"/>
    <w:rsid w:val="00101FF1"/>
    <w:rsid w:val="00103022"/>
    <w:rsid w:val="001035DC"/>
    <w:rsid w:val="001048BF"/>
    <w:rsid w:val="00105B4D"/>
    <w:rsid w:val="00105C56"/>
    <w:rsid w:val="00105F8B"/>
    <w:rsid w:val="00106B73"/>
    <w:rsid w:val="00110035"/>
    <w:rsid w:val="00110969"/>
    <w:rsid w:val="001116E8"/>
    <w:rsid w:val="00111739"/>
    <w:rsid w:val="001131AE"/>
    <w:rsid w:val="00113A35"/>
    <w:rsid w:val="001149AD"/>
    <w:rsid w:val="00115738"/>
    <w:rsid w:val="00115DB5"/>
    <w:rsid w:val="00121368"/>
    <w:rsid w:val="0012197C"/>
    <w:rsid w:val="00121F45"/>
    <w:rsid w:val="001244C2"/>
    <w:rsid w:val="001246DA"/>
    <w:rsid w:val="001255A9"/>
    <w:rsid w:val="00125750"/>
    <w:rsid w:val="00125B37"/>
    <w:rsid w:val="00125B95"/>
    <w:rsid w:val="00125EED"/>
    <w:rsid w:val="00127070"/>
    <w:rsid w:val="001272BF"/>
    <w:rsid w:val="00130045"/>
    <w:rsid w:val="0013059B"/>
    <w:rsid w:val="001313C9"/>
    <w:rsid w:val="0013184D"/>
    <w:rsid w:val="0013295B"/>
    <w:rsid w:val="001332E8"/>
    <w:rsid w:val="00133384"/>
    <w:rsid w:val="00133E33"/>
    <w:rsid w:val="00135028"/>
    <w:rsid w:val="0013739D"/>
    <w:rsid w:val="00141515"/>
    <w:rsid w:val="0014187D"/>
    <w:rsid w:val="0014267E"/>
    <w:rsid w:val="0014459D"/>
    <w:rsid w:val="001445A7"/>
    <w:rsid w:val="00144E27"/>
    <w:rsid w:val="00145B7F"/>
    <w:rsid w:val="00145F94"/>
    <w:rsid w:val="00146750"/>
    <w:rsid w:val="001471A9"/>
    <w:rsid w:val="0014781B"/>
    <w:rsid w:val="00150058"/>
    <w:rsid w:val="001505D1"/>
    <w:rsid w:val="00150756"/>
    <w:rsid w:val="001507C8"/>
    <w:rsid w:val="001508A6"/>
    <w:rsid w:val="00152BD0"/>
    <w:rsid w:val="0015317E"/>
    <w:rsid w:val="0015364D"/>
    <w:rsid w:val="001537AF"/>
    <w:rsid w:val="00153E95"/>
    <w:rsid w:val="00154A71"/>
    <w:rsid w:val="00156D50"/>
    <w:rsid w:val="0016020A"/>
    <w:rsid w:val="00160B73"/>
    <w:rsid w:val="00161455"/>
    <w:rsid w:val="00163822"/>
    <w:rsid w:val="001648B2"/>
    <w:rsid w:val="00165196"/>
    <w:rsid w:val="001655CF"/>
    <w:rsid w:val="0016761D"/>
    <w:rsid w:val="00167626"/>
    <w:rsid w:val="00170D76"/>
    <w:rsid w:val="0017112A"/>
    <w:rsid w:val="00171C78"/>
    <w:rsid w:val="00172364"/>
    <w:rsid w:val="001735D8"/>
    <w:rsid w:val="0017426E"/>
    <w:rsid w:val="001774C8"/>
    <w:rsid w:val="00177F08"/>
    <w:rsid w:val="00177F8C"/>
    <w:rsid w:val="00180323"/>
    <w:rsid w:val="00180720"/>
    <w:rsid w:val="00182D30"/>
    <w:rsid w:val="0018316A"/>
    <w:rsid w:val="00184ED3"/>
    <w:rsid w:val="0018522C"/>
    <w:rsid w:val="00185438"/>
    <w:rsid w:val="00187BD2"/>
    <w:rsid w:val="00187C02"/>
    <w:rsid w:val="00187F73"/>
    <w:rsid w:val="00190317"/>
    <w:rsid w:val="00192042"/>
    <w:rsid w:val="00192593"/>
    <w:rsid w:val="00192B09"/>
    <w:rsid w:val="00192BE7"/>
    <w:rsid w:val="0019361D"/>
    <w:rsid w:val="00194670"/>
    <w:rsid w:val="00194B11"/>
    <w:rsid w:val="00194D12"/>
    <w:rsid w:val="00194DFD"/>
    <w:rsid w:val="00196DD8"/>
    <w:rsid w:val="001A0FC2"/>
    <w:rsid w:val="001A13A0"/>
    <w:rsid w:val="001A13F7"/>
    <w:rsid w:val="001A226F"/>
    <w:rsid w:val="001A2DD8"/>
    <w:rsid w:val="001A2F9C"/>
    <w:rsid w:val="001A312D"/>
    <w:rsid w:val="001A3599"/>
    <w:rsid w:val="001A384F"/>
    <w:rsid w:val="001A7537"/>
    <w:rsid w:val="001B0130"/>
    <w:rsid w:val="001B0FCA"/>
    <w:rsid w:val="001B0FCF"/>
    <w:rsid w:val="001B153D"/>
    <w:rsid w:val="001B190A"/>
    <w:rsid w:val="001B1E73"/>
    <w:rsid w:val="001B22F2"/>
    <w:rsid w:val="001B2979"/>
    <w:rsid w:val="001B4309"/>
    <w:rsid w:val="001B4BCE"/>
    <w:rsid w:val="001B5124"/>
    <w:rsid w:val="001B58BA"/>
    <w:rsid w:val="001B7501"/>
    <w:rsid w:val="001C2061"/>
    <w:rsid w:val="001C26AB"/>
    <w:rsid w:val="001C2B22"/>
    <w:rsid w:val="001C5A5B"/>
    <w:rsid w:val="001C5BD1"/>
    <w:rsid w:val="001C77B6"/>
    <w:rsid w:val="001C7A01"/>
    <w:rsid w:val="001D0037"/>
    <w:rsid w:val="001D1AED"/>
    <w:rsid w:val="001D2F21"/>
    <w:rsid w:val="001D49B3"/>
    <w:rsid w:val="001D4A6A"/>
    <w:rsid w:val="001D7042"/>
    <w:rsid w:val="001E081A"/>
    <w:rsid w:val="001E1D94"/>
    <w:rsid w:val="001E5B69"/>
    <w:rsid w:val="001E7446"/>
    <w:rsid w:val="001E7755"/>
    <w:rsid w:val="001F05CE"/>
    <w:rsid w:val="001F14A5"/>
    <w:rsid w:val="001F2665"/>
    <w:rsid w:val="001F281C"/>
    <w:rsid w:val="001F36DC"/>
    <w:rsid w:val="001F3A60"/>
    <w:rsid w:val="001F3C03"/>
    <w:rsid w:val="001F5307"/>
    <w:rsid w:val="001F5CD5"/>
    <w:rsid w:val="001F6130"/>
    <w:rsid w:val="001F6CCE"/>
    <w:rsid w:val="00201772"/>
    <w:rsid w:val="00202F3E"/>
    <w:rsid w:val="002049DB"/>
    <w:rsid w:val="002064E2"/>
    <w:rsid w:val="00207D74"/>
    <w:rsid w:val="002101DC"/>
    <w:rsid w:val="00211111"/>
    <w:rsid w:val="002112A3"/>
    <w:rsid w:val="00211366"/>
    <w:rsid w:val="00211820"/>
    <w:rsid w:val="002134A2"/>
    <w:rsid w:val="0021644D"/>
    <w:rsid w:val="00216CB4"/>
    <w:rsid w:val="0021717A"/>
    <w:rsid w:val="0021719C"/>
    <w:rsid w:val="002179C3"/>
    <w:rsid w:val="00220A2B"/>
    <w:rsid w:val="00223527"/>
    <w:rsid w:val="00223846"/>
    <w:rsid w:val="00223BFC"/>
    <w:rsid w:val="00224848"/>
    <w:rsid w:val="00226542"/>
    <w:rsid w:val="00230C08"/>
    <w:rsid w:val="00232076"/>
    <w:rsid w:val="002336BA"/>
    <w:rsid w:val="0023639A"/>
    <w:rsid w:val="00236E76"/>
    <w:rsid w:val="00236FBF"/>
    <w:rsid w:val="0024016A"/>
    <w:rsid w:val="002454F5"/>
    <w:rsid w:val="00245557"/>
    <w:rsid w:val="00245D29"/>
    <w:rsid w:val="00245D8D"/>
    <w:rsid w:val="00247AA6"/>
    <w:rsid w:val="00252209"/>
    <w:rsid w:val="00254960"/>
    <w:rsid w:val="00254F41"/>
    <w:rsid w:val="00254F83"/>
    <w:rsid w:val="00255750"/>
    <w:rsid w:val="002567D4"/>
    <w:rsid w:val="00257C91"/>
    <w:rsid w:val="0026001C"/>
    <w:rsid w:val="00260C0D"/>
    <w:rsid w:val="00260F03"/>
    <w:rsid w:val="00262F59"/>
    <w:rsid w:val="00263462"/>
    <w:rsid w:val="002634E9"/>
    <w:rsid w:val="00263CD8"/>
    <w:rsid w:val="0026484C"/>
    <w:rsid w:val="00264A7E"/>
    <w:rsid w:val="00267A50"/>
    <w:rsid w:val="00270C1A"/>
    <w:rsid w:val="00270CE0"/>
    <w:rsid w:val="00270D79"/>
    <w:rsid w:val="002714F8"/>
    <w:rsid w:val="00271D72"/>
    <w:rsid w:val="00272C47"/>
    <w:rsid w:val="002734F2"/>
    <w:rsid w:val="00274562"/>
    <w:rsid w:val="0027509D"/>
    <w:rsid w:val="00275B4E"/>
    <w:rsid w:val="00275E9A"/>
    <w:rsid w:val="002779AE"/>
    <w:rsid w:val="00281234"/>
    <w:rsid w:val="002826C9"/>
    <w:rsid w:val="0028362E"/>
    <w:rsid w:val="00283C80"/>
    <w:rsid w:val="00284235"/>
    <w:rsid w:val="00285EA3"/>
    <w:rsid w:val="002862C7"/>
    <w:rsid w:val="00286A61"/>
    <w:rsid w:val="0028740E"/>
    <w:rsid w:val="00287AC1"/>
    <w:rsid w:val="00290B60"/>
    <w:rsid w:val="00290FC5"/>
    <w:rsid w:val="00291799"/>
    <w:rsid w:val="00291EE7"/>
    <w:rsid w:val="002936AC"/>
    <w:rsid w:val="00293ED7"/>
    <w:rsid w:val="00294974"/>
    <w:rsid w:val="002A0D1D"/>
    <w:rsid w:val="002A1835"/>
    <w:rsid w:val="002A3FD6"/>
    <w:rsid w:val="002A615A"/>
    <w:rsid w:val="002A6347"/>
    <w:rsid w:val="002A6A6B"/>
    <w:rsid w:val="002A77A7"/>
    <w:rsid w:val="002B12BE"/>
    <w:rsid w:val="002B181E"/>
    <w:rsid w:val="002B2072"/>
    <w:rsid w:val="002B37C5"/>
    <w:rsid w:val="002B6ACA"/>
    <w:rsid w:val="002B7354"/>
    <w:rsid w:val="002C056A"/>
    <w:rsid w:val="002C0D84"/>
    <w:rsid w:val="002C166A"/>
    <w:rsid w:val="002C1A8F"/>
    <w:rsid w:val="002C1FD6"/>
    <w:rsid w:val="002C2424"/>
    <w:rsid w:val="002C2BC6"/>
    <w:rsid w:val="002C3189"/>
    <w:rsid w:val="002C3821"/>
    <w:rsid w:val="002C3D03"/>
    <w:rsid w:val="002C5560"/>
    <w:rsid w:val="002C5B49"/>
    <w:rsid w:val="002C637F"/>
    <w:rsid w:val="002C64AF"/>
    <w:rsid w:val="002C6E2C"/>
    <w:rsid w:val="002C7CB4"/>
    <w:rsid w:val="002D3309"/>
    <w:rsid w:val="002D39C1"/>
    <w:rsid w:val="002D4909"/>
    <w:rsid w:val="002D5DF6"/>
    <w:rsid w:val="002D6E67"/>
    <w:rsid w:val="002E1155"/>
    <w:rsid w:val="002E3699"/>
    <w:rsid w:val="002E3AFF"/>
    <w:rsid w:val="002E4A63"/>
    <w:rsid w:val="002E6B1C"/>
    <w:rsid w:val="002E7002"/>
    <w:rsid w:val="002F07FE"/>
    <w:rsid w:val="002F0AEC"/>
    <w:rsid w:val="002F1623"/>
    <w:rsid w:val="002F26E2"/>
    <w:rsid w:val="002F2E00"/>
    <w:rsid w:val="002F346C"/>
    <w:rsid w:val="002F52D7"/>
    <w:rsid w:val="003005A9"/>
    <w:rsid w:val="00300602"/>
    <w:rsid w:val="00301521"/>
    <w:rsid w:val="00301680"/>
    <w:rsid w:val="00301C83"/>
    <w:rsid w:val="00302606"/>
    <w:rsid w:val="00302E33"/>
    <w:rsid w:val="0030391C"/>
    <w:rsid w:val="00304714"/>
    <w:rsid w:val="003052A4"/>
    <w:rsid w:val="003060AA"/>
    <w:rsid w:val="003071D1"/>
    <w:rsid w:val="00307DE2"/>
    <w:rsid w:val="00310035"/>
    <w:rsid w:val="00310443"/>
    <w:rsid w:val="00310C28"/>
    <w:rsid w:val="00310C48"/>
    <w:rsid w:val="003117DF"/>
    <w:rsid w:val="00311A3C"/>
    <w:rsid w:val="00312795"/>
    <w:rsid w:val="003127E7"/>
    <w:rsid w:val="003149FC"/>
    <w:rsid w:val="00314B6F"/>
    <w:rsid w:val="00314D00"/>
    <w:rsid w:val="003172D1"/>
    <w:rsid w:val="00317900"/>
    <w:rsid w:val="00320D69"/>
    <w:rsid w:val="00321BFD"/>
    <w:rsid w:val="00321D52"/>
    <w:rsid w:val="0032229F"/>
    <w:rsid w:val="00322408"/>
    <w:rsid w:val="0032273B"/>
    <w:rsid w:val="003232BE"/>
    <w:rsid w:val="003232F4"/>
    <w:rsid w:val="00323AB9"/>
    <w:rsid w:val="00323BC6"/>
    <w:rsid w:val="00324620"/>
    <w:rsid w:val="0032475A"/>
    <w:rsid w:val="00324FE2"/>
    <w:rsid w:val="00325173"/>
    <w:rsid w:val="00325696"/>
    <w:rsid w:val="003278A4"/>
    <w:rsid w:val="00330446"/>
    <w:rsid w:val="00331031"/>
    <w:rsid w:val="00331105"/>
    <w:rsid w:val="0033145E"/>
    <w:rsid w:val="003320F1"/>
    <w:rsid w:val="00333988"/>
    <w:rsid w:val="00334A9B"/>
    <w:rsid w:val="00336755"/>
    <w:rsid w:val="0033742E"/>
    <w:rsid w:val="0033768C"/>
    <w:rsid w:val="00337C47"/>
    <w:rsid w:val="003401FC"/>
    <w:rsid w:val="0034042F"/>
    <w:rsid w:val="00340C1F"/>
    <w:rsid w:val="00342C93"/>
    <w:rsid w:val="00343167"/>
    <w:rsid w:val="00343300"/>
    <w:rsid w:val="003435BB"/>
    <w:rsid w:val="00347235"/>
    <w:rsid w:val="00347BDE"/>
    <w:rsid w:val="00352B02"/>
    <w:rsid w:val="00353065"/>
    <w:rsid w:val="003538DF"/>
    <w:rsid w:val="00353A2A"/>
    <w:rsid w:val="00355AFF"/>
    <w:rsid w:val="0035644F"/>
    <w:rsid w:val="00356634"/>
    <w:rsid w:val="00356C8A"/>
    <w:rsid w:val="00360783"/>
    <w:rsid w:val="00361E18"/>
    <w:rsid w:val="00362D64"/>
    <w:rsid w:val="00364950"/>
    <w:rsid w:val="00365DC5"/>
    <w:rsid w:val="00366639"/>
    <w:rsid w:val="00370782"/>
    <w:rsid w:val="00371412"/>
    <w:rsid w:val="00371B0D"/>
    <w:rsid w:val="00372D28"/>
    <w:rsid w:val="00373068"/>
    <w:rsid w:val="00373437"/>
    <w:rsid w:val="0037405D"/>
    <w:rsid w:val="00376ADC"/>
    <w:rsid w:val="003774ED"/>
    <w:rsid w:val="00377585"/>
    <w:rsid w:val="00377E02"/>
    <w:rsid w:val="003805A3"/>
    <w:rsid w:val="00380671"/>
    <w:rsid w:val="00380E4F"/>
    <w:rsid w:val="003820A5"/>
    <w:rsid w:val="0038249A"/>
    <w:rsid w:val="00382F38"/>
    <w:rsid w:val="00382FF5"/>
    <w:rsid w:val="003832AC"/>
    <w:rsid w:val="00383F34"/>
    <w:rsid w:val="0038440D"/>
    <w:rsid w:val="003859E1"/>
    <w:rsid w:val="003861AC"/>
    <w:rsid w:val="0038741D"/>
    <w:rsid w:val="00387BBB"/>
    <w:rsid w:val="00390978"/>
    <w:rsid w:val="00391A50"/>
    <w:rsid w:val="00391C8D"/>
    <w:rsid w:val="003927E6"/>
    <w:rsid w:val="0039401B"/>
    <w:rsid w:val="00394067"/>
    <w:rsid w:val="00394D58"/>
    <w:rsid w:val="00396140"/>
    <w:rsid w:val="0039635D"/>
    <w:rsid w:val="00396B65"/>
    <w:rsid w:val="003976E1"/>
    <w:rsid w:val="003A00FF"/>
    <w:rsid w:val="003A0BF3"/>
    <w:rsid w:val="003A1FB7"/>
    <w:rsid w:val="003A1FE0"/>
    <w:rsid w:val="003A3165"/>
    <w:rsid w:val="003A32FD"/>
    <w:rsid w:val="003A46BB"/>
    <w:rsid w:val="003A5704"/>
    <w:rsid w:val="003A61E7"/>
    <w:rsid w:val="003A6547"/>
    <w:rsid w:val="003A75CC"/>
    <w:rsid w:val="003B065C"/>
    <w:rsid w:val="003B142B"/>
    <w:rsid w:val="003B201F"/>
    <w:rsid w:val="003B2055"/>
    <w:rsid w:val="003B270A"/>
    <w:rsid w:val="003B52F0"/>
    <w:rsid w:val="003B6E91"/>
    <w:rsid w:val="003B7172"/>
    <w:rsid w:val="003C0BFC"/>
    <w:rsid w:val="003C3A0E"/>
    <w:rsid w:val="003C3C05"/>
    <w:rsid w:val="003C4F84"/>
    <w:rsid w:val="003C5300"/>
    <w:rsid w:val="003C562E"/>
    <w:rsid w:val="003C691B"/>
    <w:rsid w:val="003D157D"/>
    <w:rsid w:val="003D2A72"/>
    <w:rsid w:val="003D4E82"/>
    <w:rsid w:val="003D6BDF"/>
    <w:rsid w:val="003D71F1"/>
    <w:rsid w:val="003D7BFB"/>
    <w:rsid w:val="003E03D5"/>
    <w:rsid w:val="003E2241"/>
    <w:rsid w:val="003E2D5D"/>
    <w:rsid w:val="003E49BB"/>
    <w:rsid w:val="003E5AE1"/>
    <w:rsid w:val="003E5EC3"/>
    <w:rsid w:val="003E7097"/>
    <w:rsid w:val="003E76AA"/>
    <w:rsid w:val="003F1AB8"/>
    <w:rsid w:val="003F1B3C"/>
    <w:rsid w:val="003F1B97"/>
    <w:rsid w:val="003F1CC7"/>
    <w:rsid w:val="003F1DDC"/>
    <w:rsid w:val="003F3CB1"/>
    <w:rsid w:val="003F499C"/>
    <w:rsid w:val="003F6CC3"/>
    <w:rsid w:val="003F6D27"/>
    <w:rsid w:val="00401386"/>
    <w:rsid w:val="0040145B"/>
    <w:rsid w:val="0040236C"/>
    <w:rsid w:val="00402BC9"/>
    <w:rsid w:val="004034D4"/>
    <w:rsid w:val="004035F5"/>
    <w:rsid w:val="00403FF0"/>
    <w:rsid w:val="0040404B"/>
    <w:rsid w:val="00404B11"/>
    <w:rsid w:val="00411146"/>
    <w:rsid w:val="004111CA"/>
    <w:rsid w:val="004114A6"/>
    <w:rsid w:val="00412987"/>
    <w:rsid w:val="004141B8"/>
    <w:rsid w:val="00415091"/>
    <w:rsid w:val="004151BC"/>
    <w:rsid w:val="00416B04"/>
    <w:rsid w:val="00417199"/>
    <w:rsid w:val="00417251"/>
    <w:rsid w:val="00420344"/>
    <w:rsid w:val="00420CA6"/>
    <w:rsid w:val="00420D3A"/>
    <w:rsid w:val="00421179"/>
    <w:rsid w:val="00421552"/>
    <w:rsid w:val="00422278"/>
    <w:rsid w:val="00422AC5"/>
    <w:rsid w:val="00424509"/>
    <w:rsid w:val="00425B77"/>
    <w:rsid w:val="00426308"/>
    <w:rsid w:val="00427392"/>
    <w:rsid w:val="004279FF"/>
    <w:rsid w:val="004308EC"/>
    <w:rsid w:val="00430DFD"/>
    <w:rsid w:val="00431DC5"/>
    <w:rsid w:val="004327BC"/>
    <w:rsid w:val="00432DC1"/>
    <w:rsid w:val="0043388F"/>
    <w:rsid w:val="00434ABE"/>
    <w:rsid w:val="00435407"/>
    <w:rsid w:val="00436EC5"/>
    <w:rsid w:val="00437A23"/>
    <w:rsid w:val="00437B04"/>
    <w:rsid w:val="00437CFD"/>
    <w:rsid w:val="004409D9"/>
    <w:rsid w:val="00440BCA"/>
    <w:rsid w:val="00440D6C"/>
    <w:rsid w:val="00440F45"/>
    <w:rsid w:val="00441160"/>
    <w:rsid w:val="00441DF4"/>
    <w:rsid w:val="00442D92"/>
    <w:rsid w:val="0044404A"/>
    <w:rsid w:val="004455F4"/>
    <w:rsid w:val="00445BE9"/>
    <w:rsid w:val="00446E8C"/>
    <w:rsid w:val="00447969"/>
    <w:rsid w:val="00447D7C"/>
    <w:rsid w:val="00450484"/>
    <w:rsid w:val="004510BE"/>
    <w:rsid w:val="00451275"/>
    <w:rsid w:val="00451763"/>
    <w:rsid w:val="0045376B"/>
    <w:rsid w:val="00453972"/>
    <w:rsid w:val="00454098"/>
    <w:rsid w:val="00454418"/>
    <w:rsid w:val="0045565C"/>
    <w:rsid w:val="00460A00"/>
    <w:rsid w:val="004614F2"/>
    <w:rsid w:val="004616B6"/>
    <w:rsid w:val="00462EED"/>
    <w:rsid w:val="00463083"/>
    <w:rsid w:val="0046311E"/>
    <w:rsid w:val="0046410E"/>
    <w:rsid w:val="004649EF"/>
    <w:rsid w:val="00465761"/>
    <w:rsid w:val="00465AC9"/>
    <w:rsid w:val="0047064B"/>
    <w:rsid w:val="00470FF3"/>
    <w:rsid w:val="00471A02"/>
    <w:rsid w:val="00472CE5"/>
    <w:rsid w:val="00473DDC"/>
    <w:rsid w:val="004754C9"/>
    <w:rsid w:val="004757CC"/>
    <w:rsid w:val="00477F8B"/>
    <w:rsid w:val="00480750"/>
    <w:rsid w:val="00480F9B"/>
    <w:rsid w:val="00481703"/>
    <w:rsid w:val="004820DB"/>
    <w:rsid w:val="0048271C"/>
    <w:rsid w:val="00482D87"/>
    <w:rsid w:val="00483DA4"/>
    <w:rsid w:val="00484989"/>
    <w:rsid w:val="004873FF"/>
    <w:rsid w:val="004877F1"/>
    <w:rsid w:val="004903DA"/>
    <w:rsid w:val="004920B6"/>
    <w:rsid w:val="0049304A"/>
    <w:rsid w:val="00493F6C"/>
    <w:rsid w:val="0049466F"/>
    <w:rsid w:val="00496B3A"/>
    <w:rsid w:val="00497278"/>
    <w:rsid w:val="004A068E"/>
    <w:rsid w:val="004A23DE"/>
    <w:rsid w:val="004A248E"/>
    <w:rsid w:val="004A2EE1"/>
    <w:rsid w:val="004A33A7"/>
    <w:rsid w:val="004A4D56"/>
    <w:rsid w:val="004A5B93"/>
    <w:rsid w:val="004A6218"/>
    <w:rsid w:val="004A645A"/>
    <w:rsid w:val="004A6F29"/>
    <w:rsid w:val="004B11A9"/>
    <w:rsid w:val="004B2238"/>
    <w:rsid w:val="004B25B2"/>
    <w:rsid w:val="004B70D1"/>
    <w:rsid w:val="004B7A1E"/>
    <w:rsid w:val="004C1CF6"/>
    <w:rsid w:val="004C2071"/>
    <w:rsid w:val="004C2E54"/>
    <w:rsid w:val="004C3510"/>
    <w:rsid w:val="004C517E"/>
    <w:rsid w:val="004C60E9"/>
    <w:rsid w:val="004C6646"/>
    <w:rsid w:val="004C69F4"/>
    <w:rsid w:val="004C6E21"/>
    <w:rsid w:val="004C7024"/>
    <w:rsid w:val="004D0935"/>
    <w:rsid w:val="004D0DA0"/>
    <w:rsid w:val="004D3766"/>
    <w:rsid w:val="004D419A"/>
    <w:rsid w:val="004D63A7"/>
    <w:rsid w:val="004E0480"/>
    <w:rsid w:val="004E29EE"/>
    <w:rsid w:val="004E3336"/>
    <w:rsid w:val="004E393B"/>
    <w:rsid w:val="004E4910"/>
    <w:rsid w:val="004E5844"/>
    <w:rsid w:val="004E5B6E"/>
    <w:rsid w:val="004E60F8"/>
    <w:rsid w:val="004E64F7"/>
    <w:rsid w:val="004E6625"/>
    <w:rsid w:val="004F0C3F"/>
    <w:rsid w:val="004F0DAD"/>
    <w:rsid w:val="004F0E74"/>
    <w:rsid w:val="004F119C"/>
    <w:rsid w:val="004F185E"/>
    <w:rsid w:val="004F1A40"/>
    <w:rsid w:val="004F1B00"/>
    <w:rsid w:val="004F307A"/>
    <w:rsid w:val="004F5D5A"/>
    <w:rsid w:val="004F6A46"/>
    <w:rsid w:val="004F791A"/>
    <w:rsid w:val="004F79BE"/>
    <w:rsid w:val="004F7B4A"/>
    <w:rsid w:val="0050063C"/>
    <w:rsid w:val="00500F78"/>
    <w:rsid w:val="005020C1"/>
    <w:rsid w:val="00502A12"/>
    <w:rsid w:val="00503D60"/>
    <w:rsid w:val="0050408D"/>
    <w:rsid w:val="00507432"/>
    <w:rsid w:val="005075F8"/>
    <w:rsid w:val="00507826"/>
    <w:rsid w:val="00507D2A"/>
    <w:rsid w:val="00507EB8"/>
    <w:rsid w:val="00510A2E"/>
    <w:rsid w:val="00512A98"/>
    <w:rsid w:val="00512FEF"/>
    <w:rsid w:val="005131E5"/>
    <w:rsid w:val="00515403"/>
    <w:rsid w:val="005158D5"/>
    <w:rsid w:val="005167BF"/>
    <w:rsid w:val="00517096"/>
    <w:rsid w:val="005172D7"/>
    <w:rsid w:val="00517622"/>
    <w:rsid w:val="0051776E"/>
    <w:rsid w:val="00520F60"/>
    <w:rsid w:val="00521B85"/>
    <w:rsid w:val="00522AC1"/>
    <w:rsid w:val="00523274"/>
    <w:rsid w:val="005253A8"/>
    <w:rsid w:val="00525433"/>
    <w:rsid w:val="00525B47"/>
    <w:rsid w:val="005274CF"/>
    <w:rsid w:val="00530D31"/>
    <w:rsid w:val="00530FE9"/>
    <w:rsid w:val="00531176"/>
    <w:rsid w:val="00531379"/>
    <w:rsid w:val="005319AE"/>
    <w:rsid w:val="00531AA5"/>
    <w:rsid w:val="0053321A"/>
    <w:rsid w:val="00533519"/>
    <w:rsid w:val="00533C8C"/>
    <w:rsid w:val="0053466A"/>
    <w:rsid w:val="005346EF"/>
    <w:rsid w:val="005368A4"/>
    <w:rsid w:val="00536D36"/>
    <w:rsid w:val="005376FE"/>
    <w:rsid w:val="00537FFA"/>
    <w:rsid w:val="00540C6A"/>
    <w:rsid w:val="00541544"/>
    <w:rsid w:val="00542C95"/>
    <w:rsid w:val="005430E6"/>
    <w:rsid w:val="0054375D"/>
    <w:rsid w:val="005437D2"/>
    <w:rsid w:val="005438DA"/>
    <w:rsid w:val="00544348"/>
    <w:rsid w:val="00544A92"/>
    <w:rsid w:val="00545D41"/>
    <w:rsid w:val="00547854"/>
    <w:rsid w:val="00547B17"/>
    <w:rsid w:val="00547EF5"/>
    <w:rsid w:val="00550074"/>
    <w:rsid w:val="005509B2"/>
    <w:rsid w:val="00550F50"/>
    <w:rsid w:val="00551631"/>
    <w:rsid w:val="0055173C"/>
    <w:rsid w:val="005523CE"/>
    <w:rsid w:val="00553D6C"/>
    <w:rsid w:val="00553E30"/>
    <w:rsid w:val="00554CAF"/>
    <w:rsid w:val="00556756"/>
    <w:rsid w:val="00556AA2"/>
    <w:rsid w:val="00557167"/>
    <w:rsid w:val="005575B2"/>
    <w:rsid w:val="005616CA"/>
    <w:rsid w:val="0056278E"/>
    <w:rsid w:val="00562B28"/>
    <w:rsid w:val="00563CF7"/>
    <w:rsid w:val="0056427D"/>
    <w:rsid w:val="0056571D"/>
    <w:rsid w:val="0056695D"/>
    <w:rsid w:val="00571AA7"/>
    <w:rsid w:val="00573071"/>
    <w:rsid w:val="00574FDE"/>
    <w:rsid w:val="005763E6"/>
    <w:rsid w:val="00577106"/>
    <w:rsid w:val="005771C0"/>
    <w:rsid w:val="005773EA"/>
    <w:rsid w:val="00580505"/>
    <w:rsid w:val="005805B6"/>
    <w:rsid w:val="0058090A"/>
    <w:rsid w:val="00585134"/>
    <w:rsid w:val="00585792"/>
    <w:rsid w:val="005868C4"/>
    <w:rsid w:val="00587124"/>
    <w:rsid w:val="005871F9"/>
    <w:rsid w:val="005879AD"/>
    <w:rsid w:val="00591833"/>
    <w:rsid w:val="00591C2A"/>
    <w:rsid w:val="005926AE"/>
    <w:rsid w:val="00593C83"/>
    <w:rsid w:val="00594396"/>
    <w:rsid w:val="00594658"/>
    <w:rsid w:val="00594703"/>
    <w:rsid w:val="00595D61"/>
    <w:rsid w:val="0059653E"/>
    <w:rsid w:val="00596A90"/>
    <w:rsid w:val="0059706B"/>
    <w:rsid w:val="005A040E"/>
    <w:rsid w:val="005A0B47"/>
    <w:rsid w:val="005A0CF6"/>
    <w:rsid w:val="005A1F3E"/>
    <w:rsid w:val="005A20EE"/>
    <w:rsid w:val="005A2557"/>
    <w:rsid w:val="005A25CB"/>
    <w:rsid w:val="005A2724"/>
    <w:rsid w:val="005A2745"/>
    <w:rsid w:val="005A3F10"/>
    <w:rsid w:val="005A423D"/>
    <w:rsid w:val="005A4DB5"/>
    <w:rsid w:val="005A637B"/>
    <w:rsid w:val="005A6422"/>
    <w:rsid w:val="005A7FD2"/>
    <w:rsid w:val="005B054F"/>
    <w:rsid w:val="005B18F1"/>
    <w:rsid w:val="005B2DCC"/>
    <w:rsid w:val="005B388F"/>
    <w:rsid w:val="005B3BC3"/>
    <w:rsid w:val="005B3E26"/>
    <w:rsid w:val="005B3F1A"/>
    <w:rsid w:val="005B4BB3"/>
    <w:rsid w:val="005B565D"/>
    <w:rsid w:val="005B7C2C"/>
    <w:rsid w:val="005C06EC"/>
    <w:rsid w:val="005C0B08"/>
    <w:rsid w:val="005C10D0"/>
    <w:rsid w:val="005C48E7"/>
    <w:rsid w:val="005C6A29"/>
    <w:rsid w:val="005C6C6C"/>
    <w:rsid w:val="005D05FD"/>
    <w:rsid w:val="005D0989"/>
    <w:rsid w:val="005D0A3B"/>
    <w:rsid w:val="005D0AA9"/>
    <w:rsid w:val="005D129D"/>
    <w:rsid w:val="005D1571"/>
    <w:rsid w:val="005D1BC4"/>
    <w:rsid w:val="005D22E1"/>
    <w:rsid w:val="005D2F2A"/>
    <w:rsid w:val="005D3057"/>
    <w:rsid w:val="005D3CA2"/>
    <w:rsid w:val="005D5A5B"/>
    <w:rsid w:val="005D6A3D"/>
    <w:rsid w:val="005D71D8"/>
    <w:rsid w:val="005D74AF"/>
    <w:rsid w:val="005D7F1D"/>
    <w:rsid w:val="005E08D7"/>
    <w:rsid w:val="005E0A3F"/>
    <w:rsid w:val="005E356F"/>
    <w:rsid w:val="005E452B"/>
    <w:rsid w:val="005E46E3"/>
    <w:rsid w:val="005E7C0D"/>
    <w:rsid w:val="005F01A9"/>
    <w:rsid w:val="005F0BC3"/>
    <w:rsid w:val="005F366C"/>
    <w:rsid w:val="005F39E6"/>
    <w:rsid w:val="005F48A4"/>
    <w:rsid w:val="005F4DD7"/>
    <w:rsid w:val="005F63D8"/>
    <w:rsid w:val="005F765C"/>
    <w:rsid w:val="00600A0F"/>
    <w:rsid w:val="00601209"/>
    <w:rsid w:val="00601A1E"/>
    <w:rsid w:val="00601BEE"/>
    <w:rsid w:val="00601C08"/>
    <w:rsid w:val="00602FC9"/>
    <w:rsid w:val="006035B3"/>
    <w:rsid w:val="00604A63"/>
    <w:rsid w:val="00604DC8"/>
    <w:rsid w:val="00605DF0"/>
    <w:rsid w:val="00607817"/>
    <w:rsid w:val="006108DC"/>
    <w:rsid w:val="00611CAD"/>
    <w:rsid w:val="00611D93"/>
    <w:rsid w:val="0061241B"/>
    <w:rsid w:val="00612CCC"/>
    <w:rsid w:val="00612D67"/>
    <w:rsid w:val="00612FFD"/>
    <w:rsid w:val="00613AD3"/>
    <w:rsid w:val="00613DC5"/>
    <w:rsid w:val="00614CA4"/>
    <w:rsid w:val="00616782"/>
    <w:rsid w:val="00616F66"/>
    <w:rsid w:val="00617208"/>
    <w:rsid w:val="0061765C"/>
    <w:rsid w:val="00620EA4"/>
    <w:rsid w:val="006210B3"/>
    <w:rsid w:val="00621A9E"/>
    <w:rsid w:val="00621ABD"/>
    <w:rsid w:val="00621FF3"/>
    <w:rsid w:val="00624DB2"/>
    <w:rsid w:val="006252F6"/>
    <w:rsid w:val="0062573F"/>
    <w:rsid w:val="006300EA"/>
    <w:rsid w:val="00630304"/>
    <w:rsid w:val="006304B6"/>
    <w:rsid w:val="00630503"/>
    <w:rsid w:val="006306F9"/>
    <w:rsid w:val="0063283A"/>
    <w:rsid w:val="006337FA"/>
    <w:rsid w:val="00633ABA"/>
    <w:rsid w:val="00634760"/>
    <w:rsid w:val="00640144"/>
    <w:rsid w:val="006407E5"/>
    <w:rsid w:val="006427AE"/>
    <w:rsid w:val="006438D7"/>
    <w:rsid w:val="0064483E"/>
    <w:rsid w:val="00646F6B"/>
    <w:rsid w:val="006477EE"/>
    <w:rsid w:val="00647B06"/>
    <w:rsid w:val="00650470"/>
    <w:rsid w:val="0065063F"/>
    <w:rsid w:val="00650916"/>
    <w:rsid w:val="00652AAA"/>
    <w:rsid w:val="00652CFB"/>
    <w:rsid w:val="006541A7"/>
    <w:rsid w:val="00654526"/>
    <w:rsid w:val="00654BCE"/>
    <w:rsid w:val="0065537C"/>
    <w:rsid w:val="00656443"/>
    <w:rsid w:val="0066012F"/>
    <w:rsid w:val="00660939"/>
    <w:rsid w:val="00660A2D"/>
    <w:rsid w:val="006620F9"/>
    <w:rsid w:val="006621BB"/>
    <w:rsid w:val="006629D0"/>
    <w:rsid w:val="00664CDA"/>
    <w:rsid w:val="00665768"/>
    <w:rsid w:val="00665DF9"/>
    <w:rsid w:val="006669DD"/>
    <w:rsid w:val="006670B7"/>
    <w:rsid w:val="006677B7"/>
    <w:rsid w:val="00670BFF"/>
    <w:rsid w:val="00670C9F"/>
    <w:rsid w:val="00670ED4"/>
    <w:rsid w:val="00670F01"/>
    <w:rsid w:val="00671FF6"/>
    <w:rsid w:val="006721BE"/>
    <w:rsid w:val="00673FAE"/>
    <w:rsid w:val="006746A5"/>
    <w:rsid w:val="00674A60"/>
    <w:rsid w:val="00674D41"/>
    <w:rsid w:val="00675021"/>
    <w:rsid w:val="00675138"/>
    <w:rsid w:val="00675851"/>
    <w:rsid w:val="006802ED"/>
    <w:rsid w:val="00681437"/>
    <w:rsid w:val="00681DCC"/>
    <w:rsid w:val="006842DC"/>
    <w:rsid w:val="00684649"/>
    <w:rsid w:val="00685FC0"/>
    <w:rsid w:val="00687837"/>
    <w:rsid w:val="006909E0"/>
    <w:rsid w:val="00690DF3"/>
    <w:rsid w:val="00693E61"/>
    <w:rsid w:val="00694143"/>
    <w:rsid w:val="0069432D"/>
    <w:rsid w:val="00696425"/>
    <w:rsid w:val="00697BE9"/>
    <w:rsid w:val="006A0081"/>
    <w:rsid w:val="006A0A5A"/>
    <w:rsid w:val="006A117F"/>
    <w:rsid w:val="006A3742"/>
    <w:rsid w:val="006A3E75"/>
    <w:rsid w:val="006A4B0D"/>
    <w:rsid w:val="006A61BC"/>
    <w:rsid w:val="006A65CD"/>
    <w:rsid w:val="006A68A5"/>
    <w:rsid w:val="006A70B0"/>
    <w:rsid w:val="006B181D"/>
    <w:rsid w:val="006B1865"/>
    <w:rsid w:val="006B1E7C"/>
    <w:rsid w:val="006B2823"/>
    <w:rsid w:val="006B4230"/>
    <w:rsid w:val="006B71F7"/>
    <w:rsid w:val="006C02CD"/>
    <w:rsid w:val="006C0923"/>
    <w:rsid w:val="006C0DE6"/>
    <w:rsid w:val="006C24AA"/>
    <w:rsid w:val="006C2E00"/>
    <w:rsid w:val="006C38A7"/>
    <w:rsid w:val="006C3EB4"/>
    <w:rsid w:val="006C428A"/>
    <w:rsid w:val="006C5134"/>
    <w:rsid w:val="006C5B4F"/>
    <w:rsid w:val="006C75AE"/>
    <w:rsid w:val="006C7794"/>
    <w:rsid w:val="006D129F"/>
    <w:rsid w:val="006D1711"/>
    <w:rsid w:val="006D21E4"/>
    <w:rsid w:val="006D29C0"/>
    <w:rsid w:val="006D2A49"/>
    <w:rsid w:val="006D2C97"/>
    <w:rsid w:val="006D3587"/>
    <w:rsid w:val="006D5638"/>
    <w:rsid w:val="006D6166"/>
    <w:rsid w:val="006D729E"/>
    <w:rsid w:val="006D7778"/>
    <w:rsid w:val="006D7DF0"/>
    <w:rsid w:val="006E04CB"/>
    <w:rsid w:val="006E129F"/>
    <w:rsid w:val="006E36AB"/>
    <w:rsid w:val="006E4CD2"/>
    <w:rsid w:val="006E6E5A"/>
    <w:rsid w:val="006E7985"/>
    <w:rsid w:val="006F0904"/>
    <w:rsid w:val="006F0FD1"/>
    <w:rsid w:val="006F3055"/>
    <w:rsid w:val="006F3547"/>
    <w:rsid w:val="006F3AD9"/>
    <w:rsid w:val="006F4458"/>
    <w:rsid w:val="006F54EF"/>
    <w:rsid w:val="006F555E"/>
    <w:rsid w:val="006F5D73"/>
    <w:rsid w:val="006F6CA4"/>
    <w:rsid w:val="006F70B3"/>
    <w:rsid w:val="006F772A"/>
    <w:rsid w:val="00700312"/>
    <w:rsid w:val="00700A2D"/>
    <w:rsid w:val="00701333"/>
    <w:rsid w:val="0070402F"/>
    <w:rsid w:val="007043B2"/>
    <w:rsid w:val="00705FDE"/>
    <w:rsid w:val="0070755C"/>
    <w:rsid w:val="00707C26"/>
    <w:rsid w:val="00707CBF"/>
    <w:rsid w:val="00711272"/>
    <w:rsid w:val="00712B96"/>
    <w:rsid w:val="00713C61"/>
    <w:rsid w:val="00714A95"/>
    <w:rsid w:val="007162E3"/>
    <w:rsid w:val="00716DB7"/>
    <w:rsid w:val="00721EBC"/>
    <w:rsid w:val="00722944"/>
    <w:rsid w:val="007230A6"/>
    <w:rsid w:val="007234F6"/>
    <w:rsid w:val="007246E0"/>
    <w:rsid w:val="00725AF4"/>
    <w:rsid w:val="00727C4F"/>
    <w:rsid w:val="00727EA3"/>
    <w:rsid w:val="00733AB1"/>
    <w:rsid w:val="007348F3"/>
    <w:rsid w:val="007354B6"/>
    <w:rsid w:val="007360A3"/>
    <w:rsid w:val="0073621E"/>
    <w:rsid w:val="00736C12"/>
    <w:rsid w:val="00736F60"/>
    <w:rsid w:val="00736FBD"/>
    <w:rsid w:val="007379DF"/>
    <w:rsid w:val="00740503"/>
    <w:rsid w:val="0074151D"/>
    <w:rsid w:val="00741ABA"/>
    <w:rsid w:val="007427CC"/>
    <w:rsid w:val="00743069"/>
    <w:rsid w:val="00743625"/>
    <w:rsid w:val="00744608"/>
    <w:rsid w:val="00744CB9"/>
    <w:rsid w:val="0074523E"/>
    <w:rsid w:val="00745854"/>
    <w:rsid w:val="00745D49"/>
    <w:rsid w:val="00745D4A"/>
    <w:rsid w:val="00746B04"/>
    <w:rsid w:val="00751271"/>
    <w:rsid w:val="00751877"/>
    <w:rsid w:val="00753AE5"/>
    <w:rsid w:val="00753F50"/>
    <w:rsid w:val="0075537D"/>
    <w:rsid w:val="00755410"/>
    <w:rsid w:val="00755AD4"/>
    <w:rsid w:val="00755CFD"/>
    <w:rsid w:val="00757027"/>
    <w:rsid w:val="00760DF1"/>
    <w:rsid w:val="00761DC6"/>
    <w:rsid w:val="00762933"/>
    <w:rsid w:val="0076372B"/>
    <w:rsid w:val="007641AD"/>
    <w:rsid w:val="00765A77"/>
    <w:rsid w:val="00766022"/>
    <w:rsid w:val="007674F2"/>
    <w:rsid w:val="007709E8"/>
    <w:rsid w:val="00770A56"/>
    <w:rsid w:val="007715F5"/>
    <w:rsid w:val="007721A4"/>
    <w:rsid w:val="007748CF"/>
    <w:rsid w:val="007767EB"/>
    <w:rsid w:val="00776AC5"/>
    <w:rsid w:val="00776ADF"/>
    <w:rsid w:val="00777655"/>
    <w:rsid w:val="007777E3"/>
    <w:rsid w:val="00777EE1"/>
    <w:rsid w:val="00780716"/>
    <w:rsid w:val="007808EE"/>
    <w:rsid w:val="007813DB"/>
    <w:rsid w:val="007818D5"/>
    <w:rsid w:val="00781E44"/>
    <w:rsid w:val="00782C83"/>
    <w:rsid w:val="007844F2"/>
    <w:rsid w:val="00784682"/>
    <w:rsid w:val="0078543B"/>
    <w:rsid w:val="007856AC"/>
    <w:rsid w:val="007858C5"/>
    <w:rsid w:val="00785F91"/>
    <w:rsid w:val="007869E3"/>
    <w:rsid w:val="00790DFF"/>
    <w:rsid w:val="007917BA"/>
    <w:rsid w:val="00791D34"/>
    <w:rsid w:val="00791D94"/>
    <w:rsid w:val="0079214D"/>
    <w:rsid w:val="007934D1"/>
    <w:rsid w:val="007939F1"/>
    <w:rsid w:val="0079487B"/>
    <w:rsid w:val="00795BFB"/>
    <w:rsid w:val="00795CE5"/>
    <w:rsid w:val="00795D27"/>
    <w:rsid w:val="0079601A"/>
    <w:rsid w:val="00796737"/>
    <w:rsid w:val="007A0FF0"/>
    <w:rsid w:val="007A10FA"/>
    <w:rsid w:val="007A132B"/>
    <w:rsid w:val="007A13A6"/>
    <w:rsid w:val="007A1A5A"/>
    <w:rsid w:val="007A1A84"/>
    <w:rsid w:val="007A313A"/>
    <w:rsid w:val="007A3D00"/>
    <w:rsid w:val="007A42FC"/>
    <w:rsid w:val="007A4879"/>
    <w:rsid w:val="007A5404"/>
    <w:rsid w:val="007A567E"/>
    <w:rsid w:val="007A60F0"/>
    <w:rsid w:val="007A696B"/>
    <w:rsid w:val="007B007A"/>
    <w:rsid w:val="007B0361"/>
    <w:rsid w:val="007B1F00"/>
    <w:rsid w:val="007B4239"/>
    <w:rsid w:val="007B5468"/>
    <w:rsid w:val="007B5E64"/>
    <w:rsid w:val="007B5EF7"/>
    <w:rsid w:val="007C0FA1"/>
    <w:rsid w:val="007C1313"/>
    <w:rsid w:val="007C30D9"/>
    <w:rsid w:val="007C3857"/>
    <w:rsid w:val="007C395F"/>
    <w:rsid w:val="007C3E5F"/>
    <w:rsid w:val="007C45FF"/>
    <w:rsid w:val="007C4701"/>
    <w:rsid w:val="007C57CD"/>
    <w:rsid w:val="007C59AA"/>
    <w:rsid w:val="007C61F5"/>
    <w:rsid w:val="007C6C47"/>
    <w:rsid w:val="007C7579"/>
    <w:rsid w:val="007C7DBC"/>
    <w:rsid w:val="007D0331"/>
    <w:rsid w:val="007D128D"/>
    <w:rsid w:val="007D1FD1"/>
    <w:rsid w:val="007D20A9"/>
    <w:rsid w:val="007D2359"/>
    <w:rsid w:val="007D3007"/>
    <w:rsid w:val="007D3C75"/>
    <w:rsid w:val="007D46D3"/>
    <w:rsid w:val="007D4909"/>
    <w:rsid w:val="007D4AA3"/>
    <w:rsid w:val="007D5709"/>
    <w:rsid w:val="007E15B4"/>
    <w:rsid w:val="007E1B2F"/>
    <w:rsid w:val="007E1B8C"/>
    <w:rsid w:val="007E2540"/>
    <w:rsid w:val="007E3465"/>
    <w:rsid w:val="007E38E4"/>
    <w:rsid w:val="007E4171"/>
    <w:rsid w:val="007E45E0"/>
    <w:rsid w:val="007E5CBB"/>
    <w:rsid w:val="007E6433"/>
    <w:rsid w:val="007E6676"/>
    <w:rsid w:val="007F099C"/>
    <w:rsid w:val="007F31F6"/>
    <w:rsid w:val="007F650C"/>
    <w:rsid w:val="007F786B"/>
    <w:rsid w:val="007F7B6B"/>
    <w:rsid w:val="007F7DE1"/>
    <w:rsid w:val="007F7E65"/>
    <w:rsid w:val="00802772"/>
    <w:rsid w:val="008032ED"/>
    <w:rsid w:val="00803391"/>
    <w:rsid w:val="008033A4"/>
    <w:rsid w:val="00803AC1"/>
    <w:rsid w:val="008042AC"/>
    <w:rsid w:val="008042E0"/>
    <w:rsid w:val="008049C0"/>
    <w:rsid w:val="00804CD4"/>
    <w:rsid w:val="00805EC4"/>
    <w:rsid w:val="00806B92"/>
    <w:rsid w:val="00807647"/>
    <w:rsid w:val="00807A89"/>
    <w:rsid w:val="0081039B"/>
    <w:rsid w:val="00811EC8"/>
    <w:rsid w:val="008129C6"/>
    <w:rsid w:val="00816EB3"/>
    <w:rsid w:val="0081709E"/>
    <w:rsid w:val="00817E8D"/>
    <w:rsid w:val="00820174"/>
    <w:rsid w:val="00821634"/>
    <w:rsid w:val="00821769"/>
    <w:rsid w:val="008219D2"/>
    <w:rsid w:val="0082295E"/>
    <w:rsid w:val="0082404F"/>
    <w:rsid w:val="0082427E"/>
    <w:rsid w:val="00826974"/>
    <w:rsid w:val="008279AA"/>
    <w:rsid w:val="00830185"/>
    <w:rsid w:val="00831762"/>
    <w:rsid w:val="008318C9"/>
    <w:rsid w:val="008323D1"/>
    <w:rsid w:val="008327F6"/>
    <w:rsid w:val="00833731"/>
    <w:rsid w:val="0083399E"/>
    <w:rsid w:val="008344F5"/>
    <w:rsid w:val="008358EF"/>
    <w:rsid w:val="00837868"/>
    <w:rsid w:val="00840105"/>
    <w:rsid w:val="00841813"/>
    <w:rsid w:val="00843308"/>
    <w:rsid w:val="008447D6"/>
    <w:rsid w:val="00844DCD"/>
    <w:rsid w:val="008452C8"/>
    <w:rsid w:val="008454A2"/>
    <w:rsid w:val="00846057"/>
    <w:rsid w:val="00846FB0"/>
    <w:rsid w:val="00847DAF"/>
    <w:rsid w:val="00850C6D"/>
    <w:rsid w:val="008512DE"/>
    <w:rsid w:val="00851F9C"/>
    <w:rsid w:val="00852EAD"/>
    <w:rsid w:val="00853AE9"/>
    <w:rsid w:val="008540CA"/>
    <w:rsid w:val="00854186"/>
    <w:rsid w:val="00854281"/>
    <w:rsid w:val="00854689"/>
    <w:rsid w:val="00855BC2"/>
    <w:rsid w:val="00855BF5"/>
    <w:rsid w:val="00856801"/>
    <w:rsid w:val="008573F4"/>
    <w:rsid w:val="00857C7D"/>
    <w:rsid w:val="00861628"/>
    <w:rsid w:val="008621D3"/>
    <w:rsid w:val="00863AC5"/>
    <w:rsid w:val="00863B4F"/>
    <w:rsid w:val="00864035"/>
    <w:rsid w:val="00864ACA"/>
    <w:rsid w:val="00865307"/>
    <w:rsid w:val="0086553E"/>
    <w:rsid w:val="00865E19"/>
    <w:rsid w:val="00867118"/>
    <w:rsid w:val="0086753C"/>
    <w:rsid w:val="0087124E"/>
    <w:rsid w:val="00871404"/>
    <w:rsid w:val="0087247F"/>
    <w:rsid w:val="00872A4D"/>
    <w:rsid w:val="0087352C"/>
    <w:rsid w:val="008753EF"/>
    <w:rsid w:val="00876978"/>
    <w:rsid w:val="00876A99"/>
    <w:rsid w:val="008776CB"/>
    <w:rsid w:val="00877E27"/>
    <w:rsid w:val="00881B40"/>
    <w:rsid w:val="008825FC"/>
    <w:rsid w:val="0088270B"/>
    <w:rsid w:val="00882AEF"/>
    <w:rsid w:val="0088502D"/>
    <w:rsid w:val="008903D5"/>
    <w:rsid w:val="00890A89"/>
    <w:rsid w:val="008913C9"/>
    <w:rsid w:val="00892257"/>
    <w:rsid w:val="00893442"/>
    <w:rsid w:val="008939A6"/>
    <w:rsid w:val="00893FA0"/>
    <w:rsid w:val="008947D6"/>
    <w:rsid w:val="008948FE"/>
    <w:rsid w:val="00896809"/>
    <w:rsid w:val="008970AC"/>
    <w:rsid w:val="008974D7"/>
    <w:rsid w:val="008A07E4"/>
    <w:rsid w:val="008A0F2C"/>
    <w:rsid w:val="008A1B7E"/>
    <w:rsid w:val="008A49A5"/>
    <w:rsid w:val="008A518B"/>
    <w:rsid w:val="008A5386"/>
    <w:rsid w:val="008A5BA5"/>
    <w:rsid w:val="008A5DFF"/>
    <w:rsid w:val="008A5F2B"/>
    <w:rsid w:val="008B0B0F"/>
    <w:rsid w:val="008B0C91"/>
    <w:rsid w:val="008B0D65"/>
    <w:rsid w:val="008B1D32"/>
    <w:rsid w:val="008B2B0D"/>
    <w:rsid w:val="008B39A4"/>
    <w:rsid w:val="008B4F90"/>
    <w:rsid w:val="008B5946"/>
    <w:rsid w:val="008B71BC"/>
    <w:rsid w:val="008C01E9"/>
    <w:rsid w:val="008C08D7"/>
    <w:rsid w:val="008C1043"/>
    <w:rsid w:val="008C12AD"/>
    <w:rsid w:val="008C25FF"/>
    <w:rsid w:val="008C2880"/>
    <w:rsid w:val="008C41A9"/>
    <w:rsid w:val="008C4E49"/>
    <w:rsid w:val="008C4F6B"/>
    <w:rsid w:val="008C50E2"/>
    <w:rsid w:val="008C60EB"/>
    <w:rsid w:val="008C7D29"/>
    <w:rsid w:val="008C7F66"/>
    <w:rsid w:val="008D0AC4"/>
    <w:rsid w:val="008D2198"/>
    <w:rsid w:val="008D219D"/>
    <w:rsid w:val="008D2F9F"/>
    <w:rsid w:val="008D3697"/>
    <w:rsid w:val="008D36EF"/>
    <w:rsid w:val="008D4578"/>
    <w:rsid w:val="008D5328"/>
    <w:rsid w:val="008D56B4"/>
    <w:rsid w:val="008D78C2"/>
    <w:rsid w:val="008E07A7"/>
    <w:rsid w:val="008E24BE"/>
    <w:rsid w:val="008E2D11"/>
    <w:rsid w:val="008E2EA3"/>
    <w:rsid w:val="008E49CC"/>
    <w:rsid w:val="008F0A7A"/>
    <w:rsid w:val="008F0F6E"/>
    <w:rsid w:val="008F2234"/>
    <w:rsid w:val="008F279C"/>
    <w:rsid w:val="008F727A"/>
    <w:rsid w:val="008F782A"/>
    <w:rsid w:val="008F788B"/>
    <w:rsid w:val="009000B7"/>
    <w:rsid w:val="009002EE"/>
    <w:rsid w:val="0090055A"/>
    <w:rsid w:val="00900764"/>
    <w:rsid w:val="009015AF"/>
    <w:rsid w:val="009019CA"/>
    <w:rsid w:val="009055CE"/>
    <w:rsid w:val="00905677"/>
    <w:rsid w:val="00905698"/>
    <w:rsid w:val="0090578E"/>
    <w:rsid w:val="00905979"/>
    <w:rsid w:val="00905B8D"/>
    <w:rsid w:val="009078E4"/>
    <w:rsid w:val="0091010E"/>
    <w:rsid w:val="009107D0"/>
    <w:rsid w:val="0091125D"/>
    <w:rsid w:val="00911840"/>
    <w:rsid w:val="00911944"/>
    <w:rsid w:val="00911EE3"/>
    <w:rsid w:val="00912297"/>
    <w:rsid w:val="00912B6D"/>
    <w:rsid w:val="00912D85"/>
    <w:rsid w:val="009138AB"/>
    <w:rsid w:val="0091481A"/>
    <w:rsid w:val="00915275"/>
    <w:rsid w:val="0091604F"/>
    <w:rsid w:val="00916084"/>
    <w:rsid w:val="00921BB4"/>
    <w:rsid w:val="009234E0"/>
    <w:rsid w:val="00923C3B"/>
    <w:rsid w:val="0092411E"/>
    <w:rsid w:val="00924B4E"/>
    <w:rsid w:val="0092548B"/>
    <w:rsid w:val="0092592F"/>
    <w:rsid w:val="009268B1"/>
    <w:rsid w:val="009270AC"/>
    <w:rsid w:val="0093022C"/>
    <w:rsid w:val="00930B70"/>
    <w:rsid w:val="0093102A"/>
    <w:rsid w:val="00931410"/>
    <w:rsid w:val="00931842"/>
    <w:rsid w:val="0093188D"/>
    <w:rsid w:val="0093545C"/>
    <w:rsid w:val="0093564F"/>
    <w:rsid w:val="0094050C"/>
    <w:rsid w:val="00940C3F"/>
    <w:rsid w:val="00940EB9"/>
    <w:rsid w:val="00940F58"/>
    <w:rsid w:val="009436E5"/>
    <w:rsid w:val="00945D30"/>
    <w:rsid w:val="00945EC8"/>
    <w:rsid w:val="00947F5A"/>
    <w:rsid w:val="00950903"/>
    <w:rsid w:val="00950DE4"/>
    <w:rsid w:val="0095179A"/>
    <w:rsid w:val="00951E52"/>
    <w:rsid w:val="00952051"/>
    <w:rsid w:val="00952CA7"/>
    <w:rsid w:val="009534A5"/>
    <w:rsid w:val="009542DE"/>
    <w:rsid w:val="009546BF"/>
    <w:rsid w:val="009550E1"/>
    <w:rsid w:val="0095517B"/>
    <w:rsid w:val="009555B9"/>
    <w:rsid w:val="00955ADE"/>
    <w:rsid w:val="00955F50"/>
    <w:rsid w:val="00956329"/>
    <w:rsid w:val="00956861"/>
    <w:rsid w:val="00956A7F"/>
    <w:rsid w:val="00960227"/>
    <w:rsid w:val="00962C47"/>
    <w:rsid w:val="009630ED"/>
    <w:rsid w:val="00963167"/>
    <w:rsid w:val="009640B8"/>
    <w:rsid w:val="009642D1"/>
    <w:rsid w:val="00966F75"/>
    <w:rsid w:val="00967504"/>
    <w:rsid w:val="009675C1"/>
    <w:rsid w:val="009675C2"/>
    <w:rsid w:val="00967642"/>
    <w:rsid w:val="009679E2"/>
    <w:rsid w:val="00970704"/>
    <w:rsid w:val="0097111A"/>
    <w:rsid w:val="009717E7"/>
    <w:rsid w:val="00972832"/>
    <w:rsid w:val="00973685"/>
    <w:rsid w:val="00973E6B"/>
    <w:rsid w:val="009753C6"/>
    <w:rsid w:val="00975A28"/>
    <w:rsid w:val="00975C15"/>
    <w:rsid w:val="00976147"/>
    <w:rsid w:val="009769AE"/>
    <w:rsid w:val="00976E6C"/>
    <w:rsid w:val="00983196"/>
    <w:rsid w:val="0098487F"/>
    <w:rsid w:val="00984B7F"/>
    <w:rsid w:val="0098575D"/>
    <w:rsid w:val="0098615E"/>
    <w:rsid w:val="00986786"/>
    <w:rsid w:val="00986A58"/>
    <w:rsid w:val="00986D31"/>
    <w:rsid w:val="00990552"/>
    <w:rsid w:val="009936E6"/>
    <w:rsid w:val="00996446"/>
    <w:rsid w:val="009971F4"/>
    <w:rsid w:val="009A045A"/>
    <w:rsid w:val="009A431B"/>
    <w:rsid w:val="009A6FBD"/>
    <w:rsid w:val="009A748F"/>
    <w:rsid w:val="009B1679"/>
    <w:rsid w:val="009B1BFD"/>
    <w:rsid w:val="009B250C"/>
    <w:rsid w:val="009B2C65"/>
    <w:rsid w:val="009B3D62"/>
    <w:rsid w:val="009B4415"/>
    <w:rsid w:val="009B6A31"/>
    <w:rsid w:val="009C0309"/>
    <w:rsid w:val="009C0772"/>
    <w:rsid w:val="009C0CCC"/>
    <w:rsid w:val="009C1264"/>
    <w:rsid w:val="009C1D06"/>
    <w:rsid w:val="009C224C"/>
    <w:rsid w:val="009C229D"/>
    <w:rsid w:val="009C2D2A"/>
    <w:rsid w:val="009C510F"/>
    <w:rsid w:val="009C5676"/>
    <w:rsid w:val="009C5E10"/>
    <w:rsid w:val="009C635A"/>
    <w:rsid w:val="009C6825"/>
    <w:rsid w:val="009C7DD3"/>
    <w:rsid w:val="009D10B5"/>
    <w:rsid w:val="009D1349"/>
    <w:rsid w:val="009D3E2F"/>
    <w:rsid w:val="009D443C"/>
    <w:rsid w:val="009D45EE"/>
    <w:rsid w:val="009D4E3B"/>
    <w:rsid w:val="009D4F1D"/>
    <w:rsid w:val="009D513F"/>
    <w:rsid w:val="009D6128"/>
    <w:rsid w:val="009D62BF"/>
    <w:rsid w:val="009D63E9"/>
    <w:rsid w:val="009D681A"/>
    <w:rsid w:val="009D7DEA"/>
    <w:rsid w:val="009E122F"/>
    <w:rsid w:val="009E2272"/>
    <w:rsid w:val="009E47D4"/>
    <w:rsid w:val="009E5A0F"/>
    <w:rsid w:val="009E5A9F"/>
    <w:rsid w:val="009E5CF0"/>
    <w:rsid w:val="009E6235"/>
    <w:rsid w:val="009E7678"/>
    <w:rsid w:val="009F0925"/>
    <w:rsid w:val="009F0D4A"/>
    <w:rsid w:val="009F21DB"/>
    <w:rsid w:val="009F2DE9"/>
    <w:rsid w:val="009F3164"/>
    <w:rsid w:val="009F4ABA"/>
    <w:rsid w:val="009F50EC"/>
    <w:rsid w:val="009F52B9"/>
    <w:rsid w:val="009F63D6"/>
    <w:rsid w:val="009F69C9"/>
    <w:rsid w:val="009F6AFF"/>
    <w:rsid w:val="00A0005E"/>
    <w:rsid w:val="00A023A8"/>
    <w:rsid w:val="00A02C26"/>
    <w:rsid w:val="00A03017"/>
    <w:rsid w:val="00A03DB8"/>
    <w:rsid w:val="00A05FEE"/>
    <w:rsid w:val="00A06135"/>
    <w:rsid w:val="00A0639C"/>
    <w:rsid w:val="00A06E22"/>
    <w:rsid w:val="00A0740C"/>
    <w:rsid w:val="00A07F98"/>
    <w:rsid w:val="00A1067D"/>
    <w:rsid w:val="00A10BE1"/>
    <w:rsid w:val="00A10E84"/>
    <w:rsid w:val="00A1124E"/>
    <w:rsid w:val="00A13619"/>
    <w:rsid w:val="00A14098"/>
    <w:rsid w:val="00A155AD"/>
    <w:rsid w:val="00A158FF"/>
    <w:rsid w:val="00A15F24"/>
    <w:rsid w:val="00A1662D"/>
    <w:rsid w:val="00A16E21"/>
    <w:rsid w:val="00A175EE"/>
    <w:rsid w:val="00A1769C"/>
    <w:rsid w:val="00A179BA"/>
    <w:rsid w:val="00A179DB"/>
    <w:rsid w:val="00A205D8"/>
    <w:rsid w:val="00A220C3"/>
    <w:rsid w:val="00A22CF9"/>
    <w:rsid w:val="00A23804"/>
    <w:rsid w:val="00A24EA8"/>
    <w:rsid w:val="00A25E29"/>
    <w:rsid w:val="00A266AF"/>
    <w:rsid w:val="00A27041"/>
    <w:rsid w:val="00A2707C"/>
    <w:rsid w:val="00A27B2A"/>
    <w:rsid w:val="00A27C9E"/>
    <w:rsid w:val="00A27DA0"/>
    <w:rsid w:val="00A30003"/>
    <w:rsid w:val="00A308CE"/>
    <w:rsid w:val="00A30CF4"/>
    <w:rsid w:val="00A32B4E"/>
    <w:rsid w:val="00A33FA4"/>
    <w:rsid w:val="00A34383"/>
    <w:rsid w:val="00A34FDB"/>
    <w:rsid w:val="00A36777"/>
    <w:rsid w:val="00A36C17"/>
    <w:rsid w:val="00A4067D"/>
    <w:rsid w:val="00A41DCE"/>
    <w:rsid w:val="00A426E5"/>
    <w:rsid w:val="00A4339E"/>
    <w:rsid w:val="00A43656"/>
    <w:rsid w:val="00A446BE"/>
    <w:rsid w:val="00A448FA"/>
    <w:rsid w:val="00A44C40"/>
    <w:rsid w:val="00A45C59"/>
    <w:rsid w:val="00A46F2E"/>
    <w:rsid w:val="00A4707B"/>
    <w:rsid w:val="00A47EFE"/>
    <w:rsid w:val="00A50C15"/>
    <w:rsid w:val="00A50FCA"/>
    <w:rsid w:val="00A51345"/>
    <w:rsid w:val="00A51DFE"/>
    <w:rsid w:val="00A52FE9"/>
    <w:rsid w:val="00A55BCF"/>
    <w:rsid w:val="00A55EBD"/>
    <w:rsid w:val="00A5613F"/>
    <w:rsid w:val="00A561E5"/>
    <w:rsid w:val="00A56577"/>
    <w:rsid w:val="00A567FB"/>
    <w:rsid w:val="00A57AB0"/>
    <w:rsid w:val="00A57AB1"/>
    <w:rsid w:val="00A60009"/>
    <w:rsid w:val="00A60CE1"/>
    <w:rsid w:val="00A60EE0"/>
    <w:rsid w:val="00A61775"/>
    <w:rsid w:val="00A6179D"/>
    <w:rsid w:val="00A61AA4"/>
    <w:rsid w:val="00A61C4E"/>
    <w:rsid w:val="00A62095"/>
    <w:rsid w:val="00A62384"/>
    <w:rsid w:val="00A62659"/>
    <w:rsid w:val="00A62F9C"/>
    <w:rsid w:val="00A6435B"/>
    <w:rsid w:val="00A64496"/>
    <w:rsid w:val="00A647BA"/>
    <w:rsid w:val="00A6489F"/>
    <w:rsid w:val="00A64A87"/>
    <w:rsid w:val="00A67851"/>
    <w:rsid w:val="00A70185"/>
    <w:rsid w:val="00A70FD2"/>
    <w:rsid w:val="00A72B64"/>
    <w:rsid w:val="00A737AB"/>
    <w:rsid w:val="00A753FE"/>
    <w:rsid w:val="00A756E3"/>
    <w:rsid w:val="00A8057A"/>
    <w:rsid w:val="00A81B2C"/>
    <w:rsid w:val="00A82F63"/>
    <w:rsid w:val="00A84FFA"/>
    <w:rsid w:val="00A85940"/>
    <w:rsid w:val="00A86F17"/>
    <w:rsid w:val="00A86F65"/>
    <w:rsid w:val="00A90113"/>
    <w:rsid w:val="00A906B0"/>
    <w:rsid w:val="00A90EC3"/>
    <w:rsid w:val="00A9136D"/>
    <w:rsid w:val="00A9156D"/>
    <w:rsid w:val="00A91ACD"/>
    <w:rsid w:val="00A91BF8"/>
    <w:rsid w:val="00A93CBE"/>
    <w:rsid w:val="00A9573F"/>
    <w:rsid w:val="00A95C05"/>
    <w:rsid w:val="00A95CBE"/>
    <w:rsid w:val="00A960CB"/>
    <w:rsid w:val="00A972C0"/>
    <w:rsid w:val="00A972EA"/>
    <w:rsid w:val="00A97FCF"/>
    <w:rsid w:val="00AA0004"/>
    <w:rsid w:val="00AA0988"/>
    <w:rsid w:val="00AA43A8"/>
    <w:rsid w:val="00AA581E"/>
    <w:rsid w:val="00AA6144"/>
    <w:rsid w:val="00AA6B1B"/>
    <w:rsid w:val="00AA733B"/>
    <w:rsid w:val="00AB089A"/>
    <w:rsid w:val="00AB2947"/>
    <w:rsid w:val="00AB2C66"/>
    <w:rsid w:val="00AB30D1"/>
    <w:rsid w:val="00AB3238"/>
    <w:rsid w:val="00AB3C46"/>
    <w:rsid w:val="00AB41F0"/>
    <w:rsid w:val="00AB4A72"/>
    <w:rsid w:val="00AB503A"/>
    <w:rsid w:val="00AB51A2"/>
    <w:rsid w:val="00AB55EB"/>
    <w:rsid w:val="00AB6738"/>
    <w:rsid w:val="00AB6E4B"/>
    <w:rsid w:val="00AC0537"/>
    <w:rsid w:val="00AC0D1B"/>
    <w:rsid w:val="00AC0E3D"/>
    <w:rsid w:val="00AC13DA"/>
    <w:rsid w:val="00AC25A8"/>
    <w:rsid w:val="00AC40EB"/>
    <w:rsid w:val="00AC540F"/>
    <w:rsid w:val="00AC6121"/>
    <w:rsid w:val="00AC6553"/>
    <w:rsid w:val="00AC6AFA"/>
    <w:rsid w:val="00AC754F"/>
    <w:rsid w:val="00AD03C9"/>
    <w:rsid w:val="00AD149E"/>
    <w:rsid w:val="00AD1630"/>
    <w:rsid w:val="00AD225D"/>
    <w:rsid w:val="00AD284F"/>
    <w:rsid w:val="00AD50B1"/>
    <w:rsid w:val="00AD55D3"/>
    <w:rsid w:val="00AD61E1"/>
    <w:rsid w:val="00AD786A"/>
    <w:rsid w:val="00AE0B1A"/>
    <w:rsid w:val="00AE0E48"/>
    <w:rsid w:val="00AE1DDB"/>
    <w:rsid w:val="00AE2847"/>
    <w:rsid w:val="00AE414E"/>
    <w:rsid w:val="00AE557E"/>
    <w:rsid w:val="00AE62E1"/>
    <w:rsid w:val="00AF0E76"/>
    <w:rsid w:val="00AF1AF6"/>
    <w:rsid w:val="00AF1BE4"/>
    <w:rsid w:val="00AF1D85"/>
    <w:rsid w:val="00AF1EA1"/>
    <w:rsid w:val="00AF1FD8"/>
    <w:rsid w:val="00AF24D9"/>
    <w:rsid w:val="00AF257A"/>
    <w:rsid w:val="00AF2CB4"/>
    <w:rsid w:val="00AF385E"/>
    <w:rsid w:val="00AF57EC"/>
    <w:rsid w:val="00AF5961"/>
    <w:rsid w:val="00AF5ED1"/>
    <w:rsid w:val="00AF66BA"/>
    <w:rsid w:val="00AF706D"/>
    <w:rsid w:val="00B02C13"/>
    <w:rsid w:val="00B0411F"/>
    <w:rsid w:val="00B05046"/>
    <w:rsid w:val="00B0537D"/>
    <w:rsid w:val="00B05595"/>
    <w:rsid w:val="00B06DE7"/>
    <w:rsid w:val="00B0794B"/>
    <w:rsid w:val="00B10B40"/>
    <w:rsid w:val="00B1324E"/>
    <w:rsid w:val="00B133BB"/>
    <w:rsid w:val="00B145B8"/>
    <w:rsid w:val="00B14964"/>
    <w:rsid w:val="00B1628F"/>
    <w:rsid w:val="00B16890"/>
    <w:rsid w:val="00B173F5"/>
    <w:rsid w:val="00B21BAC"/>
    <w:rsid w:val="00B22420"/>
    <w:rsid w:val="00B23A99"/>
    <w:rsid w:val="00B24618"/>
    <w:rsid w:val="00B248F5"/>
    <w:rsid w:val="00B25E0B"/>
    <w:rsid w:val="00B273EB"/>
    <w:rsid w:val="00B30100"/>
    <w:rsid w:val="00B30BF0"/>
    <w:rsid w:val="00B33D33"/>
    <w:rsid w:val="00B350CC"/>
    <w:rsid w:val="00B365ED"/>
    <w:rsid w:val="00B404BC"/>
    <w:rsid w:val="00B42890"/>
    <w:rsid w:val="00B42DBB"/>
    <w:rsid w:val="00B42F4B"/>
    <w:rsid w:val="00B43640"/>
    <w:rsid w:val="00B438E1"/>
    <w:rsid w:val="00B44289"/>
    <w:rsid w:val="00B4453C"/>
    <w:rsid w:val="00B44F0B"/>
    <w:rsid w:val="00B4672E"/>
    <w:rsid w:val="00B46A59"/>
    <w:rsid w:val="00B47076"/>
    <w:rsid w:val="00B5010A"/>
    <w:rsid w:val="00B50240"/>
    <w:rsid w:val="00B51983"/>
    <w:rsid w:val="00B5222F"/>
    <w:rsid w:val="00B5223B"/>
    <w:rsid w:val="00B524D6"/>
    <w:rsid w:val="00B5279A"/>
    <w:rsid w:val="00B52EC2"/>
    <w:rsid w:val="00B535B2"/>
    <w:rsid w:val="00B536C9"/>
    <w:rsid w:val="00B53C94"/>
    <w:rsid w:val="00B54779"/>
    <w:rsid w:val="00B556F9"/>
    <w:rsid w:val="00B579CD"/>
    <w:rsid w:val="00B604DE"/>
    <w:rsid w:val="00B60915"/>
    <w:rsid w:val="00B613C4"/>
    <w:rsid w:val="00B61E36"/>
    <w:rsid w:val="00B61F87"/>
    <w:rsid w:val="00B628F2"/>
    <w:rsid w:val="00B63609"/>
    <w:rsid w:val="00B64313"/>
    <w:rsid w:val="00B6469F"/>
    <w:rsid w:val="00B650F2"/>
    <w:rsid w:val="00B66A21"/>
    <w:rsid w:val="00B7136E"/>
    <w:rsid w:val="00B71A9B"/>
    <w:rsid w:val="00B72221"/>
    <w:rsid w:val="00B72D12"/>
    <w:rsid w:val="00B75418"/>
    <w:rsid w:val="00B76390"/>
    <w:rsid w:val="00B7682C"/>
    <w:rsid w:val="00B76CC5"/>
    <w:rsid w:val="00B779C3"/>
    <w:rsid w:val="00B817B1"/>
    <w:rsid w:val="00B826AA"/>
    <w:rsid w:val="00B830E6"/>
    <w:rsid w:val="00B834B0"/>
    <w:rsid w:val="00B83651"/>
    <w:rsid w:val="00B83777"/>
    <w:rsid w:val="00B85310"/>
    <w:rsid w:val="00B854A8"/>
    <w:rsid w:val="00B863F0"/>
    <w:rsid w:val="00B87442"/>
    <w:rsid w:val="00B914B4"/>
    <w:rsid w:val="00B93C1F"/>
    <w:rsid w:val="00B9509E"/>
    <w:rsid w:val="00B95392"/>
    <w:rsid w:val="00B962FA"/>
    <w:rsid w:val="00B97760"/>
    <w:rsid w:val="00B97A64"/>
    <w:rsid w:val="00BA0C2F"/>
    <w:rsid w:val="00BA13DE"/>
    <w:rsid w:val="00BA2C53"/>
    <w:rsid w:val="00BA2F8B"/>
    <w:rsid w:val="00BA451E"/>
    <w:rsid w:val="00BA53C2"/>
    <w:rsid w:val="00BA7DB2"/>
    <w:rsid w:val="00BA7E35"/>
    <w:rsid w:val="00BA7F67"/>
    <w:rsid w:val="00BB17DC"/>
    <w:rsid w:val="00BB18B3"/>
    <w:rsid w:val="00BB1C6D"/>
    <w:rsid w:val="00BB2604"/>
    <w:rsid w:val="00BB577E"/>
    <w:rsid w:val="00BB7822"/>
    <w:rsid w:val="00BB795F"/>
    <w:rsid w:val="00BB7F9A"/>
    <w:rsid w:val="00BC1F75"/>
    <w:rsid w:val="00BC3AEA"/>
    <w:rsid w:val="00BC3F85"/>
    <w:rsid w:val="00BC449A"/>
    <w:rsid w:val="00BC45E0"/>
    <w:rsid w:val="00BC4FDF"/>
    <w:rsid w:val="00BC51BF"/>
    <w:rsid w:val="00BC5D4B"/>
    <w:rsid w:val="00BC6164"/>
    <w:rsid w:val="00BC652C"/>
    <w:rsid w:val="00BC6B18"/>
    <w:rsid w:val="00BC7802"/>
    <w:rsid w:val="00BC7C31"/>
    <w:rsid w:val="00BD23CC"/>
    <w:rsid w:val="00BD3AAE"/>
    <w:rsid w:val="00BD58F8"/>
    <w:rsid w:val="00BD7930"/>
    <w:rsid w:val="00BE0758"/>
    <w:rsid w:val="00BE0941"/>
    <w:rsid w:val="00BE0EEB"/>
    <w:rsid w:val="00BE1901"/>
    <w:rsid w:val="00BE3E35"/>
    <w:rsid w:val="00BE467B"/>
    <w:rsid w:val="00BE47A3"/>
    <w:rsid w:val="00BE5C4B"/>
    <w:rsid w:val="00BE6B7A"/>
    <w:rsid w:val="00BE7D3B"/>
    <w:rsid w:val="00BF0B0C"/>
    <w:rsid w:val="00BF1837"/>
    <w:rsid w:val="00BF1846"/>
    <w:rsid w:val="00BF370D"/>
    <w:rsid w:val="00BF3DAA"/>
    <w:rsid w:val="00BF43D5"/>
    <w:rsid w:val="00BF44B1"/>
    <w:rsid w:val="00BF4D80"/>
    <w:rsid w:val="00BF591E"/>
    <w:rsid w:val="00BF65B0"/>
    <w:rsid w:val="00BF6C79"/>
    <w:rsid w:val="00C00BC4"/>
    <w:rsid w:val="00C019D7"/>
    <w:rsid w:val="00C03E07"/>
    <w:rsid w:val="00C04138"/>
    <w:rsid w:val="00C045D3"/>
    <w:rsid w:val="00C04F6C"/>
    <w:rsid w:val="00C0563A"/>
    <w:rsid w:val="00C07CE7"/>
    <w:rsid w:val="00C10044"/>
    <w:rsid w:val="00C104BB"/>
    <w:rsid w:val="00C119E9"/>
    <w:rsid w:val="00C14521"/>
    <w:rsid w:val="00C14757"/>
    <w:rsid w:val="00C14A3F"/>
    <w:rsid w:val="00C1716A"/>
    <w:rsid w:val="00C17381"/>
    <w:rsid w:val="00C175AE"/>
    <w:rsid w:val="00C232A1"/>
    <w:rsid w:val="00C232D2"/>
    <w:rsid w:val="00C237F8"/>
    <w:rsid w:val="00C25ED8"/>
    <w:rsid w:val="00C272E9"/>
    <w:rsid w:val="00C27E3D"/>
    <w:rsid w:val="00C30017"/>
    <w:rsid w:val="00C30E1D"/>
    <w:rsid w:val="00C31A60"/>
    <w:rsid w:val="00C321A7"/>
    <w:rsid w:val="00C32432"/>
    <w:rsid w:val="00C32A44"/>
    <w:rsid w:val="00C32E64"/>
    <w:rsid w:val="00C350ED"/>
    <w:rsid w:val="00C3527D"/>
    <w:rsid w:val="00C35671"/>
    <w:rsid w:val="00C37017"/>
    <w:rsid w:val="00C41332"/>
    <w:rsid w:val="00C4149F"/>
    <w:rsid w:val="00C41E81"/>
    <w:rsid w:val="00C455E7"/>
    <w:rsid w:val="00C457BB"/>
    <w:rsid w:val="00C461D7"/>
    <w:rsid w:val="00C464B4"/>
    <w:rsid w:val="00C50D57"/>
    <w:rsid w:val="00C50E59"/>
    <w:rsid w:val="00C51535"/>
    <w:rsid w:val="00C51564"/>
    <w:rsid w:val="00C51A38"/>
    <w:rsid w:val="00C51D3A"/>
    <w:rsid w:val="00C52912"/>
    <w:rsid w:val="00C52C32"/>
    <w:rsid w:val="00C55096"/>
    <w:rsid w:val="00C56664"/>
    <w:rsid w:val="00C566BF"/>
    <w:rsid w:val="00C567BF"/>
    <w:rsid w:val="00C577FC"/>
    <w:rsid w:val="00C5795F"/>
    <w:rsid w:val="00C607FB"/>
    <w:rsid w:val="00C60B5F"/>
    <w:rsid w:val="00C62A0C"/>
    <w:rsid w:val="00C638A8"/>
    <w:rsid w:val="00C64715"/>
    <w:rsid w:val="00C649AE"/>
    <w:rsid w:val="00C65525"/>
    <w:rsid w:val="00C671D7"/>
    <w:rsid w:val="00C67B32"/>
    <w:rsid w:val="00C70F81"/>
    <w:rsid w:val="00C71351"/>
    <w:rsid w:val="00C7176F"/>
    <w:rsid w:val="00C717D1"/>
    <w:rsid w:val="00C71DBA"/>
    <w:rsid w:val="00C71E10"/>
    <w:rsid w:val="00C721D3"/>
    <w:rsid w:val="00C7430C"/>
    <w:rsid w:val="00C77A12"/>
    <w:rsid w:val="00C800A2"/>
    <w:rsid w:val="00C80911"/>
    <w:rsid w:val="00C816C5"/>
    <w:rsid w:val="00C81803"/>
    <w:rsid w:val="00C81DD9"/>
    <w:rsid w:val="00C83EC7"/>
    <w:rsid w:val="00C879EE"/>
    <w:rsid w:val="00C92770"/>
    <w:rsid w:val="00C93220"/>
    <w:rsid w:val="00C95E17"/>
    <w:rsid w:val="00C95E7A"/>
    <w:rsid w:val="00C9681E"/>
    <w:rsid w:val="00C96E86"/>
    <w:rsid w:val="00C9784A"/>
    <w:rsid w:val="00CA1002"/>
    <w:rsid w:val="00CA1689"/>
    <w:rsid w:val="00CA3085"/>
    <w:rsid w:val="00CA3550"/>
    <w:rsid w:val="00CA3885"/>
    <w:rsid w:val="00CA4C25"/>
    <w:rsid w:val="00CA5E05"/>
    <w:rsid w:val="00CA664C"/>
    <w:rsid w:val="00CA7367"/>
    <w:rsid w:val="00CB0648"/>
    <w:rsid w:val="00CB10C3"/>
    <w:rsid w:val="00CB1C2F"/>
    <w:rsid w:val="00CB2B42"/>
    <w:rsid w:val="00CB2C6F"/>
    <w:rsid w:val="00CB4E08"/>
    <w:rsid w:val="00CB7045"/>
    <w:rsid w:val="00CB7779"/>
    <w:rsid w:val="00CB77D9"/>
    <w:rsid w:val="00CC10B2"/>
    <w:rsid w:val="00CC114C"/>
    <w:rsid w:val="00CC61B3"/>
    <w:rsid w:val="00CC623C"/>
    <w:rsid w:val="00CC6BA5"/>
    <w:rsid w:val="00CC71A6"/>
    <w:rsid w:val="00CC7BA2"/>
    <w:rsid w:val="00CD16EB"/>
    <w:rsid w:val="00CD3EF9"/>
    <w:rsid w:val="00CD50F2"/>
    <w:rsid w:val="00CD5F37"/>
    <w:rsid w:val="00CD7EBA"/>
    <w:rsid w:val="00CE0EB9"/>
    <w:rsid w:val="00CE2195"/>
    <w:rsid w:val="00CE24DE"/>
    <w:rsid w:val="00CE2E9F"/>
    <w:rsid w:val="00CE4AE8"/>
    <w:rsid w:val="00CE4D1E"/>
    <w:rsid w:val="00CE60E9"/>
    <w:rsid w:val="00CE64C6"/>
    <w:rsid w:val="00CF0D45"/>
    <w:rsid w:val="00CF1B30"/>
    <w:rsid w:val="00CF1F83"/>
    <w:rsid w:val="00CF2493"/>
    <w:rsid w:val="00CF270B"/>
    <w:rsid w:val="00CF27DA"/>
    <w:rsid w:val="00CF311D"/>
    <w:rsid w:val="00CF31C5"/>
    <w:rsid w:val="00CF35A7"/>
    <w:rsid w:val="00CF4EB2"/>
    <w:rsid w:val="00CF5C7D"/>
    <w:rsid w:val="00CF6BBA"/>
    <w:rsid w:val="00CF7316"/>
    <w:rsid w:val="00D000D8"/>
    <w:rsid w:val="00D014AE"/>
    <w:rsid w:val="00D01B73"/>
    <w:rsid w:val="00D023CD"/>
    <w:rsid w:val="00D03F56"/>
    <w:rsid w:val="00D06802"/>
    <w:rsid w:val="00D1073C"/>
    <w:rsid w:val="00D10B13"/>
    <w:rsid w:val="00D118F4"/>
    <w:rsid w:val="00D12DC9"/>
    <w:rsid w:val="00D132A6"/>
    <w:rsid w:val="00D137E1"/>
    <w:rsid w:val="00D148A2"/>
    <w:rsid w:val="00D14D00"/>
    <w:rsid w:val="00D14F44"/>
    <w:rsid w:val="00D159AA"/>
    <w:rsid w:val="00D16AD1"/>
    <w:rsid w:val="00D17021"/>
    <w:rsid w:val="00D175FD"/>
    <w:rsid w:val="00D21EAA"/>
    <w:rsid w:val="00D23391"/>
    <w:rsid w:val="00D25C69"/>
    <w:rsid w:val="00D25F1B"/>
    <w:rsid w:val="00D261FF"/>
    <w:rsid w:val="00D27E96"/>
    <w:rsid w:val="00D30BB1"/>
    <w:rsid w:val="00D34020"/>
    <w:rsid w:val="00D3405E"/>
    <w:rsid w:val="00D3485F"/>
    <w:rsid w:val="00D36B01"/>
    <w:rsid w:val="00D44EFE"/>
    <w:rsid w:val="00D45CC9"/>
    <w:rsid w:val="00D46AD9"/>
    <w:rsid w:val="00D478CB"/>
    <w:rsid w:val="00D5097A"/>
    <w:rsid w:val="00D518BD"/>
    <w:rsid w:val="00D52717"/>
    <w:rsid w:val="00D52795"/>
    <w:rsid w:val="00D52BCB"/>
    <w:rsid w:val="00D5370A"/>
    <w:rsid w:val="00D5426D"/>
    <w:rsid w:val="00D5470B"/>
    <w:rsid w:val="00D55047"/>
    <w:rsid w:val="00D55E70"/>
    <w:rsid w:val="00D57F1B"/>
    <w:rsid w:val="00D602AF"/>
    <w:rsid w:val="00D6115D"/>
    <w:rsid w:val="00D61A05"/>
    <w:rsid w:val="00D62520"/>
    <w:rsid w:val="00D62643"/>
    <w:rsid w:val="00D62DBD"/>
    <w:rsid w:val="00D643A1"/>
    <w:rsid w:val="00D64494"/>
    <w:rsid w:val="00D64A7A"/>
    <w:rsid w:val="00D65610"/>
    <w:rsid w:val="00D658F7"/>
    <w:rsid w:val="00D66CFB"/>
    <w:rsid w:val="00D67DD4"/>
    <w:rsid w:val="00D701F6"/>
    <w:rsid w:val="00D7086A"/>
    <w:rsid w:val="00D70B62"/>
    <w:rsid w:val="00D72561"/>
    <w:rsid w:val="00D73134"/>
    <w:rsid w:val="00D7462E"/>
    <w:rsid w:val="00D7536B"/>
    <w:rsid w:val="00D756C6"/>
    <w:rsid w:val="00D756DF"/>
    <w:rsid w:val="00D75C70"/>
    <w:rsid w:val="00D80973"/>
    <w:rsid w:val="00D8180F"/>
    <w:rsid w:val="00D8236A"/>
    <w:rsid w:val="00D828E4"/>
    <w:rsid w:val="00D8423A"/>
    <w:rsid w:val="00D84E53"/>
    <w:rsid w:val="00D85C45"/>
    <w:rsid w:val="00D86134"/>
    <w:rsid w:val="00D879B2"/>
    <w:rsid w:val="00D87ADC"/>
    <w:rsid w:val="00D87FD6"/>
    <w:rsid w:val="00D90133"/>
    <w:rsid w:val="00D9106B"/>
    <w:rsid w:val="00D9123B"/>
    <w:rsid w:val="00D92729"/>
    <w:rsid w:val="00D94988"/>
    <w:rsid w:val="00D968C3"/>
    <w:rsid w:val="00D97710"/>
    <w:rsid w:val="00DA05D2"/>
    <w:rsid w:val="00DA0968"/>
    <w:rsid w:val="00DA1E41"/>
    <w:rsid w:val="00DA2008"/>
    <w:rsid w:val="00DA2715"/>
    <w:rsid w:val="00DA2A76"/>
    <w:rsid w:val="00DA2CFE"/>
    <w:rsid w:val="00DA31CB"/>
    <w:rsid w:val="00DA3C5A"/>
    <w:rsid w:val="00DA3F9A"/>
    <w:rsid w:val="00DA76E3"/>
    <w:rsid w:val="00DA78CD"/>
    <w:rsid w:val="00DB015F"/>
    <w:rsid w:val="00DB2688"/>
    <w:rsid w:val="00DB2923"/>
    <w:rsid w:val="00DB435B"/>
    <w:rsid w:val="00DB5048"/>
    <w:rsid w:val="00DB5918"/>
    <w:rsid w:val="00DB5F52"/>
    <w:rsid w:val="00DB6763"/>
    <w:rsid w:val="00DB6DFE"/>
    <w:rsid w:val="00DB6F30"/>
    <w:rsid w:val="00DC0178"/>
    <w:rsid w:val="00DC0B60"/>
    <w:rsid w:val="00DC0FD1"/>
    <w:rsid w:val="00DC15FF"/>
    <w:rsid w:val="00DC4C49"/>
    <w:rsid w:val="00DC5522"/>
    <w:rsid w:val="00DC705C"/>
    <w:rsid w:val="00DC7BDF"/>
    <w:rsid w:val="00DD051A"/>
    <w:rsid w:val="00DD0ACA"/>
    <w:rsid w:val="00DD0AD9"/>
    <w:rsid w:val="00DD0CB5"/>
    <w:rsid w:val="00DD11EE"/>
    <w:rsid w:val="00DD1429"/>
    <w:rsid w:val="00DD16D5"/>
    <w:rsid w:val="00DD1AC8"/>
    <w:rsid w:val="00DD2341"/>
    <w:rsid w:val="00DD306E"/>
    <w:rsid w:val="00DD3D34"/>
    <w:rsid w:val="00DD42B0"/>
    <w:rsid w:val="00DD57A1"/>
    <w:rsid w:val="00DD72CA"/>
    <w:rsid w:val="00DD75F5"/>
    <w:rsid w:val="00DE0724"/>
    <w:rsid w:val="00DE2EDE"/>
    <w:rsid w:val="00DE4161"/>
    <w:rsid w:val="00DE4652"/>
    <w:rsid w:val="00DE4B36"/>
    <w:rsid w:val="00DE6A8D"/>
    <w:rsid w:val="00DE722F"/>
    <w:rsid w:val="00DF0879"/>
    <w:rsid w:val="00DF0AEF"/>
    <w:rsid w:val="00DF0DD3"/>
    <w:rsid w:val="00DF20FC"/>
    <w:rsid w:val="00DF2B3C"/>
    <w:rsid w:val="00DF3F44"/>
    <w:rsid w:val="00DF5623"/>
    <w:rsid w:val="00E0031D"/>
    <w:rsid w:val="00E02936"/>
    <w:rsid w:val="00E03CA4"/>
    <w:rsid w:val="00E03D06"/>
    <w:rsid w:val="00E04735"/>
    <w:rsid w:val="00E04E14"/>
    <w:rsid w:val="00E050D4"/>
    <w:rsid w:val="00E06406"/>
    <w:rsid w:val="00E07BCA"/>
    <w:rsid w:val="00E119ED"/>
    <w:rsid w:val="00E11BB8"/>
    <w:rsid w:val="00E1241D"/>
    <w:rsid w:val="00E12BC8"/>
    <w:rsid w:val="00E12C20"/>
    <w:rsid w:val="00E12C4B"/>
    <w:rsid w:val="00E13527"/>
    <w:rsid w:val="00E14E72"/>
    <w:rsid w:val="00E2134F"/>
    <w:rsid w:val="00E22F5D"/>
    <w:rsid w:val="00E236D6"/>
    <w:rsid w:val="00E23E6F"/>
    <w:rsid w:val="00E24231"/>
    <w:rsid w:val="00E250D1"/>
    <w:rsid w:val="00E25EF0"/>
    <w:rsid w:val="00E2666B"/>
    <w:rsid w:val="00E26F57"/>
    <w:rsid w:val="00E277C1"/>
    <w:rsid w:val="00E307F3"/>
    <w:rsid w:val="00E30AB8"/>
    <w:rsid w:val="00E32F90"/>
    <w:rsid w:val="00E33B39"/>
    <w:rsid w:val="00E33CFD"/>
    <w:rsid w:val="00E3414F"/>
    <w:rsid w:val="00E3496B"/>
    <w:rsid w:val="00E365DC"/>
    <w:rsid w:val="00E36CAC"/>
    <w:rsid w:val="00E36E12"/>
    <w:rsid w:val="00E37C67"/>
    <w:rsid w:val="00E42766"/>
    <w:rsid w:val="00E427E3"/>
    <w:rsid w:val="00E4330C"/>
    <w:rsid w:val="00E45170"/>
    <w:rsid w:val="00E46F69"/>
    <w:rsid w:val="00E47043"/>
    <w:rsid w:val="00E5211A"/>
    <w:rsid w:val="00E52120"/>
    <w:rsid w:val="00E52718"/>
    <w:rsid w:val="00E530CC"/>
    <w:rsid w:val="00E53E5C"/>
    <w:rsid w:val="00E5404C"/>
    <w:rsid w:val="00E542EF"/>
    <w:rsid w:val="00E5589D"/>
    <w:rsid w:val="00E5655A"/>
    <w:rsid w:val="00E56B8F"/>
    <w:rsid w:val="00E57859"/>
    <w:rsid w:val="00E60245"/>
    <w:rsid w:val="00E61164"/>
    <w:rsid w:val="00E6247B"/>
    <w:rsid w:val="00E626EC"/>
    <w:rsid w:val="00E6323D"/>
    <w:rsid w:val="00E63DC3"/>
    <w:rsid w:val="00E659C1"/>
    <w:rsid w:val="00E65FCB"/>
    <w:rsid w:val="00E70787"/>
    <w:rsid w:val="00E70A9B"/>
    <w:rsid w:val="00E71B82"/>
    <w:rsid w:val="00E72234"/>
    <w:rsid w:val="00E72384"/>
    <w:rsid w:val="00E73458"/>
    <w:rsid w:val="00E73DDB"/>
    <w:rsid w:val="00E7480B"/>
    <w:rsid w:val="00E74820"/>
    <w:rsid w:val="00E7536F"/>
    <w:rsid w:val="00E75592"/>
    <w:rsid w:val="00E77438"/>
    <w:rsid w:val="00E80607"/>
    <w:rsid w:val="00E806E5"/>
    <w:rsid w:val="00E80D39"/>
    <w:rsid w:val="00E8164E"/>
    <w:rsid w:val="00E81A84"/>
    <w:rsid w:val="00E82AAA"/>
    <w:rsid w:val="00E82BD8"/>
    <w:rsid w:val="00E82CA8"/>
    <w:rsid w:val="00E82CD6"/>
    <w:rsid w:val="00E83928"/>
    <w:rsid w:val="00E83BD9"/>
    <w:rsid w:val="00E83F11"/>
    <w:rsid w:val="00E84BDF"/>
    <w:rsid w:val="00E85543"/>
    <w:rsid w:val="00E85DF4"/>
    <w:rsid w:val="00E860A8"/>
    <w:rsid w:val="00E86E1A"/>
    <w:rsid w:val="00E87814"/>
    <w:rsid w:val="00E90594"/>
    <w:rsid w:val="00E905F4"/>
    <w:rsid w:val="00E91C25"/>
    <w:rsid w:val="00E9389E"/>
    <w:rsid w:val="00E94027"/>
    <w:rsid w:val="00E95376"/>
    <w:rsid w:val="00E9590B"/>
    <w:rsid w:val="00E95B0C"/>
    <w:rsid w:val="00E96355"/>
    <w:rsid w:val="00EA2525"/>
    <w:rsid w:val="00EA2BBD"/>
    <w:rsid w:val="00EA3894"/>
    <w:rsid w:val="00EB4456"/>
    <w:rsid w:val="00EB66A7"/>
    <w:rsid w:val="00EB6DAE"/>
    <w:rsid w:val="00EB78C5"/>
    <w:rsid w:val="00EC0767"/>
    <w:rsid w:val="00EC2C65"/>
    <w:rsid w:val="00EC3700"/>
    <w:rsid w:val="00EC3932"/>
    <w:rsid w:val="00EC3A64"/>
    <w:rsid w:val="00EC41BA"/>
    <w:rsid w:val="00EC4E5A"/>
    <w:rsid w:val="00EC7A81"/>
    <w:rsid w:val="00ED1F7E"/>
    <w:rsid w:val="00ED69A8"/>
    <w:rsid w:val="00EE153D"/>
    <w:rsid w:val="00EE17F2"/>
    <w:rsid w:val="00EE2922"/>
    <w:rsid w:val="00EE2EB6"/>
    <w:rsid w:val="00EE3172"/>
    <w:rsid w:val="00EE38BC"/>
    <w:rsid w:val="00EE6C02"/>
    <w:rsid w:val="00EF184F"/>
    <w:rsid w:val="00EF3A0F"/>
    <w:rsid w:val="00EF47EB"/>
    <w:rsid w:val="00EF4869"/>
    <w:rsid w:val="00EF4D04"/>
    <w:rsid w:val="00EF4DE9"/>
    <w:rsid w:val="00EF77EE"/>
    <w:rsid w:val="00F022DE"/>
    <w:rsid w:val="00F03215"/>
    <w:rsid w:val="00F04403"/>
    <w:rsid w:val="00F05A89"/>
    <w:rsid w:val="00F05B2B"/>
    <w:rsid w:val="00F05EB4"/>
    <w:rsid w:val="00F0602D"/>
    <w:rsid w:val="00F06568"/>
    <w:rsid w:val="00F07F97"/>
    <w:rsid w:val="00F10274"/>
    <w:rsid w:val="00F10310"/>
    <w:rsid w:val="00F103B8"/>
    <w:rsid w:val="00F11ED0"/>
    <w:rsid w:val="00F11F5B"/>
    <w:rsid w:val="00F14948"/>
    <w:rsid w:val="00F15836"/>
    <w:rsid w:val="00F1707E"/>
    <w:rsid w:val="00F2031A"/>
    <w:rsid w:val="00F20857"/>
    <w:rsid w:val="00F20C90"/>
    <w:rsid w:val="00F21BC3"/>
    <w:rsid w:val="00F23E90"/>
    <w:rsid w:val="00F241E5"/>
    <w:rsid w:val="00F2589F"/>
    <w:rsid w:val="00F26769"/>
    <w:rsid w:val="00F27804"/>
    <w:rsid w:val="00F30482"/>
    <w:rsid w:val="00F308EE"/>
    <w:rsid w:val="00F319A1"/>
    <w:rsid w:val="00F32225"/>
    <w:rsid w:val="00F32E20"/>
    <w:rsid w:val="00F34107"/>
    <w:rsid w:val="00F377D6"/>
    <w:rsid w:val="00F40151"/>
    <w:rsid w:val="00F40273"/>
    <w:rsid w:val="00F40867"/>
    <w:rsid w:val="00F43736"/>
    <w:rsid w:val="00F43B09"/>
    <w:rsid w:val="00F43D16"/>
    <w:rsid w:val="00F44E8B"/>
    <w:rsid w:val="00F45312"/>
    <w:rsid w:val="00F45D53"/>
    <w:rsid w:val="00F46551"/>
    <w:rsid w:val="00F47A23"/>
    <w:rsid w:val="00F50298"/>
    <w:rsid w:val="00F5161C"/>
    <w:rsid w:val="00F51E81"/>
    <w:rsid w:val="00F52273"/>
    <w:rsid w:val="00F5308A"/>
    <w:rsid w:val="00F53D1C"/>
    <w:rsid w:val="00F53F85"/>
    <w:rsid w:val="00F55AED"/>
    <w:rsid w:val="00F5667C"/>
    <w:rsid w:val="00F56E4C"/>
    <w:rsid w:val="00F572D1"/>
    <w:rsid w:val="00F57F79"/>
    <w:rsid w:val="00F60B65"/>
    <w:rsid w:val="00F644FF"/>
    <w:rsid w:val="00F64EC5"/>
    <w:rsid w:val="00F65889"/>
    <w:rsid w:val="00F663E4"/>
    <w:rsid w:val="00F70638"/>
    <w:rsid w:val="00F70BDF"/>
    <w:rsid w:val="00F70E84"/>
    <w:rsid w:val="00F710A1"/>
    <w:rsid w:val="00F71CFE"/>
    <w:rsid w:val="00F73553"/>
    <w:rsid w:val="00F77167"/>
    <w:rsid w:val="00F80F8A"/>
    <w:rsid w:val="00F829F9"/>
    <w:rsid w:val="00F832CE"/>
    <w:rsid w:val="00F83336"/>
    <w:rsid w:val="00F84D2F"/>
    <w:rsid w:val="00F84FF8"/>
    <w:rsid w:val="00F905AE"/>
    <w:rsid w:val="00F909AC"/>
    <w:rsid w:val="00F91188"/>
    <w:rsid w:val="00F92E70"/>
    <w:rsid w:val="00F94F30"/>
    <w:rsid w:val="00F95117"/>
    <w:rsid w:val="00F95321"/>
    <w:rsid w:val="00F954C5"/>
    <w:rsid w:val="00F957AE"/>
    <w:rsid w:val="00F9590F"/>
    <w:rsid w:val="00F96949"/>
    <w:rsid w:val="00F97C84"/>
    <w:rsid w:val="00F97CFD"/>
    <w:rsid w:val="00FA10B3"/>
    <w:rsid w:val="00FA15AD"/>
    <w:rsid w:val="00FA1F0B"/>
    <w:rsid w:val="00FA27C6"/>
    <w:rsid w:val="00FA32B1"/>
    <w:rsid w:val="00FA39CB"/>
    <w:rsid w:val="00FA3FE3"/>
    <w:rsid w:val="00FA490B"/>
    <w:rsid w:val="00FA5E09"/>
    <w:rsid w:val="00FA72A7"/>
    <w:rsid w:val="00FA7A35"/>
    <w:rsid w:val="00FB0340"/>
    <w:rsid w:val="00FB0B7B"/>
    <w:rsid w:val="00FB1E9E"/>
    <w:rsid w:val="00FB34BE"/>
    <w:rsid w:val="00FB467A"/>
    <w:rsid w:val="00FB5889"/>
    <w:rsid w:val="00FB61D9"/>
    <w:rsid w:val="00FB7766"/>
    <w:rsid w:val="00FB7D1F"/>
    <w:rsid w:val="00FB7F72"/>
    <w:rsid w:val="00FC0C4A"/>
    <w:rsid w:val="00FC1419"/>
    <w:rsid w:val="00FC168B"/>
    <w:rsid w:val="00FC21D3"/>
    <w:rsid w:val="00FC2A89"/>
    <w:rsid w:val="00FC4981"/>
    <w:rsid w:val="00FC5AA4"/>
    <w:rsid w:val="00FC6079"/>
    <w:rsid w:val="00FC70E9"/>
    <w:rsid w:val="00FC78D9"/>
    <w:rsid w:val="00FD164F"/>
    <w:rsid w:val="00FD1D9B"/>
    <w:rsid w:val="00FD2656"/>
    <w:rsid w:val="00FD2B12"/>
    <w:rsid w:val="00FD4090"/>
    <w:rsid w:val="00FD45BC"/>
    <w:rsid w:val="00FD4A1B"/>
    <w:rsid w:val="00FD4C1D"/>
    <w:rsid w:val="00FD5F20"/>
    <w:rsid w:val="00FD6AC6"/>
    <w:rsid w:val="00FD7D70"/>
    <w:rsid w:val="00FE03E4"/>
    <w:rsid w:val="00FE0A44"/>
    <w:rsid w:val="00FE11AC"/>
    <w:rsid w:val="00FE21D6"/>
    <w:rsid w:val="00FE27B7"/>
    <w:rsid w:val="00FE4709"/>
    <w:rsid w:val="00FE642B"/>
    <w:rsid w:val="00FF222A"/>
    <w:rsid w:val="00FF53BD"/>
    <w:rsid w:val="00FF5BDE"/>
    <w:rsid w:val="00FF7539"/>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E09DF"/>
  <w15:docId w15:val="{4E164308-7385-4D08-B3F4-DEE54B56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line="360" w:lineRule="auto"/>
        <w:ind w:firstLine="14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4E"/>
    <w:rPr>
      <w:sz w:val="26"/>
      <w:szCs w:val="24"/>
    </w:rPr>
  </w:style>
  <w:style w:type="paragraph" w:styleId="Heading1">
    <w:name w:val="heading 1"/>
    <w:basedOn w:val="Normal"/>
    <w:next w:val="Normal"/>
    <w:link w:val="Heading1Char"/>
    <w:qFormat/>
    <w:rsid w:val="00B914B4"/>
    <w:pPr>
      <w:keepNext/>
      <w:ind w:firstLine="0"/>
      <w:outlineLvl w:val="0"/>
    </w:pPr>
    <w:rPr>
      <w:rFonts w:ascii="Arial" w:hAnsi="Arial" w:cs="Arial"/>
      <w:b/>
      <w:bCs/>
      <w:kern w:val="32"/>
      <w:szCs w:val="32"/>
    </w:rPr>
  </w:style>
  <w:style w:type="paragraph" w:styleId="Heading2">
    <w:name w:val="heading 2"/>
    <w:basedOn w:val="Normal"/>
    <w:next w:val="Normal"/>
    <w:link w:val="Heading2Char"/>
    <w:qFormat/>
    <w:rsid w:val="00B438E1"/>
    <w:pPr>
      <w:keepNext/>
      <w:jc w:val="center"/>
      <w:outlineLvl w:val="1"/>
    </w:pPr>
    <w:rPr>
      <w:rFonts w:eastAsiaTheme="majorEastAsia" w:cstheme="majorBidi"/>
      <w:b/>
      <w:sz w:val="28"/>
      <w:szCs w:val="20"/>
    </w:rPr>
  </w:style>
  <w:style w:type="paragraph" w:styleId="Heading3">
    <w:name w:val="heading 3"/>
    <w:basedOn w:val="Normal"/>
    <w:next w:val="Normal"/>
    <w:link w:val="Heading3Char"/>
    <w:qFormat/>
    <w:rsid w:val="00B438E1"/>
    <w:pPr>
      <w:keepNext/>
      <w:outlineLvl w:val="2"/>
    </w:pPr>
    <w:rPr>
      <w:rFonts w:eastAsiaTheme="majorEastAsia" w:cstheme="majorBidi"/>
      <w:b/>
      <w:szCs w:val="20"/>
    </w:rPr>
  </w:style>
  <w:style w:type="paragraph" w:styleId="Heading4">
    <w:name w:val="heading 4"/>
    <w:basedOn w:val="Normal"/>
    <w:next w:val="Normal"/>
    <w:link w:val="Heading4Char"/>
    <w:semiHidden/>
    <w:unhideWhenUsed/>
    <w:qFormat/>
    <w:rsid w:val="006C24AA"/>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6C24AA"/>
    <w:pPr>
      <w:spacing w:before="240" w:after="60"/>
      <w:outlineLvl w:val="4"/>
    </w:pPr>
    <w:rPr>
      <w:rFonts w:asciiTheme="minorHAnsi" w:eastAsiaTheme="minorEastAsia" w:hAnsiTheme="minorHAnsi" w:cstheme="minorBidi"/>
      <w:b/>
      <w:bCs/>
      <w:i/>
      <w:iCs/>
      <w:szCs w:val="26"/>
    </w:rPr>
  </w:style>
  <w:style w:type="paragraph" w:styleId="Heading6">
    <w:name w:val="heading 6"/>
    <w:basedOn w:val="Normal"/>
    <w:next w:val="Normal"/>
    <w:link w:val="Heading6Char"/>
    <w:semiHidden/>
    <w:unhideWhenUsed/>
    <w:qFormat/>
    <w:rsid w:val="006C24AA"/>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2C1A8F"/>
    <w:rPr>
      <w:rFonts w:asciiTheme="majorHAnsi" w:eastAsiaTheme="majorEastAsia" w:hAnsiTheme="majorHAnsi" w:cs="Mangal"/>
      <w:szCs w:val="18"/>
    </w:rPr>
  </w:style>
  <w:style w:type="paragraph" w:styleId="EnvelopeAddress">
    <w:name w:val="envelope address"/>
    <w:basedOn w:val="Normal"/>
    <w:uiPriority w:val="99"/>
    <w:semiHidden/>
    <w:unhideWhenUsed/>
    <w:rsid w:val="002C1A8F"/>
    <w:pPr>
      <w:framePr w:w="7920" w:h="1980" w:hRule="exact" w:hSpace="180" w:wrap="auto" w:hAnchor="page" w:xAlign="center" w:yAlign="bottom"/>
      <w:ind w:left="2880"/>
    </w:pPr>
    <w:rPr>
      <w:rFonts w:ascii="Arial" w:eastAsiaTheme="majorEastAsia" w:hAnsi="Arial" w:cs="Mangal"/>
      <w:sz w:val="28"/>
      <w:szCs w:val="21"/>
    </w:rPr>
  </w:style>
  <w:style w:type="character" w:customStyle="1" w:styleId="Heading1Char">
    <w:name w:val="Heading 1 Char"/>
    <w:basedOn w:val="DefaultParagraphFont"/>
    <w:link w:val="Heading1"/>
    <w:rsid w:val="00B914B4"/>
    <w:rPr>
      <w:rFonts w:ascii="Arial" w:hAnsi="Arial" w:cs="Arial"/>
      <w:b/>
      <w:bCs/>
      <w:kern w:val="32"/>
      <w:sz w:val="26"/>
      <w:szCs w:val="32"/>
    </w:rPr>
  </w:style>
  <w:style w:type="character" w:customStyle="1" w:styleId="Heading2Char">
    <w:name w:val="Heading 2 Char"/>
    <w:basedOn w:val="DefaultParagraphFont"/>
    <w:link w:val="Heading2"/>
    <w:rsid w:val="006C24AA"/>
    <w:rPr>
      <w:rFonts w:eastAsiaTheme="majorEastAsia" w:cstheme="majorBidi"/>
      <w:b/>
      <w:sz w:val="28"/>
    </w:rPr>
  </w:style>
  <w:style w:type="character" w:customStyle="1" w:styleId="Heading3Char">
    <w:name w:val="Heading 3 Char"/>
    <w:basedOn w:val="DefaultParagraphFont"/>
    <w:link w:val="Heading3"/>
    <w:rsid w:val="006C24AA"/>
    <w:rPr>
      <w:rFonts w:eastAsiaTheme="majorEastAsia" w:cstheme="majorBidi"/>
      <w:b/>
      <w:sz w:val="26"/>
    </w:rPr>
  </w:style>
  <w:style w:type="character" w:customStyle="1" w:styleId="Heading4Char">
    <w:name w:val="Heading 4 Char"/>
    <w:basedOn w:val="DefaultParagraphFont"/>
    <w:link w:val="Heading4"/>
    <w:semiHidden/>
    <w:rsid w:val="006C24A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6C24A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6C24AA"/>
    <w:rPr>
      <w:rFonts w:asciiTheme="minorHAnsi" w:eastAsiaTheme="minorEastAsia" w:hAnsiTheme="minorHAnsi" w:cstheme="minorBidi"/>
      <w:b/>
      <w:bCs/>
      <w:sz w:val="22"/>
      <w:szCs w:val="22"/>
    </w:rPr>
  </w:style>
  <w:style w:type="paragraph" w:styleId="TOC1">
    <w:name w:val="toc 1"/>
    <w:basedOn w:val="Normal"/>
    <w:next w:val="Normal"/>
    <w:autoRedefine/>
    <w:uiPriority w:val="39"/>
    <w:unhideWhenUsed/>
    <w:rsid w:val="006C24AA"/>
    <w:pPr>
      <w:spacing w:after="100"/>
    </w:pPr>
    <w:rPr>
      <w:szCs w:val="26"/>
    </w:rPr>
  </w:style>
  <w:style w:type="paragraph" w:styleId="TOC2">
    <w:name w:val="toc 2"/>
    <w:basedOn w:val="Normal"/>
    <w:next w:val="Normal"/>
    <w:autoRedefine/>
    <w:uiPriority w:val="39"/>
    <w:unhideWhenUsed/>
    <w:rsid w:val="006C24AA"/>
    <w:pPr>
      <w:tabs>
        <w:tab w:val="left" w:pos="1080"/>
        <w:tab w:val="right" w:leader="dot" w:pos="9350"/>
      </w:tabs>
      <w:spacing w:after="100"/>
      <w:ind w:left="240"/>
    </w:pPr>
    <w:rPr>
      <w:szCs w:val="26"/>
    </w:rPr>
  </w:style>
  <w:style w:type="paragraph" w:styleId="TOC3">
    <w:name w:val="toc 3"/>
    <w:basedOn w:val="Normal"/>
    <w:next w:val="Normal"/>
    <w:autoRedefine/>
    <w:uiPriority w:val="39"/>
    <w:unhideWhenUsed/>
    <w:rsid w:val="006C24AA"/>
    <w:pPr>
      <w:tabs>
        <w:tab w:val="left" w:pos="1440"/>
        <w:tab w:val="right" w:leader="dot" w:pos="9350"/>
      </w:tabs>
      <w:spacing w:after="100"/>
      <w:ind w:left="480"/>
    </w:pPr>
    <w:rPr>
      <w:szCs w:val="26"/>
    </w:rPr>
  </w:style>
  <w:style w:type="character" w:styleId="Emphasis">
    <w:name w:val="Emphasis"/>
    <w:basedOn w:val="DefaultParagraphFont"/>
    <w:qFormat/>
    <w:rsid w:val="006C24AA"/>
    <w:rPr>
      <w:i/>
      <w:iCs/>
    </w:rPr>
  </w:style>
  <w:style w:type="paragraph" w:styleId="NoSpacing">
    <w:name w:val="No Spacing"/>
    <w:uiPriority w:val="1"/>
    <w:qFormat/>
    <w:rsid w:val="006C24AA"/>
    <w:rPr>
      <w:sz w:val="26"/>
      <w:szCs w:val="26"/>
    </w:rPr>
  </w:style>
  <w:style w:type="paragraph" w:styleId="ListParagraph">
    <w:name w:val="List Paragraph"/>
    <w:basedOn w:val="Normal"/>
    <w:uiPriority w:val="34"/>
    <w:qFormat/>
    <w:rsid w:val="006C24AA"/>
    <w:pPr>
      <w:ind w:left="720"/>
    </w:pPr>
    <w:rPr>
      <w:szCs w:val="26"/>
    </w:rPr>
  </w:style>
  <w:style w:type="paragraph" w:styleId="TOCHeading">
    <w:name w:val="TOC Heading"/>
    <w:basedOn w:val="Heading1"/>
    <w:next w:val="Normal"/>
    <w:uiPriority w:val="39"/>
    <w:semiHidden/>
    <w:unhideWhenUsed/>
    <w:qFormat/>
    <w:rsid w:val="006C24AA"/>
    <w:pPr>
      <w:outlineLvl w:val="9"/>
    </w:pPr>
  </w:style>
  <w:style w:type="paragraph" w:customStyle="1" w:styleId="TxBrc2">
    <w:name w:val="TxBr_c2"/>
    <w:basedOn w:val="Normal"/>
    <w:rsid w:val="00A1124E"/>
    <w:pPr>
      <w:widowControl w:val="0"/>
      <w:autoSpaceDE w:val="0"/>
      <w:autoSpaceDN w:val="0"/>
      <w:adjustRightInd w:val="0"/>
      <w:spacing w:line="240" w:lineRule="atLeast"/>
      <w:jc w:val="center"/>
    </w:pPr>
  </w:style>
  <w:style w:type="paragraph" w:customStyle="1" w:styleId="TxBrc4">
    <w:name w:val="TxBr_c4"/>
    <w:basedOn w:val="Normal"/>
    <w:rsid w:val="00A1124E"/>
    <w:pPr>
      <w:widowControl w:val="0"/>
      <w:autoSpaceDE w:val="0"/>
      <w:autoSpaceDN w:val="0"/>
      <w:adjustRightInd w:val="0"/>
      <w:spacing w:line="240" w:lineRule="atLeast"/>
      <w:jc w:val="center"/>
    </w:pPr>
  </w:style>
  <w:style w:type="character" w:customStyle="1" w:styleId="pmterms11">
    <w:name w:val="pmterms11"/>
    <w:basedOn w:val="DefaultParagraphFont"/>
    <w:rsid w:val="00D159AA"/>
    <w:rPr>
      <w:b/>
      <w:bCs/>
      <w:i w:val="0"/>
      <w:iCs w:val="0"/>
      <w:color w:val="000000"/>
    </w:rPr>
  </w:style>
  <w:style w:type="paragraph" w:styleId="Header">
    <w:name w:val="header"/>
    <w:basedOn w:val="Normal"/>
    <w:link w:val="HeaderChar"/>
    <w:uiPriority w:val="99"/>
    <w:unhideWhenUsed/>
    <w:rsid w:val="00BF1837"/>
    <w:pPr>
      <w:tabs>
        <w:tab w:val="center" w:pos="4680"/>
        <w:tab w:val="right" w:pos="9360"/>
      </w:tabs>
      <w:spacing w:line="240" w:lineRule="auto"/>
    </w:pPr>
  </w:style>
  <w:style w:type="character" w:customStyle="1" w:styleId="HeaderChar">
    <w:name w:val="Header Char"/>
    <w:basedOn w:val="DefaultParagraphFont"/>
    <w:link w:val="Header"/>
    <w:uiPriority w:val="99"/>
    <w:rsid w:val="00BF1837"/>
    <w:rPr>
      <w:sz w:val="26"/>
      <w:szCs w:val="24"/>
    </w:rPr>
  </w:style>
  <w:style w:type="paragraph" w:styleId="Footer">
    <w:name w:val="footer"/>
    <w:basedOn w:val="Normal"/>
    <w:link w:val="FooterChar"/>
    <w:uiPriority w:val="99"/>
    <w:unhideWhenUsed/>
    <w:rsid w:val="00BF1837"/>
    <w:pPr>
      <w:tabs>
        <w:tab w:val="center" w:pos="4680"/>
        <w:tab w:val="right" w:pos="9360"/>
      </w:tabs>
      <w:spacing w:line="240" w:lineRule="auto"/>
    </w:pPr>
  </w:style>
  <w:style w:type="character" w:customStyle="1" w:styleId="FooterChar">
    <w:name w:val="Footer Char"/>
    <w:basedOn w:val="DefaultParagraphFont"/>
    <w:link w:val="Footer"/>
    <w:uiPriority w:val="99"/>
    <w:rsid w:val="00BF1837"/>
    <w:rPr>
      <w:sz w:val="26"/>
      <w:szCs w:val="24"/>
    </w:rPr>
  </w:style>
  <w:style w:type="table" w:styleId="TableGrid">
    <w:name w:val="Table Grid"/>
    <w:basedOn w:val="TableNormal"/>
    <w:uiPriority w:val="59"/>
    <w:rsid w:val="00D61A05"/>
    <w:pPr>
      <w:spacing w:line="240" w:lineRule="auto"/>
      <w:ind w:firstLine="0"/>
    </w:pPr>
    <w:rPr>
      <w:rFonts w:eastAsiaTheme="minorHAnsi" w:cstheme="minorBidi"/>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88EA2A0-AE43-406A-8F77-F4CC7809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Marinko, Robert</cp:lastModifiedBy>
  <cp:revision>2</cp:revision>
  <cp:lastPrinted>2019-04-16T19:01:00Z</cp:lastPrinted>
  <dcterms:created xsi:type="dcterms:W3CDTF">2019-04-16T20:01:00Z</dcterms:created>
  <dcterms:modified xsi:type="dcterms:W3CDTF">2019-04-16T20:01:00Z</dcterms:modified>
</cp:coreProperties>
</file>