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ACD1"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378A9901"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5B1C955A"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CD7272" w:rsidRDefault="007A72A0" w:rsidP="007C0AD2">
      <w:pPr>
        <w:tabs>
          <w:tab w:val="center" w:pos="4680"/>
        </w:tabs>
        <w:suppressAutoHyphens/>
        <w:jc w:val="center"/>
        <w:rPr>
          <w:rFonts w:ascii="Times New Roman" w:hAnsi="Times New Roman" w:cs="Times New Roman"/>
          <w:b/>
          <w:bCs/>
          <w:spacing w:val="-3"/>
        </w:rPr>
      </w:pPr>
    </w:p>
    <w:p w14:paraId="58F4CDF3" w14:textId="7801328B" w:rsidR="002959A1" w:rsidRDefault="002959A1" w:rsidP="002959A1">
      <w:pPr>
        <w:adjustRightInd w:val="0"/>
        <w:jc w:val="both"/>
      </w:pPr>
      <w:r w:rsidRPr="002959A1">
        <w:t xml:space="preserve">Application of </w:t>
      </w:r>
      <w:r w:rsidR="007D22F8">
        <w:t>PPL Electric Utilities Corporation</w:t>
      </w:r>
      <w:r w:rsidR="007D22F8">
        <w:tab/>
      </w:r>
      <w:r>
        <w:t>:</w:t>
      </w:r>
    </w:p>
    <w:p w14:paraId="2C2F33FD" w14:textId="370B93D1" w:rsidR="002959A1" w:rsidRDefault="007D22F8" w:rsidP="002959A1">
      <w:pPr>
        <w:adjustRightInd w:val="0"/>
        <w:jc w:val="both"/>
      </w:pPr>
      <w:r>
        <w:t xml:space="preserve">For Approval of the Transfer by Sale to the </w:t>
      </w:r>
      <w:r>
        <w:tab/>
      </w:r>
      <w:r>
        <w:tab/>
      </w:r>
      <w:r w:rsidR="0002557C">
        <w:t>:</w:t>
      </w:r>
      <w:r w:rsidR="001161C5">
        <w:tab/>
      </w:r>
      <w:r w:rsidR="002D65B4">
        <w:tab/>
      </w:r>
      <w:r w:rsidR="001161C5">
        <w:t>A-201</w:t>
      </w:r>
      <w:r>
        <w:t>9-3008669</w:t>
      </w:r>
    </w:p>
    <w:p w14:paraId="38EAACA6" w14:textId="77777777" w:rsidR="007D22F8" w:rsidRDefault="007D22F8" w:rsidP="002959A1">
      <w:pPr>
        <w:adjustRightInd w:val="0"/>
        <w:jc w:val="both"/>
      </w:pPr>
      <w:r>
        <w:t xml:space="preserve">City of Lancaster of Electrical Facilities Located </w:t>
      </w:r>
      <w:r>
        <w:tab/>
        <w:t>:</w:t>
      </w:r>
    </w:p>
    <w:p w14:paraId="5B3F080B" w14:textId="77777777" w:rsidR="007D22F8" w:rsidRDefault="007D22F8" w:rsidP="002959A1">
      <w:pPr>
        <w:adjustRightInd w:val="0"/>
        <w:jc w:val="both"/>
      </w:pPr>
      <w:r>
        <w:t>In the City of Lancaster, Lancaster County, PA</w:t>
      </w:r>
      <w:r>
        <w:tab/>
        <w:t>:</w:t>
      </w:r>
    </w:p>
    <w:p w14:paraId="3013A7E3" w14:textId="77777777" w:rsidR="00DB327B" w:rsidRPr="00D522D2" w:rsidRDefault="00DB327B" w:rsidP="007C0AD2">
      <w:pPr>
        <w:tabs>
          <w:tab w:val="left" w:pos="-720"/>
        </w:tabs>
        <w:suppressAutoHyphens/>
        <w:rPr>
          <w:rFonts w:ascii="Times New Roman" w:hAnsi="Times New Roman"/>
          <w:spacing w:val="-3"/>
        </w:rPr>
      </w:pPr>
    </w:p>
    <w:p w14:paraId="7D1C88A0" w14:textId="52327EFC" w:rsidR="007C0AD2" w:rsidRDefault="007C0AD2" w:rsidP="007C0AD2">
      <w:pPr>
        <w:tabs>
          <w:tab w:val="left" w:pos="-720"/>
        </w:tabs>
        <w:suppressAutoHyphens/>
        <w:rPr>
          <w:rFonts w:ascii="Times New Roman" w:hAnsi="Times New Roman" w:cs="Times New Roman"/>
          <w:spacing w:val="-3"/>
        </w:rPr>
      </w:pPr>
    </w:p>
    <w:p w14:paraId="763E5D04" w14:textId="77777777" w:rsidR="002D65B4" w:rsidRPr="00D522D2" w:rsidRDefault="002D65B4" w:rsidP="007C0AD2">
      <w:pPr>
        <w:tabs>
          <w:tab w:val="left" w:pos="-720"/>
        </w:tabs>
        <w:suppressAutoHyphens/>
        <w:rPr>
          <w:rFonts w:ascii="Times New Roman" w:hAnsi="Times New Roman" w:cs="Times New Roman"/>
          <w:spacing w:val="-3"/>
        </w:rPr>
      </w:pPr>
    </w:p>
    <w:p w14:paraId="4AB2682C" w14:textId="544F6F71"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14:paraId="3953382D"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704367" w:rsidRDefault="007C0AD2" w:rsidP="007C0AD2">
      <w:pPr>
        <w:tabs>
          <w:tab w:val="center" w:pos="4680"/>
        </w:tabs>
        <w:suppressAutoHyphens/>
        <w:jc w:val="center"/>
        <w:rPr>
          <w:rFonts w:ascii="Times New Roman" w:hAnsi="Times New Roman" w:cs="Times New Roman"/>
          <w:b/>
          <w:bCs/>
          <w:spacing w:val="-3"/>
        </w:rPr>
      </w:pPr>
    </w:p>
    <w:p w14:paraId="2BCC67EC" w14:textId="63F27CF4" w:rsidR="00E42C69" w:rsidRDefault="009270A0" w:rsidP="00424AD6">
      <w:pPr>
        <w:pStyle w:val="BodyTextIndent"/>
        <w:widowControl/>
        <w:rPr>
          <w:rFonts w:ascii="Times New Roman" w:hAnsi="Times New Roman"/>
          <w:sz w:val="24"/>
          <w:szCs w:val="24"/>
        </w:rPr>
      </w:pPr>
      <w:r>
        <w:rPr>
          <w:rFonts w:ascii="Times New Roman" w:hAnsi="Times New Roman"/>
          <w:sz w:val="24"/>
          <w:szCs w:val="24"/>
        </w:rPr>
        <w:t>On</w:t>
      </w:r>
      <w:r w:rsidR="00881E89">
        <w:rPr>
          <w:rFonts w:ascii="Times New Roman" w:hAnsi="Times New Roman"/>
          <w:sz w:val="24"/>
          <w:szCs w:val="24"/>
        </w:rPr>
        <w:t xml:space="preserve"> </w:t>
      </w:r>
      <w:r w:rsidR="003A3BFB">
        <w:rPr>
          <w:rFonts w:ascii="Times New Roman" w:hAnsi="Times New Roman"/>
          <w:sz w:val="24"/>
          <w:szCs w:val="24"/>
        </w:rPr>
        <w:t xml:space="preserve">March 18, 2019, PPL Electric Utilities Corporation (PPL) filed with the Pennsylvania </w:t>
      </w:r>
      <w:r w:rsidR="00FB763D">
        <w:rPr>
          <w:rFonts w:ascii="Times New Roman" w:hAnsi="Times New Roman"/>
          <w:sz w:val="24"/>
          <w:szCs w:val="24"/>
        </w:rPr>
        <w:t xml:space="preserve">Public Utility Commission (Commission) an application pursuant to </w:t>
      </w:r>
      <w:r w:rsidR="003A3BFB">
        <w:rPr>
          <w:rFonts w:ascii="Times New Roman" w:hAnsi="Times New Roman"/>
          <w:sz w:val="24"/>
          <w:szCs w:val="24"/>
        </w:rPr>
        <w:t>66</w:t>
      </w:r>
      <w:r w:rsidR="00FB763D">
        <w:rPr>
          <w:rFonts w:ascii="Times New Roman" w:hAnsi="Times New Roman"/>
          <w:sz w:val="24"/>
          <w:szCs w:val="24"/>
        </w:rPr>
        <w:t xml:space="preserve"> </w:t>
      </w:r>
      <w:proofErr w:type="spellStart"/>
      <w:r w:rsidR="00FB763D">
        <w:rPr>
          <w:rFonts w:ascii="Times New Roman" w:hAnsi="Times New Roman"/>
          <w:sz w:val="24"/>
          <w:szCs w:val="24"/>
        </w:rPr>
        <w:t>Pa.C.S</w:t>
      </w:r>
      <w:proofErr w:type="spellEnd"/>
      <w:r w:rsidR="00FB763D">
        <w:rPr>
          <w:rFonts w:ascii="Times New Roman" w:hAnsi="Times New Roman"/>
          <w:sz w:val="24"/>
          <w:szCs w:val="24"/>
        </w:rPr>
        <w:t xml:space="preserve">. § </w:t>
      </w:r>
      <w:r w:rsidR="003A3BFB">
        <w:rPr>
          <w:rFonts w:ascii="Times New Roman" w:hAnsi="Times New Roman"/>
          <w:sz w:val="24"/>
          <w:szCs w:val="24"/>
        </w:rPr>
        <w:t xml:space="preserve">1102 for approval to transfer by sale certain lighting facilities to the City of Lancaster (Lancaster), docket number A-2019-3008669.  PPL and Lancaster entered in to a Street Light System Purchase and Sale Agreement that involves the transfer of tangible property that is used or useful in the public service.  </w:t>
      </w:r>
      <w:r w:rsidR="005D45D0">
        <w:rPr>
          <w:rFonts w:ascii="Times New Roman" w:hAnsi="Times New Roman"/>
          <w:sz w:val="24"/>
          <w:szCs w:val="24"/>
        </w:rPr>
        <w:t xml:space="preserve">PPL noted that </w:t>
      </w:r>
      <w:r w:rsidR="003A3BFB">
        <w:rPr>
          <w:rFonts w:ascii="Times New Roman" w:hAnsi="Times New Roman"/>
          <w:sz w:val="24"/>
          <w:szCs w:val="24"/>
        </w:rPr>
        <w:t>Commission approval of the agreement is required</w:t>
      </w:r>
      <w:r w:rsidR="00E42C69">
        <w:rPr>
          <w:rFonts w:ascii="Times New Roman" w:hAnsi="Times New Roman"/>
          <w:sz w:val="24"/>
          <w:szCs w:val="24"/>
        </w:rPr>
        <w:t>.  The purchase price of the sale is $2,614,847.  In support of the agreement, PPL states, among other things, the transaction is in the public interest because Lancaster will experience significant rate savings by moving from Rate Schedule SHS to Rate Schedule SE for its street lighting service, PPL</w:t>
      </w:r>
      <w:r w:rsidR="003A3BFB">
        <w:rPr>
          <w:rFonts w:ascii="Times New Roman" w:hAnsi="Times New Roman"/>
          <w:sz w:val="24"/>
          <w:szCs w:val="24"/>
        </w:rPr>
        <w:t xml:space="preserve"> </w:t>
      </w:r>
      <w:r w:rsidR="00E42C69">
        <w:rPr>
          <w:rFonts w:ascii="Times New Roman" w:hAnsi="Times New Roman"/>
          <w:sz w:val="24"/>
          <w:szCs w:val="24"/>
        </w:rPr>
        <w:t xml:space="preserve">will </w:t>
      </w:r>
      <w:r w:rsidR="00187957">
        <w:rPr>
          <w:rFonts w:ascii="Times New Roman" w:hAnsi="Times New Roman"/>
          <w:sz w:val="24"/>
          <w:szCs w:val="24"/>
        </w:rPr>
        <w:t xml:space="preserve">be </w:t>
      </w:r>
      <w:r w:rsidR="00E42C69">
        <w:rPr>
          <w:rFonts w:ascii="Times New Roman" w:hAnsi="Times New Roman"/>
          <w:sz w:val="24"/>
          <w:szCs w:val="24"/>
        </w:rPr>
        <w:t>relieved of owning, operating and maintaining the transferred property and it is projected to have no negative impact on PPL’s operations.</w:t>
      </w:r>
    </w:p>
    <w:p w14:paraId="457BB40D" w14:textId="77777777" w:rsidR="00E42C69" w:rsidRDefault="00E42C69" w:rsidP="00424AD6">
      <w:pPr>
        <w:pStyle w:val="BodyTextIndent"/>
        <w:widowControl/>
        <w:rPr>
          <w:rFonts w:ascii="Times New Roman" w:hAnsi="Times New Roman"/>
          <w:sz w:val="24"/>
          <w:szCs w:val="24"/>
        </w:rPr>
      </w:pPr>
    </w:p>
    <w:p w14:paraId="2B1B07D6" w14:textId="68561D3F" w:rsidR="00E42C69" w:rsidRDefault="00E42C69" w:rsidP="00E42C69">
      <w:pPr>
        <w:pStyle w:val="BodyTextIndent"/>
        <w:widowControl/>
        <w:rPr>
          <w:rFonts w:ascii="Times New Roman" w:hAnsi="Times New Roman"/>
          <w:sz w:val="24"/>
          <w:szCs w:val="24"/>
        </w:rPr>
      </w:pPr>
      <w:r>
        <w:rPr>
          <w:rFonts w:ascii="Times New Roman" w:hAnsi="Times New Roman"/>
          <w:sz w:val="24"/>
          <w:szCs w:val="24"/>
        </w:rPr>
        <w:t>Notice of the application was published in the Pennsylvania Bulletin on Saturday, March 30, 2019 establishing a deadline for filing formal protests or petitions to intervene of April 15, 2019.</w:t>
      </w:r>
    </w:p>
    <w:p w14:paraId="4AACD9CB" w14:textId="642C2DC4" w:rsidR="00E42C69" w:rsidRDefault="00E42C69" w:rsidP="00E42C69">
      <w:pPr>
        <w:pStyle w:val="BodyTextIndent"/>
        <w:widowControl/>
        <w:rPr>
          <w:rFonts w:ascii="Times New Roman" w:hAnsi="Times New Roman"/>
          <w:sz w:val="24"/>
          <w:szCs w:val="24"/>
        </w:rPr>
      </w:pPr>
    </w:p>
    <w:p w14:paraId="0DE49D0F" w14:textId="046FB295" w:rsidR="00E42C69" w:rsidRDefault="00E42C69" w:rsidP="00E42C69">
      <w:pPr>
        <w:pStyle w:val="BodyTextIndent"/>
        <w:widowControl/>
        <w:rPr>
          <w:rFonts w:ascii="Times New Roman" w:hAnsi="Times New Roman"/>
          <w:sz w:val="24"/>
          <w:szCs w:val="24"/>
        </w:rPr>
      </w:pPr>
      <w:r>
        <w:rPr>
          <w:rFonts w:ascii="Times New Roman" w:hAnsi="Times New Roman"/>
          <w:sz w:val="24"/>
          <w:szCs w:val="24"/>
        </w:rPr>
        <w:t xml:space="preserve">On April 12, 2019, the Commission’s Bureau of Investigation and Enforcement (I&amp;E) filed a protest in response to the application.  In its protest, I&amp;E averred that </w:t>
      </w:r>
      <w:r w:rsidR="0027126D">
        <w:rPr>
          <w:rFonts w:ascii="Times New Roman" w:hAnsi="Times New Roman"/>
          <w:sz w:val="24"/>
          <w:szCs w:val="24"/>
        </w:rPr>
        <w:t xml:space="preserve">ratepayers may be harmed given that the facilities at issue are currently recovered in rate base and approximately $1,600,000 of pre-transfer work will be </w:t>
      </w:r>
      <w:r w:rsidR="00586AD1">
        <w:rPr>
          <w:rFonts w:ascii="Times New Roman" w:hAnsi="Times New Roman"/>
          <w:sz w:val="24"/>
          <w:szCs w:val="24"/>
        </w:rPr>
        <w:t xml:space="preserve">performed by PPL employees whose salaries are also recovered from ratepayers.  I&amp;E also averred that converting Lancaster to Rate Schedule SE will reduce its revenue and may increase the overall revenue requirement recovered </w:t>
      </w:r>
      <w:r w:rsidR="00586AD1">
        <w:rPr>
          <w:rFonts w:ascii="Times New Roman" w:hAnsi="Times New Roman"/>
          <w:sz w:val="24"/>
          <w:szCs w:val="24"/>
        </w:rPr>
        <w:lastRenderedPageBreak/>
        <w:t>from other customer classes in future rate cases.  I&amp;E also averred that it is unclear how PPL will realize a profit on the sale given that the original depreciated cost is $688,148.  I&amp;E requested that the application be referred to the Office of Administrative Law Judge for a full evidentiary hearing.</w:t>
      </w:r>
    </w:p>
    <w:p w14:paraId="4C22C203" w14:textId="6C79DCA8" w:rsidR="00586AD1" w:rsidRDefault="00586AD1" w:rsidP="00E42C69">
      <w:pPr>
        <w:pStyle w:val="BodyTextIndent"/>
        <w:widowControl/>
        <w:rPr>
          <w:rFonts w:ascii="Times New Roman" w:hAnsi="Times New Roman"/>
          <w:sz w:val="24"/>
          <w:szCs w:val="24"/>
        </w:rPr>
      </w:pPr>
    </w:p>
    <w:p w14:paraId="1A1304A2" w14:textId="0673D585" w:rsidR="00586AD1" w:rsidRDefault="00586AD1" w:rsidP="00E42C69">
      <w:pPr>
        <w:pStyle w:val="BodyTextIndent"/>
        <w:widowControl/>
        <w:rPr>
          <w:rFonts w:ascii="Times New Roman" w:hAnsi="Times New Roman"/>
          <w:sz w:val="24"/>
          <w:szCs w:val="24"/>
        </w:rPr>
      </w:pPr>
      <w:r>
        <w:rPr>
          <w:rFonts w:ascii="Times New Roman" w:hAnsi="Times New Roman"/>
          <w:sz w:val="24"/>
          <w:szCs w:val="24"/>
        </w:rPr>
        <w:t>On April 15, 2019, the Office of Consumer Advocate (OCA) filed a notice of intervention and public statement intervening in to this proceeding to ensure that the application is approved only if it meets all legal requirements of the Public Utility Code, applica</w:t>
      </w:r>
      <w:r w:rsidR="00B43680">
        <w:rPr>
          <w:rFonts w:ascii="Times New Roman" w:hAnsi="Times New Roman"/>
          <w:sz w:val="24"/>
          <w:szCs w:val="24"/>
        </w:rPr>
        <w:t>ble</w:t>
      </w:r>
      <w:r>
        <w:rPr>
          <w:rFonts w:ascii="Times New Roman" w:hAnsi="Times New Roman"/>
          <w:sz w:val="24"/>
          <w:szCs w:val="24"/>
        </w:rPr>
        <w:t xml:space="preserve"> Commission rules and regulations and Pennsylvania law.</w:t>
      </w:r>
    </w:p>
    <w:p w14:paraId="3C86291E" w14:textId="01E42876" w:rsidR="00586AD1" w:rsidRDefault="00586AD1" w:rsidP="00E42C69">
      <w:pPr>
        <w:pStyle w:val="BodyTextIndent"/>
        <w:widowControl/>
        <w:rPr>
          <w:rFonts w:ascii="Times New Roman" w:hAnsi="Times New Roman"/>
          <w:sz w:val="24"/>
          <w:szCs w:val="24"/>
        </w:rPr>
      </w:pPr>
    </w:p>
    <w:p w14:paraId="68214EC7" w14:textId="51965C20" w:rsidR="009B22E8" w:rsidRDefault="00586AD1" w:rsidP="00424AD6">
      <w:pPr>
        <w:pStyle w:val="BodyTextIndent"/>
        <w:widowControl/>
        <w:rPr>
          <w:rFonts w:ascii="Times New Roman" w:hAnsi="Times New Roman"/>
          <w:sz w:val="24"/>
          <w:szCs w:val="24"/>
        </w:rPr>
      </w:pPr>
      <w:r>
        <w:rPr>
          <w:rFonts w:ascii="Times New Roman" w:hAnsi="Times New Roman"/>
          <w:sz w:val="24"/>
          <w:szCs w:val="24"/>
        </w:rPr>
        <w:t xml:space="preserve">On April 18, 2019, the Commission issued a notice </w:t>
      </w:r>
      <w:r w:rsidR="009B22E8">
        <w:rPr>
          <w:rFonts w:ascii="Times New Roman" w:hAnsi="Times New Roman"/>
          <w:sz w:val="24"/>
          <w:szCs w:val="24"/>
        </w:rPr>
        <w:t xml:space="preserve">establishing an initial prehearing conference for this matter for </w:t>
      </w:r>
      <w:r>
        <w:rPr>
          <w:rFonts w:ascii="Times New Roman" w:hAnsi="Times New Roman"/>
          <w:sz w:val="24"/>
          <w:szCs w:val="24"/>
        </w:rPr>
        <w:t>Wednesday, May 29, 2019 at 10</w:t>
      </w:r>
      <w:r w:rsidR="009B22E8">
        <w:rPr>
          <w:rFonts w:ascii="Times New Roman" w:hAnsi="Times New Roman"/>
          <w:sz w:val="24"/>
          <w:szCs w:val="24"/>
        </w:rPr>
        <w:t xml:space="preserve">:00 </w:t>
      </w:r>
      <w:r>
        <w:rPr>
          <w:rFonts w:ascii="Times New Roman" w:hAnsi="Times New Roman"/>
          <w:sz w:val="24"/>
          <w:szCs w:val="24"/>
        </w:rPr>
        <w:t>a</w:t>
      </w:r>
      <w:r w:rsidR="009B22E8">
        <w:rPr>
          <w:rFonts w:ascii="Times New Roman" w:hAnsi="Times New Roman"/>
          <w:sz w:val="24"/>
          <w:szCs w:val="24"/>
        </w:rPr>
        <w:t xml:space="preserve">.m. in Hearing Room 4 of the Commonwealth Keystone Building in Harrisburg and assigning me as the presiding officer.  </w:t>
      </w:r>
    </w:p>
    <w:p w14:paraId="6FA7C80D" w14:textId="77777777" w:rsidR="000876B4" w:rsidRDefault="000876B4" w:rsidP="00424AD6">
      <w:pPr>
        <w:pStyle w:val="BodyTextIndent"/>
        <w:widowControl/>
        <w:rPr>
          <w:rFonts w:ascii="Times New Roman" w:hAnsi="Times New Roman"/>
          <w:sz w:val="24"/>
          <w:szCs w:val="24"/>
        </w:rPr>
      </w:pPr>
    </w:p>
    <w:p w14:paraId="5F0158B5" w14:textId="10591118" w:rsidR="00BB50D0" w:rsidRDefault="00BB50D0" w:rsidP="00424AD6">
      <w:pPr>
        <w:pStyle w:val="BodyTextIndent"/>
        <w:widowControl/>
        <w:rPr>
          <w:rFonts w:ascii="Times New Roman" w:hAnsi="Times New Roman"/>
          <w:sz w:val="24"/>
          <w:szCs w:val="24"/>
        </w:rPr>
      </w:pPr>
      <w:r>
        <w:rPr>
          <w:rFonts w:ascii="Times New Roman" w:hAnsi="Times New Roman"/>
          <w:sz w:val="24"/>
          <w:szCs w:val="24"/>
        </w:rPr>
        <w:t>As a result of that hearing notice, and i</w:t>
      </w:r>
      <w:r w:rsidRPr="009B22E8">
        <w:rPr>
          <w:rFonts w:ascii="Times New Roman" w:hAnsi="Times New Roman"/>
          <w:sz w:val="24"/>
          <w:szCs w:val="24"/>
        </w:rPr>
        <w:t xml:space="preserve">n accordance with Section 333 of the Public Utility Code, 66 </w:t>
      </w:r>
      <w:proofErr w:type="spellStart"/>
      <w:r w:rsidRPr="009B22E8">
        <w:rPr>
          <w:rFonts w:ascii="Times New Roman" w:hAnsi="Times New Roman"/>
          <w:sz w:val="24"/>
          <w:szCs w:val="24"/>
        </w:rPr>
        <w:t>Pa.C.S</w:t>
      </w:r>
      <w:proofErr w:type="spellEnd"/>
      <w:r w:rsidRPr="009B22E8">
        <w:rPr>
          <w:rFonts w:ascii="Times New Roman" w:hAnsi="Times New Roman"/>
          <w:sz w:val="24"/>
          <w:szCs w:val="24"/>
        </w:rPr>
        <w:t xml:space="preserve">. § 333, and Sections 5.221-5.224 of the Commission’s regulations, 52 </w:t>
      </w:r>
      <w:proofErr w:type="spellStart"/>
      <w:proofErr w:type="gramStart"/>
      <w:r w:rsidRPr="009B22E8">
        <w:rPr>
          <w:rFonts w:ascii="Times New Roman" w:hAnsi="Times New Roman"/>
          <w:sz w:val="24"/>
          <w:szCs w:val="24"/>
        </w:rPr>
        <w:t>Pa.Code</w:t>
      </w:r>
      <w:proofErr w:type="spellEnd"/>
      <w:proofErr w:type="gramEnd"/>
      <w:r w:rsidRPr="009B22E8">
        <w:rPr>
          <w:rFonts w:ascii="Times New Roman" w:hAnsi="Times New Roman"/>
          <w:sz w:val="24"/>
          <w:szCs w:val="24"/>
        </w:rPr>
        <w:t xml:space="preserve"> §§ 5.221-5.224, </w:t>
      </w:r>
      <w:r>
        <w:rPr>
          <w:rFonts w:ascii="Times New Roman" w:hAnsi="Times New Roman"/>
          <w:sz w:val="24"/>
          <w:szCs w:val="24"/>
        </w:rPr>
        <w:t>this prehearing conference order is being issued.</w:t>
      </w:r>
    </w:p>
    <w:p w14:paraId="22610163" w14:textId="77777777" w:rsidR="009B22E8" w:rsidRPr="009B22E8" w:rsidRDefault="009B22E8" w:rsidP="00424AD6">
      <w:pPr>
        <w:pStyle w:val="BodyTextIndent"/>
        <w:widowControl/>
        <w:rPr>
          <w:rFonts w:ascii="Times New Roman" w:hAnsi="Times New Roman"/>
          <w:sz w:val="24"/>
          <w:szCs w:val="24"/>
        </w:rPr>
      </w:pPr>
    </w:p>
    <w:p w14:paraId="02BA352B" w14:textId="77777777" w:rsidR="0087729D" w:rsidRPr="009B22E8" w:rsidRDefault="0087729D" w:rsidP="0087729D">
      <w:pPr>
        <w:pStyle w:val="BodyTextIndent"/>
        <w:ind w:firstLine="0"/>
        <w:jc w:val="center"/>
        <w:rPr>
          <w:rFonts w:ascii="Times New Roman" w:hAnsi="Times New Roman"/>
          <w:sz w:val="24"/>
          <w:szCs w:val="24"/>
          <w:u w:val="single"/>
        </w:rPr>
      </w:pPr>
      <w:r w:rsidRPr="009B22E8">
        <w:rPr>
          <w:rFonts w:ascii="Times New Roman" w:hAnsi="Times New Roman"/>
          <w:sz w:val="24"/>
          <w:szCs w:val="24"/>
          <w:u w:val="single"/>
        </w:rPr>
        <w:t>ORDER</w:t>
      </w:r>
    </w:p>
    <w:p w14:paraId="6F5F0FB2" w14:textId="77777777" w:rsidR="007A72A0" w:rsidRPr="009B22E8" w:rsidRDefault="007A72A0" w:rsidP="007C0AD2">
      <w:pPr>
        <w:pStyle w:val="BodyTextIndent"/>
        <w:rPr>
          <w:rFonts w:ascii="Times New Roman" w:hAnsi="Times New Roman"/>
          <w:sz w:val="24"/>
          <w:szCs w:val="24"/>
        </w:rPr>
      </w:pPr>
    </w:p>
    <w:p w14:paraId="2CEA12D5" w14:textId="77777777" w:rsidR="007C0AD2" w:rsidRPr="009B22E8" w:rsidRDefault="007C0AD2" w:rsidP="007C0AD2">
      <w:pPr>
        <w:pStyle w:val="BodyTextIndent"/>
        <w:rPr>
          <w:rFonts w:ascii="Times New Roman" w:hAnsi="Times New Roman"/>
          <w:sz w:val="24"/>
          <w:szCs w:val="24"/>
        </w:rPr>
      </w:pPr>
      <w:r w:rsidRPr="009B22E8">
        <w:rPr>
          <w:rFonts w:ascii="Times New Roman" w:hAnsi="Times New Roman"/>
          <w:sz w:val="24"/>
          <w:szCs w:val="24"/>
        </w:rPr>
        <w:t>THEREFORE,</w:t>
      </w:r>
    </w:p>
    <w:p w14:paraId="2AE12FE6" w14:textId="77777777" w:rsidR="007C0AD2" w:rsidRPr="009B22E8" w:rsidRDefault="007C0AD2" w:rsidP="007C0AD2">
      <w:pPr>
        <w:widowControl w:val="0"/>
        <w:spacing w:line="360" w:lineRule="auto"/>
        <w:ind w:firstLine="1440"/>
        <w:rPr>
          <w:rFonts w:ascii="Times New Roman" w:hAnsi="Times New Roman" w:cs="Times New Roman"/>
        </w:rPr>
      </w:pPr>
    </w:p>
    <w:p w14:paraId="1BF75F14" w14:textId="77777777" w:rsidR="007C0AD2" w:rsidRPr="009B22E8" w:rsidRDefault="007C0AD2" w:rsidP="007C0AD2">
      <w:pPr>
        <w:widowControl w:val="0"/>
        <w:spacing w:line="360" w:lineRule="auto"/>
        <w:ind w:firstLine="1440"/>
        <w:rPr>
          <w:rFonts w:ascii="Times New Roman" w:hAnsi="Times New Roman" w:cs="Times New Roman"/>
        </w:rPr>
      </w:pPr>
      <w:r w:rsidRPr="009B22E8">
        <w:rPr>
          <w:rFonts w:ascii="Times New Roman" w:hAnsi="Times New Roman" w:cs="Times New Roman"/>
        </w:rPr>
        <w:t>IT IS ORDERED:</w:t>
      </w:r>
    </w:p>
    <w:p w14:paraId="7C07318B" w14:textId="77777777" w:rsidR="007C0AD2" w:rsidRPr="009B22E8" w:rsidRDefault="007C0AD2" w:rsidP="00424AD6">
      <w:pPr>
        <w:widowControl w:val="0"/>
        <w:spacing w:line="360" w:lineRule="auto"/>
        <w:ind w:firstLine="1440"/>
        <w:rPr>
          <w:rFonts w:ascii="Times New Roman" w:hAnsi="Times New Roman" w:cs="Times New Roman"/>
        </w:rPr>
      </w:pPr>
    </w:p>
    <w:p w14:paraId="3B0492F0" w14:textId="51592D27" w:rsidR="001F46EA" w:rsidRPr="009B22E8" w:rsidRDefault="00FB269B" w:rsidP="00424AD6">
      <w:pPr>
        <w:pStyle w:val="BodyTextIndent"/>
        <w:widowControl/>
        <w:numPr>
          <w:ilvl w:val="0"/>
          <w:numId w:val="1"/>
        </w:numPr>
        <w:ind w:left="0" w:firstLine="1440"/>
        <w:rPr>
          <w:rFonts w:ascii="Times New Roman" w:hAnsi="Times New Roman"/>
          <w:sz w:val="24"/>
          <w:szCs w:val="24"/>
        </w:rPr>
      </w:pPr>
      <w:r w:rsidRPr="009B22E8">
        <w:rPr>
          <w:rFonts w:ascii="Times New Roman" w:hAnsi="Times New Roman" w:cs="Times New Roman"/>
        </w:rPr>
        <w:t>That a</w:t>
      </w:r>
      <w:r w:rsidR="00586AD1">
        <w:rPr>
          <w:rFonts w:ascii="Times New Roman" w:hAnsi="Times New Roman" w:cs="Times New Roman"/>
        </w:rPr>
        <w:t xml:space="preserve">n initial </w:t>
      </w:r>
      <w:r w:rsidR="00BB50D0">
        <w:rPr>
          <w:rFonts w:ascii="Times New Roman" w:hAnsi="Times New Roman" w:cs="Times New Roman"/>
        </w:rPr>
        <w:t>p</w:t>
      </w:r>
      <w:r w:rsidR="007C0AD2" w:rsidRPr="009B22E8">
        <w:rPr>
          <w:rFonts w:ascii="Times New Roman" w:hAnsi="Times New Roman" w:cs="Times New Roman"/>
        </w:rPr>
        <w:t xml:space="preserve">rehearing </w:t>
      </w:r>
      <w:r w:rsidR="00BB50D0">
        <w:rPr>
          <w:rFonts w:ascii="Times New Roman" w:hAnsi="Times New Roman" w:cs="Times New Roman"/>
        </w:rPr>
        <w:t>c</w:t>
      </w:r>
      <w:r w:rsidR="007C0AD2" w:rsidRPr="009B22E8">
        <w:rPr>
          <w:rFonts w:ascii="Times New Roman" w:hAnsi="Times New Roman" w:cs="Times New Roman"/>
        </w:rPr>
        <w:t xml:space="preserve">onference shall be held </w:t>
      </w:r>
      <w:r w:rsidR="001F46EA" w:rsidRPr="009B22E8">
        <w:rPr>
          <w:rFonts w:ascii="Times New Roman" w:hAnsi="Times New Roman" w:cs="Times New Roman"/>
        </w:rPr>
        <w:t xml:space="preserve">on </w:t>
      </w:r>
      <w:r w:rsidR="00586AD1">
        <w:rPr>
          <w:rFonts w:ascii="Times New Roman" w:hAnsi="Times New Roman"/>
          <w:b/>
          <w:sz w:val="24"/>
          <w:szCs w:val="24"/>
          <w:u w:val="single"/>
        </w:rPr>
        <w:t>Wednesday, May 29</w:t>
      </w:r>
      <w:r w:rsidR="00BB50D0">
        <w:rPr>
          <w:rFonts w:ascii="Times New Roman" w:hAnsi="Times New Roman"/>
          <w:b/>
          <w:sz w:val="24"/>
          <w:szCs w:val="24"/>
          <w:u w:val="single"/>
        </w:rPr>
        <w:t>, 2019</w:t>
      </w:r>
      <w:r w:rsidR="007B0134" w:rsidRPr="009B22E8">
        <w:rPr>
          <w:rFonts w:ascii="Times New Roman" w:hAnsi="Times New Roman"/>
          <w:sz w:val="24"/>
          <w:szCs w:val="24"/>
        </w:rPr>
        <w:t xml:space="preserve"> beginning at </w:t>
      </w:r>
      <w:r w:rsidR="00BB50D0">
        <w:rPr>
          <w:rFonts w:ascii="Times New Roman" w:hAnsi="Times New Roman"/>
          <w:sz w:val="24"/>
          <w:szCs w:val="24"/>
        </w:rPr>
        <w:t>10</w:t>
      </w:r>
      <w:r w:rsidR="007B0134" w:rsidRPr="009B22E8">
        <w:rPr>
          <w:rFonts w:ascii="Times New Roman" w:hAnsi="Times New Roman"/>
          <w:sz w:val="24"/>
          <w:szCs w:val="24"/>
        </w:rPr>
        <w:t xml:space="preserve">:00 </w:t>
      </w:r>
      <w:r w:rsidR="00BB50D0">
        <w:rPr>
          <w:rFonts w:ascii="Times New Roman" w:hAnsi="Times New Roman"/>
          <w:sz w:val="24"/>
          <w:szCs w:val="24"/>
        </w:rPr>
        <w:t>a</w:t>
      </w:r>
      <w:r w:rsidR="007B0134" w:rsidRPr="009B22E8">
        <w:rPr>
          <w:rFonts w:ascii="Times New Roman" w:hAnsi="Times New Roman"/>
          <w:sz w:val="24"/>
          <w:szCs w:val="24"/>
        </w:rPr>
        <w:t xml:space="preserve">.m. in Hearing Room </w:t>
      </w:r>
      <w:r w:rsidR="00586AD1">
        <w:rPr>
          <w:rFonts w:ascii="Times New Roman" w:hAnsi="Times New Roman"/>
          <w:sz w:val="24"/>
          <w:szCs w:val="24"/>
        </w:rPr>
        <w:t>4</w:t>
      </w:r>
      <w:r w:rsidR="007B0134" w:rsidRPr="009B22E8">
        <w:rPr>
          <w:rFonts w:ascii="Times New Roman" w:hAnsi="Times New Roman"/>
          <w:sz w:val="24"/>
          <w:szCs w:val="24"/>
        </w:rPr>
        <w:t xml:space="preserve"> of </w:t>
      </w:r>
      <w:r w:rsidR="001F46EA" w:rsidRPr="009B22E8">
        <w:rPr>
          <w:rFonts w:ascii="Times New Roman" w:hAnsi="Times New Roman" w:cs="Times New Roman"/>
        </w:rPr>
        <w:t>the Commonwealth Keystone Building in Harrisburg.</w:t>
      </w:r>
      <w:r w:rsidR="00424AD6" w:rsidRPr="009B22E8">
        <w:rPr>
          <w:rFonts w:ascii="Times New Roman" w:hAnsi="Times New Roman"/>
          <w:sz w:val="24"/>
          <w:szCs w:val="24"/>
        </w:rPr>
        <w:t xml:space="preserve">  </w:t>
      </w:r>
    </w:p>
    <w:p w14:paraId="3985DB54" w14:textId="77777777" w:rsidR="00DB327B" w:rsidRPr="009B22E8" w:rsidRDefault="00DB327B" w:rsidP="007A72A0">
      <w:pPr>
        <w:pStyle w:val="ListParagraph"/>
        <w:spacing w:line="360" w:lineRule="auto"/>
        <w:ind w:left="0"/>
        <w:rPr>
          <w:rFonts w:ascii="Times New Roman" w:hAnsi="Times New Roman" w:cs="Times New Roman"/>
        </w:rPr>
      </w:pPr>
    </w:p>
    <w:p w14:paraId="70DE3B8C" w14:textId="57A502F5" w:rsidR="00813B64" w:rsidRPr="009B22E8" w:rsidRDefault="00813B64" w:rsidP="007A72A0">
      <w:pPr>
        <w:pStyle w:val="ListParagraph"/>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r w:rsidR="00424AD6" w:rsidRPr="009B22E8">
        <w:rPr>
          <w:rFonts w:ascii="Times New Roman" w:hAnsi="Times New Roman"/>
        </w:rPr>
        <w:t xml:space="preserve">  </w:t>
      </w:r>
      <w:r w:rsidR="00424AD6" w:rsidRPr="009B22E8">
        <w:rPr>
          <w:rFonts w:ascii="Times New Roman" w:hAnsi="Times New Roman"/>
          <w:b/>
          <w:u w:val="single"/>
        </w:rPr>
        <w:t xml:space="preserve">A parties list will be established at the </w:t>
      </w:r>
      <w:r w:rsidR="00BB50D0">
        <w:rPr>
          <w:rFonts w:ascii="Times New Roman" w:hAnsi="Times New Roman"/>
          <w:b/>
          <w:u w:val="single"/>
        </w:rPr>
        <w:t>further p</w:t>
      </w:r>
      <w:r w:rsidR="00424AD6" w:rsidRPr="009B22E8">
        <w:rPr>
          <w:rFonts w:ascii="Times New Roman" w:hAnsi="Times New Roman"/>
          <w:b/>
          <w:u w:val="single"/>
        </w:rPr>
        <w:t xml:space="preserve">rehearing </w:t>
      </w:r>
      <w:r w:rsidR="00BB50D0">
        <w:rPr>
          <w:rFonts w:ascii="Times New Roman" w:hAnsi="Times New Roman"/>
          <w:b/>
          <w:u w:val="single"/>
        </w:rPr>
        <w:t>c</w:t>
      </w:r>
      <w:r w:rsidR="00424AD6" w:rsidRPr="009B22E8">
        <w:rPr>
          <w:rFonts w:ascii="Times New Roman" w:hAnsi="Times New Roman"/>
          <w:b/>
          <w:u w:val="single"/>
        </w:rPr>
        <w:t>onference that will be used for the remainder of the case</w:t>
      </w:r>
      <w:r w:rsidR="00424AD6" w:rsidRPr="009B22E8">
        <w:rPr>
          <w:rFonts w:ascii="Times New Roman" w:hAnsi="Times New Roman"/>
        </w:rPr>
        <w:t>.</w:t>
      </w:r>
    </w:p>
    <w:p w14:paraId="189F4DE4" w14:textId="77777777" w:rsidR="00813B64" w:rsidRPr="009B22E8" w:rsidRDefault="00813B64" w:rsidP="007A72A0">
      <w:pPr>
        <w:spacing w:line="360" w:lineRule="auto"/>
        <w:ind w:firstLine="1440"/>
        <w:rPr>
          <w:rFonts w:ascii="Times New Roman" w:hAnsi="Times New Roman" w:cs="Times New Roman"/>
          <w:bCs/>
        </w:rPr>
      </w:pPr>
    </w:p>
    <w:p w14:paraId="327BEA30" w14:textId="77777777" w:rsidR="00813B64" w:rsidRPr="009B22E8" w:rsidRDefault="00813B64" w:rsidP="007A72A0">
      <w:pPr>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rPr>
        <w:t>That all parties shall review the regulations relating to</w:t>
      </w:r>
      <w:r w:rsidR="00FB269B" w:rsidRPr="009B22E8">
        <w:rPr>
          <w:rFonts w:ascii="Times New Roman" w:hAnsi="Times New Roman" w:cs="Times New Roman"/>
        </w:rPr>
        <w:t xml:space="preserve"> discovery, specifically 52 </w:t>
      </w:r>
      <w:proofErr w:type="spellStart"/>
      <w:r w:rsidR="00FB269B" w:rsidRPr="009B22E8">
        <w:rPr>
          <w:rFonts w:ascii="Times New Roman" w:hAnsi="Times New Roman" w:cs="Times New Roman"/>
        </w:rPr>
        <w:t>Pa.</w:t>
      </w:r>
      <w:r w:rsidRPr="009B22E8">
        <w:rPr>
          <w:rFonts w:ascii="Times New Roman" w:hAnsi="Times New Roman" w:cs="Times New Roman"/>
        </w:rPr>
        <w:t>Code</w:t>
      </w:r>
      <w:proofErr w:type="spellEnd"/>
      <w:r w:rsidRPr="009B22E8">
        <w:rPr>
          <w:rFonts w:ascii="Times New Roman" w:hAnsi="Times New Roman" w:cs="Times New Roman"/>
        </w:rPr>
        <w:t xml:space="preserve"> § 5.331(b), which provides, among other things, that “a party shall initiate discovery as early in the proceedings as r</w:t>
      </w:r>
      <w:r w:rsidR="00FB269B" w:rsidRPr="009B22E8">
        <w:rPr>
          <w:rFonts w:ascii="Times New Roman" w:hAnsi="Times New Roman" w:cs="Times New Roman"/>
        </w:rPr>
        <w:t xml:space="preserve">easonably possible,” and 52 </w:t>
      </w:r>
      <w:proofErr w:type="spellStart"/>
      <w:r w:rsidR="00FB269B" w:rsidRPr="009B22E8">
        <w:rPr>
          <w:rFonts w:ascii="Times New Roman" w:hAnsi="Times New Roman" w:cs="Times New Roman"/>
        </w:rPr>
        <w:t>Pa.</w:t>
      </w:r>
      <w:r w:rsidRPr="009B22E8">
        <w:rPr>
          <w:rFonts w:ascii="Times New Roman" w:hAnsi="Times New Roman" w:cs="Times New Roman"/>
        </w:rPr>
        <w:t>Code</w:t>
      </w:r>
      <w:proofErr w:type="spellEnd"/>
      <w:r w:rsidRPr="009B22E8">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w:t>
      </w:r>
      <w:r w:rsidR="00FB269B" w:rsidRPr="009B22E8">
        <w:rPr>
          <w:rFonts w:ascii="Times New Roman" w:hAnsi="Times New Roman" w:cs="Times New Roman"/>
        </w:rPr>
        <w:t xml:space="preserve"> the discovery process.  52 </w:t>
      </w:r>
      <w:proofErr w:type="spellStart"/>
      <w:proofErr w:type="gramStart"/>
      <w:r w:rsidR="00FB269B" w:rsidRPr="009B22E8">
        <w:rPr>
          <w:rFonts w:ascii="Times New Roman" w:hAnsi="Times New Roman" w:cs="Times New Roman"/>
        </w:rPr>
        <w:t>Pa.</w:t>
      </w:r>
      <w:r w:rsidRPr="009B22E8">
        <w:rPr>
          <w:rFonts w:ascii="Times New Roman" w:hAnsi="Times New Roman" w:cs="Times New Roman"/>
        </w:rPr>
        <w:t>Code</w:t>
      </w:r>
      <w:proofErr w:type="spellEnd"/>
      <w:proofErr w:type="gramEnd"/>
      <w:r w:rsidRPr="009B22E8">
        <w:rPr>
          <w:rFonts w:ascii="Times New Roman" w:hAnsi="Times New Roman" w:cs="Times New Roman"/>
        </w:rPr>
        <w:t xml:space="preserve"> §§</w:t>
      </w:r>
      <w:r w:rsidR="00912AEA" w:rsidRPr="009B22E8">
        <w:rPr>
          <w:rFonts w:ascii="Times New Roman" w:hAnsi="Times New Roman" w:cs="Times New Roman"/>
        </w:rPr>
        <w:t xml:space="preserve"> </w:t>
      </w:r>
      <w:r w:rsidRPr="009B22E8">
        <w:rPr>
          <w:rFonts w:ascii="Times New Roman" w:hAnsi="Times New Roman" w:cs="Times New Roman"/>
        </w:rPr>
        <w:t>5.361, 5.371 – 5.372.</w:t>
      </w:r>
    </w:p>
    <w:p w14:paraId="56D3FC6B" w14:textId="77777777" w:rsidR="00813B64" w:rsidRPr="009B22E8" w:rsidRDefault="00813B64" w:rsidP="007A72A0">
      <w:pPr>
        <w:spacing w:line="360" w:lineRule="auto"/>
        <w:ind w:firstLine="1440"/>
        <w:rPr>
          <w:rFonts w:ascii="Times New Roman" w:hAnsi="Times New Roman" w:cs="Times New Roman"/>
          <w:bCs/>
        </w:rPr>
      </w:pPr>
    </w:p>
    <w:p w14:paraId="1D876B91" w14:textId="77777777" w:rsidR="00813B64" w:rsidRPr="009B22E8" w:rsidRDefault="00FB269B" w:rsidP="007A72A0">
      <w:pPr>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rPr>
        <w:t xml:space="preserve">That pursuant to 52 </w:t>
      </w:r>
      <w:proofErr w:type="spellStart"/>
      <w:proofErr w:type="gramStart"/>
      <w:r w:rsidRPr="009B22E8">
        <w:rPr>
          <w:rFonts w:ascii="Times New Roman" w:hAnsi="Times New Roman" w:cs="Times New Roman"/>
        </w:rPr>
        <w:t>Pa.C</w:t>
      </w:r>
      <w:r w:rsidR="00813B64" w:rsidRPr="009B22E8">
        <w:rPr>
          <w:rFonts w:ascii="Times New Roman" w:hAnsi="Times New Roman" w:cs="Times New Roman"/>
        </w:rPr>
        <w:t>ode</w:t>
      </w:r>
      <w:proofErr w:type="spellEnd"/>
      <w:proofErr w:type="gramEnd"/>
      <w:r w:rsidR="00813B64" w:rsidRPr="009B22E8">
        <w:rPr>
          <w:rFonts w:ascii="Times New Roman" w:hAnsi="Times New Roman" w:cs="Times New Roman"/>
        </w:rPr>
        <w:t xml:space="preserve"> §§</w:t>
      </w:r>
      <w:r w:rsidR="00912AEA" w:rsidRPr="009B22E8">
        <w:rPr>
          <w:rFonts w:ascii="Times New Roman" w:hAnsi="Times New Roman" w:cs="Times New Roman"/>
        </w:rPr>
        <w:t xml:space="preserve"> </w:t>
      </w:r>
      <w:r w:rsidR="00813B64" w:rsidRPr="009B22E8">
        <w:rPr>
          <w:rFonts w:ascii="Times New Roman" w:hAnsi="Times New Roman" w:cs="Times New Roman"/>
        </w:rPr>
        <w:t xml:space="preserve">1.21 – 1.23, you may represent yourself, if you are an individual, or you may have an attorney licensed to practice law in the Commonwealth of Pennsylvania, or admitted </w:t>
      </w:r>
      <w:r w:rsidR="00813B64" w:rsidRPr="009B22E8">
        <w:rPr>
          <w:rFonts w:ascii="Times New Roman" w:hAnsi="Times New Roman" w:cs="Times New Roman"/>
          <w:i/>
        </w:rPr>
        <w:t xml:space="preserve">pro </w:t>
      </w:r>
      <w:proofErr w:type="spellStart"/>
      <w:r w:rsidR="00813B64" w:rsidRPr="009B22E8">
        <w:rPr>
          <w:rFonts w:ascii="Times New Roman" w:hAnsi="Times New Roman" w:cs="Times New Roman"/>
          <w:i/>
        </w:rPr>
        <w:t>hac</w:t>
      </w:r>
      <w:proofErr w:type="spellEnd"/>
      <w:r w:rsidR="00813B64" w:rsidRPr="009B22E8">
        <w:rPr>
          <w:rFonts w:ascii="Times New Roman" w:hAnsi="Times New Roman" w:cs="Times New Roman"/>
          <w:i/>
        </w:rPr>
        <w:t xml:space="preserve"> vice</w:t>
      </w:r>
      <w:r w:rsidR="00813B64" w:rsidRPr="009B22E8">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00813B64" w:rsidRPr="009B22E8">
        <w:rPr>
          <w:rFonts w:ascii="Times New Roman" w:hAnsi="Times New Roman" w:cs="Times New Roman"/>
          <w:i/>
        </w:rPr>
        <w:t xml:space="preserve">pro </w:t>
      </w:r>
      <w:proofErr w:type="spellStart"/>
      <w:r w:rsidR="00813B64" w:rsidRPr="009B22E8">
        <w:rPr>
          <w:rFonts w:ascii="Times New Roman" w:hAnsi="Times New Roman" w:cs="Times New Roman"/>
          <w:i/>
        </w:rPr>
        <w:t>hac</w:t>
      </w:r>
      <w:proofErr w:type="spellEnd"/>
      <w:r w:rsidR="00813B64" w:rsidRPr="009B22E8">
        <w:rPr>
          <w:rFonts w:ascii="Times New Roman" w:hAnsi="Times New Roman" w:cs="Times New Roman"/>
          <w:i/>
        </w:rPr>
        <w:t xml:space="preserve"> vice</w:t>
      </w:r>
      <w:r w:rsidR="00813B64" w:rsidRPr="009B22E8">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00813B64" w:rsidRPr="009B22E8">
        <w:rPr>
          <w:rFonts w:ascii="Times New Roman" w:hAnsi="Times New Roman" w:cs="Times New Roman"/>
        </w:rPr>
        <w:t>Pa.Code</w:t>
      </w:r>
      <w:proofErr w:type="spellEnd"/>
      <w:proofErr w:type="gramEnd"/>
      <w:r w:rsidR="00813B64" w:rsidRPr="009B22E8">
        <w:rPr>
          <w:rFonts w:ascii="Times New Roman" w:hAnsi="Times New Roman" w:cs="Times New Roman"/>
        </w:rPr>
        <w:t xml:space="preserve"> § 1.24(b).</w:t>
      </w:r>
    </w:p>
    <w:p w14:paraId="6F365338" w14:textId="77777777" w:rsidR="00813B64" w:rsidRPr="009B22E8" w:rsidRDefault="00813B64" w:rsidP="007A72A0">
      <w:pPr>
        <w:spacing w:line="360" w:lineRule="auto"/>
        <w:ind w:firstLine="1440"/>
        <w:rPr>
          <w:rFonts w:ascii="Times New Roman" w:hAnsi="Times New Roman" w:cs="Times New Roman"/>
          <w:bCs/>
        </w:rPr>
      </w:pPr>
    </w:p>
    <w:p w14:paraId="1223785E" w14:textId="77777777" w:rsidR="00FB269B" w:rsidRPr="009B22E8" w:rsidRDefault="00813B64" w:rsidP="007A72A0">
      <w:pPr>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rPr>
        <w:t xml:space="preserve">That you must serve me directly with a copy of any document that you file in this proceeding.  If you send me any correspondence or document, you must send a copy to all other parties.  </w:t>
      </w:r>
      <w:r w:rsidR="00FB269B" w:rsidRPr="009B22E8">
        <w:rPr>
          <w:rFonts w:ascii="Times New Roman" w:hAnsi="Times New Roman" w:cs="Times New Roman"/>
          <w:spacing w:val="-3"/>
        </w:rPr>
        <w:t xml:space="preserve">My address is: </w:t>
      </w:r>
    </w:p>
    <w:p w14:paraId="75CD6CB6" w14:textId="77777777" w:rsidR="00FB269B" w:rsidRPr="009B22E8" w:rsidRDefault="00FB269B" w:rsidP="007A72A0">
      <w:pPr>
        <w:pStyle w:val="ParaTab1"/>
        <w:tabs>
          <w:tab w:val="clear" w:pos="-720"/>
        </w:tabs>
        <w:spacing w:line="360" w:lineRule="auto"/>
        <w:ind w:left="1440"/>
        <w:rPr>
          <w:rFonts w:ascii="Times New Roman" w:hAnsi="Times New Roman" w:cs="Times New Roman"/>
          <w:spacing w:val="-3"/>
        </w:rPr>
      </w:pPr>
    </w:p>
    <w:p w14:paraId="64D075A8" w14:textId="77777777" w:rsidR="00FB269B" w:rsidRPr="009B22E8" w:rsidRDefault="00FB269B" w:rsidP="00FB269B">
      <w:pPr>
        <w:pStyle w:val="ParaTab1"/>
        <w:tabs>
          <w:tab w:val="clear" w:pos="-720"/>
        </w:tabs>
        <w:ind w:left="1440"/>
        <w:rPr>
          <w:rFonts w:ascii="Times New Roman" w:hAnsi="Times New Roman" w:cs="Times New Roman"/>
          <w:spacing w:val="-3"/>
        </w:rPr>
      </w:pPr>
      <w:r w:rsidRPr="009B22E8">
        <w:rPr>
          <w:rFonts w:ascii="Times New Roman" w:hAnsi="Times New Roman" w:cs="Times New Roman"/>
          <w:spacing w:val="-3"/>
        </w:rPr>
        <w:t>Joel H. Cheskis</w:t>
      </w:r>
    </w:p>
    <w:p w14:paraId="2C3E8B78" w14:textId="77777777" w:rsidR="00FB269B" w:rsidRPr="009B22E8" w:rsidRDefault="00FB269B" w:rsidP="00FB269B">
      <w:pPr>
        <w:pStyle w:val="ParaTab1"/>
        <w:tabs>
          <w:tab w:val="clear" w:pos="-720"/>
        </w:tabs>
        <w:rPr>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r>
      <w:r w:rsidR="006C4CEF" w:rsidRPr="009B22E8">
        <w:rPr>
          <w:rFonts w:ascii="Times New Roman" w:hAnsi="Times New Roman" w:cs="Times New Roman"/>
          <w:spacing w:val="-3"/>
        </w:rPr>
        <w:t xml:space="preserve">Deputy Chief </w:t>
      </w:r>
      <w:r w:rsidRPr="009B22E8">
        <w:rPr>
          <w:rFonts w:ascii="Times New Roman" w:hAnsi="Times New Roman" w:cs="Times New Roman"/>
          <w:spacing w:val="-3"/>
        </w:rPr>
        <w:t>Administrative Law Judge</w:t>
      </w:r>
    </w:p>
    <w:p w14:paraId="76794179" w14:textId="77777777" w:rsidR="00FB269B" w:rsidRPr="009B22E8" w:rsidRDefault="00FB269B" w:rsidP="00FB269B">
      <w:pPr>
        <w:pStyle w:val="ParaTab1"/>
        <w:tabs>
          <w:tab w:val="clear" w:pos="-720"/>
        </w:tabs>
        <w:rPr>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t>Pennsylvania Public Utility Commission</w:t>
      </w:r>
    </w:p>
    <w:p w14:paraId="24D1B8B8" w14:textId="77777777" w:rsidR="001A0C34" w:rsidRPr="009B22E8" w:rsidRDefault="001A0C34" w:rsidP="00FB269B">
      <w:pPr>
        <w:pStyle w:val="ParaTab1"/>
        <w:tabs>
          <w:tab w:val="clear" w:pos="-720"/>
        </w:tabs>
        <w:rPr>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t>Commonwealth Keystone Building</w:t>
      </w:r>
    </w:p>
    <w:p w14:paraId="1CA824C4" w14:textId="77777777" w:rsidR="00FB269B" w:rsidRPr="009B22E8" w:rsidRDefault="00FB269B" w:rsidP="00FB269B">
      <w:pPr>
        <w:pStyle w:val="ParaTab1"/>
        <w:tabs>
          <w:tab w:val="clear" w:pos="-720"/>
        </w:tabs>
        <w:rPr>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r>
      <w:r w:rsidR="006C4CEF" w:rsidRPr="009B22E8">
        <w:rPr>
          <w:rFonts w:ascii="Times New Roman" w:hAnsi="Times New Roman" w:cs="Times New Roman"/>
          <w:spacing w:val="-3"/>
        </w:rPr>
        <w:t>400 North Street</w:t>
      </w:r>
    </w:p>
    <w:p w14:paraId="79973656" w14:textId="77777777" w:rsidR="00FB269B" w:rsidRPr="009B22E8" w:rsidRDefault="00FB269B" w:rsidP="00FB269B">
      <w:pPr>
        <w:pStyle w:val="ParaTab1"/>
        <w:tabs>
          <w:tab w:val="clear" w:pos="-720"/>
        </w:tabs>
        <w:rPr>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t>Harrisburg, PA 171</w:t>
      </w:r>
      <w:r w:rsidR="006C4CEF" w:rsidRPr="009B22E8">
        <w:rPr>
          <w:rFonts w:ascii="Times New Roman" w:hAnsi="Times New Roman" w:cs="Times New Roman"/>
          <w:spacing w:val="-3"/>
        </w:rPr>
        <w:t>20</w:t>
      </w:r>
    </w:p>
    <w:p w14:paraId="390C77DB" w14:textId="77777777" w:rsidR="00FB269B" w:rsidRPr="009B22E8" w:rsidRDefault="00FB269B" w:rsidP="00FB269B">
      <w:pPr>
        <w:pStyle w:val="ParaTab1"/>
        <w:tabs>
          <w:tab w:val="clear" w:pos="-720"/>
        </w:tabs>
        <w:rPr>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t>Telephone</w:t>
      </w:r>
      <w:proofErr w:type="gramStart"/>
      <w:r w:rsidRPr="009B22E8">
        <w:rPr>
          <w:rFonts w:ascii="Times New Roman" w:hAnsi="Times New Roman" w:cs="Times New Roman"/>
          <w:spacing w:val="-3"/>
        </w:rPr>
        <w:t>:  (</w:t>
      </w:r>
      <w:proofErr w:type="gramEnd"/>
      <w:r w:rsidRPr="009B22E8">
        <w:rPr>
          <w:rFonts w:ascii="Times New Roman" w:hAnsi="Times New Roman" w:cs="Times New Roman"/>
          <w:spacing w:val="-3"/>
        </w:rPr>
        <w:t>717) 787-1399</w:t>
      </w:r>
    </w:p>
    <w:p w14:paraId="2E5ED4B7" w14:textId="77777777" w:rsidR="00FB269B" w:rsidRPr="009B22E8" w:rsidRDefault="00FB269B" w:rsidP="00FB269B">
      <w:pPr>
        <w:pStyle w:val="ParaTab1"/>
        <w:tabs>
          <w:tab w:val="clear" w:pos="-720"/>
        </w:tabs>
        <w:rPr>
          <w:rStyle w:val="Hyperlink"/>
          <w:rFonts w:ascii="Times New Roman" w:hAnsi="Times New Roman" w:cs="Times New Roman"/>
          <w:spacing w:val="-3"/>
        </w:rPr>
      </w:pPr>
      <w:r w:rsidRPr="009B22E8">
        <w:rPr>
          <w:rFonts w:ascii="Times New Roman" w:hAnsi="Times New Roman" w:cs="Times New Roman"/>
          <w:spacing w:val="-3"/>
        </w:rPr>
        <w:tab/>
      </w:r>
      <w:r w:rsidRPr="009B22E8">
        <w:rPr>
          <w:rFonts w:ascii="Times New Roman" w:hAnsi="Times New Roman" w:cs="Times New Roman"/>
          <w:spacing w:val="-3"/>
        </w:rPr>
        <w:tab/>
        <w:t xml:space="preserve">Email:  </w:t>
      </w:r>
      <w:hyperlink r:id="rId8" w:history="1">
        <w:r w:rsidRPr="009B22E8">
          <w:rPr>
            <w:rStyle w:val="Hyperlink"/>
            <w:rFonts w:ascii="Times New Roman" w:hAnsi="Times New Roman" w:cs="Times New Roman"/>
            <w:spacing w:val="-3"/>
          </w:rPr>
          <w:t>jcheskis@pa.gov</w:t>
        </w:r>
      </w:hyperlink>
    </w:p>
    <w:p w14:paraId="07134740" w14:textId="77777777" w:rsidR="00FB269B" w:rsidRPr="009B22E8" w:rsidRDefault="00FB269B" w:rsidP="007A72A0">
      <w:pPr>
        <w:pStyle w:val="ParaTab1"/>
        <w:tabs>
          <w:tab w:val="clear" w:pos="-720"/>
        </w:tabs>
        <w:spacing w:line="360" w:lineRule="auto"/>
        <w:rPr>
          <w:rFonts w:ascii="Times New Roman" w:hAnsi="Times New Roman" w:cs="Times New Roman"/>
          <w:spacing w:val="-3"/>
        </w:rPr>
      </w:pPr>
    </w:p>
    <w:p w14:paraId="09A122C4" w14:textId="77777777" w:rsidR="00813B64" w:rsidRPr="009B22E8" w:rsidRDefault="00813B64" w:rsidP="007A72A0">
      <w:pPr>
        <w:spacing w:line="360" w:lineRule="auto"/>
        <w:rPr>
          <w:rFonts w:ascii="Times New Roman" w:hAnsi="Times New Roman" w:cs="Times New Roman"/>
          <w:bCs/>
        </w:rPr>
      </w:pPr>
      <w:r w:rsidRPr="009B22E8">
        <w:rPr>
          <w:rFonts w:ascii="Times New Roman" w:hAnsi="Times New Roman" w:cs="Times New Roman"/>
        </w:rPr>
        <w:t xml:space="preserve">For your convenience, a copy of the Commission’s current service list of the parties to this proceeding is enclosed with this Order. </w:t>
      </w:r>
    </w:p>
    <w:p w14:paraId="05BF7BBE" w14:textId="77777777" w:rsidR="00813B64" w:rsidRPr="009B22E8" w:rsidRDefault="00813B64" w:rsidP="007A72A0">
      <w:pPr>
        <w:spacing w:line="360" w:lineRule="auto"/>
        <w:ind w:firstLine="1440"/>
        <w:rPr>
          <w:rFonts w:ascii="Times New Roman" w:hAnsi="Times New Roman" w:cs="Times New Roman"/>
          <w:bCs/>
        </w:rPr>
      </w:pPr>
    </w:p>
    <w:p w14:paraId="1DFAE6E4" w14:textId="77777777" w:rsidR="00F754D7" w:rsidRPr="009B22E8" w:rsidRDefault="00F754D7" w:rsidP="007A72A0">
      <w:pPr>
        <w:pStyle w:val="ListParagraph"/>
        <w:numPr>
          <w:ilvl w:val="0"/>
          <w:numId w:val="1"/>
        </w:numPr>
        <w:spacing w:line="360" w:lineRule="auto"/>
        <w:ind w:left="0" w:firstLine="1440"/>
        <w:rPr>
          <w:rFonts w:ascii="Times New Roman" w:hAnsi="Times New Roman" w:cs="Times New Roman"/>
        </w:rPr>
      </w:pPr>
      <w:r w:rsidRPr="009B22E8">
        <w:rPr>
          <w:rFonts w:ascii="Times New Roman" w:hAnsi="Times New Roman" w:cs="Times New Roman"/>
        </w:rPr>
        <w:t xml:space="preserve">That parties shall review the regulations pertaining to prehearing conferences, in particular 52 </w:t>
      </w:r>
      <w:proofErr w:type="spellStart"/>
      <w:r w:rsidRPr="009B22E8">
        <w:rPr>
          <w:rFonts w:ascii="Times New Roman" w:hAnsi="Times New Roman" w:cs="Times New Roman"/>
        </w:rPr>
        <w:t>Pa.Code</w:t>
      </w:r>
      <w:proofErr w:type="spellEnd"/>
      <w:r w:rsidRPr="009B22E8">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3D787B84" w14:textId="77777777" w:rsidR="00813B64" w:rsidRPr="009B22E8" w:rsidRDefault="00813B64" w:rsidP="007A72A0">
      <w:pPr>
        <w:spacing w:line="360" w:lineRule="auto"/>
        <w:ind w:firstLine="1440"/>
        <w:rPr>
          <w:rFonts w:ascii="Times New Roman" w:hAnsi="Times New Roman" w:cs="Times New Roman"/>
          <w:bCs/>
        </w:rPr>
      </w:pPr>
      <w:r w:rsidRPr="009B22E8">
        <w:rPr>
          <w:rFonts w:ascii="Times New Roman" w:hAnsi="Times New Roman" w:cs="Times New Roman"/>
        </w:rPr>
        <w:t xml:space="preserve"> </w:t>
      </w:r>
    </w:p>
    <w:p w14:paraId="522743C1" w14:textId="77777777" w:rsidR="002D32F0" w:rsidRPr="009B22E8" w:rsidRDefault="002D32F0" w:rsidP="007A72A0">
      <w:pPr>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rPr>
        <w:t xml:space="preserve">That pursuant to 52 </w:t>
      </w:r>
      <w:proofErr w:type="spellStart"/>
      <w:proofErr w:type="gramStart"/>
      <w:r w:rsidRPr="009B22E8">
        <w:rPr>
          <w:rFonts w:ascii="Times New Roman" w:hAnsi="Times New Roman" w:cs="Times New Roman"/>
        </w:rPr>
        <w:t>Pa.Code</w:t>
      </w:r>
      <w:proofErr w:type="spellEnd"/>
      <w:proofErr w:type="gramEnd"/>
      <w:r w:rsidRPr="009B22E8">
        <w:rPr>
          <w:rFonts w:ascii="Times New Roman" w:hAnsi="Times New Roman" w:cs="Times New Roman"/>
        </w:rPr>
        <w:t xml:space="preserve"> §1.55, each party shall be limited to one entry on the service list.  Parties shall provide the name, business address, business telephone number</w:t>
      </w:r>
      <w:r w:rsidR="00FB269B" w:rsidRPr="009B22E8">
        <w:rPr>
          <w:rFonts w:ascii="Times New Roman" w:hAnsi="Times New Roman" w:cs="Times New Roman"/>
        </w:rPr>
        <w:t xml:space="preserve"> and business e-mail address </w:t>
      </w:r>
      <w:r w:rsidRPr="009B22E8">
        <w:rPr>
          <w:rFonts w:ascii="Times New Roman" w:hAnsi="Times New Roman" w:cs="Times New Roman"/>
        </w:rPr>
        <w:t>of the person they wish to have listed on the service list.</w:t>
      </w:r>
    </w:p>
    <w:p w14:paraId="475F23EC" w14:textId="77777777" w:rsidR="002D32F0" w:rsidRPr="009B22E8" w:rsidRDefault="002D32F0" w:rsidP="007A72A0">
      <w:pPr>
        <w:spacing w:line="360" w:lineRule="auto"/>
        <w:rPr>
          <w:rFonts w:ascii="Times New Roman" w:hAnsi="Times New Roman" w:cs="Times New Roman"/>
          <w:bCs/>
        </w:rPr>
      </w:pPr>
    </w:p>
    <w:p w14:paraId="27F1E249" w14:textId="612967EF" w:rsidR="002D32F0" w:rsidRPr="009B22E8" w:rsidRDefault="002D32F0" w:rsidP="007A72A0">
      <w:pPr>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bCs/>
        </w:rPr>
        <w:t xml:space="preserve">That on or before </w:t>
      </w:r>
      <w:r w:rsidR="00586AD1">
        <w:rPr>
          <w:rFonts w:ascii="Times New Roman" w:hAnsi="Times New Roman" w:cs="Times New Roman"/>
          <w:b/>
          <w:bCs/>
          <w:u w:val="single"/>
        </w:rPr>
        <w:t>Wednesday, May 22</w:t>
      </w:r>
      <w:r w:rsidR="00BB50D0">
        <w:rPr>
          <w:rFonts w:ascii="Times New Roman" w:hAnsi="Times New Roman" w:cs="Times New Roman"/>
          <w:b/>
          <w:bCs/>
          <w:u w:val="single"/>
        </w:rPr>
        <w:t>, 2019,</w:t>
      </w:r>
      <w:r w:rsidRPr="009B22E8">
        <w:rPr>
          <w:rFonts w:ascii="Times New Roman" w:hAnsi="Times New Roman" w:cs="Times New Roman"/>
          <w:bCs/>
        </w:rPr>
        <w:t xml:space="preserve"> the parties shall serve me and each other with a Prehearing Conference Memorandum addressing:</w:t>
      </w:r>
    </w:p>
    <w:p w14:paraId="0582E44A" w14:textId="77777777" w:rsidR="002D32F0" w:rsidRPr="009B22E8" w:rsidRDefault="002D32F0" w:rsidP="002D32F0">
      <w:pPr>
        <w:pStyle w:val="ListParagraph"/>
        <w:rPr>
          <w:rFonts w:ascii="Times New Roman" w:hAnsi="Times New Roman" w:cs="Times New Roman"/>
          <w:bCs/>
        </w:rPr>
      </w:pPr>
    </w:p>
    <w:p w14:paraId="097C8F3A" w14:textId="11BAFC4D" w:rsidR="002D32F0" w:rsidRPr="009B22E8" w:rsidRDefault="002D32F0" w:rsidP="00DB327B">
      <w:pPr>
        <w:widowControl w:val="0"/>
        <w:ind w:left="1440" w:right="1440"/>
        <w:rPr>
          <w:rFonts w:ascii="Times New Roman" w:hAnsi="Times New Roman" w:cs="Times New Roman"/>
        </w:rPr>
      </w:pPr>
      <w:r w:rsidRPr="009B22E8">
        <w:rPr>
          <w:rFonts w:ascii="Times New Roman" w:hAnsi="Times New Roman" w:cs="Times New Roman"/>
        </w:rPr>
        <w:t>a.)</w:t>
      </w:r>
      <w:r w:rsidRPr="009B22E8">
        <w:rPr>
          <w:rFonts w:ascii="Times New Roman" w:hAnsi="Times New Roman" w:cs="Times New Roman"/>
        </w:rPr>
        <w:tab/>
        <w:t xml:space="preserve">The information described in Paragraph </w:t>
      </w:r>
      <w:r w:rsidR="00BB50D0">
        <w:rPr>
          <w:rFonts w:ascii="Times New Roman" w:hAnsi="Times New Roman" w:cs="Times New Roman"/>
        </w:rPr>
        <w:t>7</w:t>
      </w:r>
      <w:r w:rsidRPr="009B22E8">
        <w:rPr>
          <w:rFonts w:ascii="Times New Roman" w:hAnsi="Times New Roman" w:cs="Times New Roman"/>
        </w:rPr>
        <w:t>, above.</w:t>
      </w:r>
    </w:p>
    <w:p w14:paraId="0A8F5B39" w14:textId="77777777" w:rsidR="002D32F0" w:rsidRPr="009B22E8" w:rsidRDefault="002D32F0" w:rsidP="00DB327B">
      <w:pPr>
        <w:widowControl w:val="0"/>
        <w:ind w:left="1440" w:right="1440"/>
        <w:rPr>
          <w:rFonts w:ascii="Times New Roman" w:hAnsi="Times New Roman" w:cs="Times New Roman"/>
        </w:rPr>
      </w:pPr>
      <w:r w:rsidRPr="009B22E8">
        <w:rPr>
          <w:rFonts w:ascii="Times New Roman" w:hAnsi="Times New Roman" w:cs="Times New Roman"/>
        </w:rPr>
        <w:t>b.)</w:t>
      </w:r>
      <w:r w:rsidRPr="009B22E8">
        <w:rPr>
          <w:rFonts w:ascii="Times New Roman" w:hAnsi="Times New Roman" w:cs="Times New Roman"/>
        </w:rPr>
        <w:tab/>
        <w:t>A statement regarding possible settlement of the case, subject to approval of the Pennsylvania Public Utility Commission.</w:t>
      </w:r>
    </w:p>
    <w:p w14:paraId="38AB4132" w14:textId="77777777" w:rsidR="002D32F0" w:rsidRPr="009B22E8" w:rsidRDefault="002D32F0" w:rsidP="00DB327B">
      <w:pPr>
        <w:pStyle w:val="BodyTextIndent2"/>
        <w:spacing w:line="240" w:lineRule="auto"/>
        <w:ind w:right="1440" w:firstLine="0"/>
        <w:rPr>
          <w:rFonts w:ascii="Times New Roman" w:hAnsi="Times New Roman"/>
          <w:sz w:val="24"/>
          <w:szCs w:val="24"/>
        </w:rPr>
      </w:pPr>
      <w:r w:rsidRPr="009B22E8">
        <w:rPr>
          <w:rFonts w:ascii="Times New Roman" w:hAnsi="Times New Roman"/>
          <w:sz w:val="24"/>
          <w:szCs w:val="24"/>
        </w:rPr>
        <w:t>c.)</w:t>
      </w:r>
      <w:r w:rsidRPr="009B22E8">
        <w:rPr>
          <w:rFonts w:ascii="Times New Roman" w:hAnsi="Times New Roman"/>
          <w:sz w:val="24"/>
          <w:szCs w:val="24"/>
        </w:rPr>
        <w:tab/>
      </w:r>
      <w:r w:rsidR="00DB327B" w:rsidRPr="009B22E8">
        <w:rPr>
          <w:rFonts w:ascii="Times New Roman" w:hAnsi="Times New Roman"/>
          <w:sz w:val="24"/>
          <w:szCs w:val="24"/>
        </w:rPr>
        <w:t>Any proposed modifications to the Commission’s discovery regulations</w:t>
      </w:r>
      <w:r w:rsidRPr="009B22E8">
        <w:rPr>
          <w:rFonts w:ascii="Times New Roman" w:hAnsi="Times New Roman"/>
          <w:sz w:val="24"/>
          <w:szCs w:val="24"/>
        </w:rPr>
        <w:t>.</w:t>
      </w:r>
    </w:p>
    <w:p w14:paraId="1CF0EA71" w14:textId="1E4BE177" w:rsidR="002D32F0" w:rsidRPr="009B22E8" w:rsidRDefault="002D32F0" w:rsidP="00DB327B">
      <w:pPr>
        <w:widowControl w:val="0"/>
        <w:ind w:left="1440" w:right="1440"/>
        <w:rPr>
          <w:rFonts w:ascii="Times New Roman" w:hAnsi="Times New Roman" w:cs="Times New Roman"/>
        </w:rPr>
      </w:pPr>
      <w:r w:rsidRPr="009B22E8">
        <w:rPr>
          <w:rFonts w:ascii="Times New Roman" w:hAnsi="Times New Roman" w:cs="Times New Roman"/>
        </w:rPr>
        <w:t>d.)</w:t>
      </w:r>
      <w:r w:rsidRPr="009B22E8">
        <w:rPr>
          <w:rFonts w:ascii="Times New Roman" w:hAnsi="Times New Roman" w:cs="Times New Roman"/>
        </w:rPr>
        <w:tab/>
        <w:t>A p</w:t>
      </w:r>
      <w:r w:rsidR="00CF7F8C" w:rsidRPr="009B22E8">
        <w:rPr>
          <w:rFonts w:ascii="Times New Roman" w:hAnsi="Times New Roman" w:cs="Times New Roman"/>
        </w:rPr>
        <w:t>roposed schedule for litigation.</w:t>
      </w:r>
    </w:p>
    <w:p w14:paraId="615EAB45" w14:textId="77777777" w:rsidR="002D32F0" w:rsidRPr="009B22E8" w:rsidRDefault="0099119F" w:rsidP="00DB327B">
      <w:pPr>
        <w:widowControl w:val="0"/>
        <w:ind w:left="1440" w:right="1440"/>
        <w:rPr>
          <w:rFonts w:ascii="Times New Roman" w:hAnsi="Times New Roman" w:cs="Times New Roman"/>
        </w:rPr>
      </w:pPr>
      <w:r w:rsidRPr="009B22E8">
        <w:rPr>
          <w:rFonts w:ascii="Times New Roman" w:hAnsi="Times New Roman" w:cs="Times New Roman"/>
        </w:rPr>
        <w:t>e</w:t>
      </w:r>
      <w:r w:rsidR="002D32F0" w:rsidRPr="009B22E8">
        <w:rPr>
          <w:rFonts w:ascii="Times New Roman" w:hAnsi="Times New Roman" w:cs="Times New Roman"/>
        </w:rPr>
        <w:t>.)</w:t>
      </w:r>
      <w:r w:rsidR="002D32F0" w:rsidRPr="009B22E8">
        <w:rPr>
          <w:rFonts w:ascii="Times New Roman" w:hAnsi="Times New Roman" w:cs="Times New Roman"/>
        </w:rPr>
        <w:tab/>
        <w:t>Names, business addresses, and telephone numbers of witnesses the party expects to call and the subject matter of each witnes</w:t>
      </w:r>
      <w:r w:rsidR="00EE6124" w:rsidRPr="009B22E8">
        <w:rPr>
          <w:rFonts w:ascii="Times New Roman" w:hAnsi="Times New Roman" w:cs="Times New Roman"/>
        </w:rPr>
        <w:t>se</w:t>
      </w:r>
      <w:r w:rsidR="002D32F0" w:rsidRPr="009B22E8">
        <w:rPr>
          <w:rFonts w:ascii="Times New Roman" w:hAnsi="Times New Roman" w:cs="Times New Roman"/>
        </w:rPr>
        <w:t>s’ testimony.</w:t>
      </w:r>
    </w:p>
    <w:p w14:paraId="07DD5514" w14:textId="77777777" w:rsidR="002D32F0" w:rsidRPr="009B22E8" w:rsidRDefault="0099119F" w:rsidP="00DB327B">
      <w:pPr>
        <w:pStyle w:val="BodyTextIndent3"/>
        <w:spacing w:line="240" w:lineRule="auto"/>
        <w:ind w:left="1440" w:right="1440" w:firstLine="0"/>
        <w:jc w:val="left"/>
        <w:rPr>
          <w:rFonts w:ascii="Times New Roman" w:hAnsi="Times New Roman"/>
          <w:sz w:val="24"/>
          <w:szCs w:val="24"/>
        </w:rPr>
      </w:pPr>
      <w:r w:rsidRPr="009B22E8">
        <w:rPr>
          <w:rFonts w:ascii="Times New Roman" w:hAnsi="Times New Roman"/>
          <w:sz w:val="24"/>
          <w:szCs w:val="24"/>
        </w:rPr>
        <w:t>f</w:t>
      </w:r>
      <w:r w:rsidR="002D32F0" w:rsidRPr="009B22E8">
        <w:rPr>
          <w:rFonts w:ascii="Times New Roman" w:hAnsi="Times New Roman"/>
          <w:sz w:val="24"/>
          <w:szCs w:val="24"/>
        </w:rPr>
        <w:t>.)</w:t>
      </w:r>
      <w:r w:rsidR="002D32F0" w:rsidRPr="009B22E8">
        <w:rPr>
          <w:rFonts w:ascii="Times New Roman" w:hAnsi="Times New Roman"/>
          <w:sz w:val="24"/>
          <w:szCs w:val="24"/>
        </w:rPr>
        <w:tab/>
        <w:t>A list of the issues and sub-issues of this proceeding which the party intends to address and a statement of the party’s position on each of the issues and sub-issues listed.</w:t>
      </w:r>
    </w:p>
    <w:p w14:paraId="5115A007" w14:textId="77777777" w:rsidR="00DB327B" w:rsidRPr="009B22E8" w:rsidRDefault="00DB327B" w:rsidP="002D32F0">
      <w:pPr>
        <w:widowControl w:val="0"/>
        <w:spacing w:line="360" w:lineRule="auto"/>
        <w:rPr>
          <w:rFonts w:ascii="Times New Roman" w:hAnsi="Times New Roman" w:cs="Times New Roman"/>
          <w:bCs/>
        </w:rPr>
      </w:pPr>
    </w:p>
    <w:p w14:paraId="45A91C7C" w14:textId="77777777" w:rsidR="002D32F0" w:rsidRPr="009B22E8" w:rsidRDefault="0099119F" w:rsidP="007A72A0">
      <w:pPr>
        <w:numPr>
          <w:ilvl w:val="0"/>
          <w:numId w:val="1"/>
        </w:numPr>
        <w:spacing w:line="360" w:lineRule="auto"/>
        <w:ind w:left="0" w:firstLine="1440"/>
        <w:rPr>
          <w:rFonts w:ascii="Times New Roman" w:hAnsi="Times New Roman" w:cs="Times New Roman"/>
          <w:bCs/>
        </w:rPr>
      </w:pPr>
      <w:r w:rsidRPr="009B22E8">
        <w:rPr>
          <w:rFonts w:ascii="Times New Roman" w:hAnsi="Times New Roman" w:cs="Times New Roman"/>
        </w:rPr>
        <w:t>That p</w:t>
      </w:r>
      <w:r w:rsidR="00AF2858" w:rsidRPr="009B22E8">
        <w:rPr>
          <w:rFonts w:ascii="Times New Roman" w:hAnsi="Times New Roman" w:cs="Times New Roman"/>
        </w:rPr>
        <w:t xml:space="preserve">arties serving pre-served testimony pursuant </w:t>
      </w:r>
      <w:r w:rsidR="00FB269B" w:rsidRPr="009B22E8">
        <w:rPr>
          <w:rFonts w:ascii="Times New Roman" w:hAnsi="Times New Roman" w:cs="Times New Roman"/>
        </w:rPr>
        <w:t xml:space="preserve">to 52 </w:t>
      </w:r>
      <w:proofErr w:type="spellStart"/>
      <w:r w:rsidR="00FB269B" w:rsidRPr="009B22E8">
        <w:rPr>
          <w:rFonts w:ascii="Times New Roman" w:hAnsi="Times New Roman" w:cs="Times New Roman"/>
        </w:rPr>
        <w:t>Pa.</w:t>
      </w:r>
      <w:r w:rsidR="00AF2858" w:rsidRPr="009B22E8">
        <w:rPr>
          <w:rFonts w:ascii="Times New Roman" w:hAnsi="Times New Roman" w:cs="Times New Roman"/>
        </w:rPr>
        <w:t>Code</w:t>
      </w:r>
      <w:proofErr w:type="spellEnd"/>
      <w:r w:rsidR="00AF2858" w:rsidRPr="009B22E8">
        <w:rPr>
          <w:rFonts w:ascii="Times New Roman" w:hAnsi="Times New Roman" w:cs="Times New Roman"/>
        </w:rPr>
        <w:t xml:space="preserve"> § 5.412(f) shall be required, within thirty (30) days after the final hearing</w:t>
      </w:r>
      <w:r w:rsidRPr="009B22E8">
        <w:rPr>
          <w:rFonts w:ascii="Times New Roman" w:hAnsi="Times New Roman" w:cs="Times New Roman"/>
        </w:rPr>
        <w:t>,</w:t>
      </w:r>
      <w:r w:rsidR="00AF2858" w:rsidRPr="009B22E8">
        <w:rPr>
          <w:rFonts w:ascii="Times New Roman" w:hAnsi="Times New Roman" w:cs="Times New Roman"/>
        </w:rPr>
        <w:t xml:space="preserve"> to either </w:t>
      </w:r>
      <w:proofErr w:type="spellStart"/>
      <w:r w:rsidR="00AF2858" w:rsidRPr="009B22E8">
        <w:rPr>
          <w:rFonts w:ascii="Times New Roman" w:hAnsi="Times New Roman" w:cs="Times New Roman"/>
        </w:rPr>
        <w:t>eFile</w:t>
      </w:r>
      <w:proofErr w:type="spellEnd"/>
      <w:r w:rsidR="00AF2858" w:rsidRPr="009B22E8">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03B6A920" w14:textId="77777777" w:rsidR="00AF2858" w:rsidRPr="009B22E8" w:rsidRDefault="00AF2858" w:rsidP="007A72A0">
      <w:pPr>
        <w:spacing w:line="360" w:lineRule="auto"/>
        <w:rPr>
          <w:rFonts w:ascii="Times New Roman" w:hAnsi="Times New Roman" w:cs="Times New Roman"/>
          <w:bCs/>
        </w:rPr>
      </w:pPr>
    </w:p>
    <w:p w14:paraId="1182EF91" w14:textId="77777777" w:rsidR="007C0AD2" w:rsidRPr="009B22E8" w:rsidRDefault="007C0AD2" w:rsidP="007A72A0">
      <w:pPr>
        <w:numPr>
          <w:ilvl w:val="0"/>
          <w:numId w:val="1"/>
        </w:numPr>
        <w:spacing w:line="360" w:lineRule="auto"/>
        <w:ind w:left="0" w:firstLine="1440"/>
        <w:rPr>
          <w:rFonts w:ascii="Times New Roman" w:hAnsi="Times New Roman" w:cs="Times New Roman"/>
          <w:spacing w:val="-3"/>
        </w:rPr>
      </w:pPr>
      <w:r w:rsidRPr="009B22E8">
        <w:rPr>
          <w:rFonts w:ascii="Times New Roman" w:hAnsi="Times New Roman" w:cs="Times New Roman"/>
          <w:spacing w:val="-3"/>
        </w:rPr>
        <w:t xml:space="preserve">That a request for a change of the scheduled </w:t>
      </w:r>
      <w:r w:rsidR="00912AEA" w:rsidRPr="009B22E8">
        <w:rPr>
          <w:rFonts w:ascii="Times New Roman" w:hAnsi="Times New Roman" w:cs="Times New Roman"/>
          <w:spacing w:val="-3"/>
        </w:rPr>
        <w:t>I</w:t>
      </w:r>
      <w:r w:rsidRPr="009B22E8">
        <w:rPr>
          <w:rFonts w:ascii="Times New Roman" w:hAnsi="Times New Roman" w:cs="Times New Roman"/>
          <w:spacing w:val="-3"/>
        </w:rPr>
        <w:t xml:space="preserve">nitial </w:t>
      </w:r>
      <w:r w:rsidR="00912AEA" w:rsidRPr="009B22E8">
        <w:rPr>
          <w:rFonts w:ascii="Times New Roman" w:hAnsi="Times New Roman" w:cs="Times New Roman"/>
          <w:spacing w:val="-3"/>
        </w:rPr>
        <w:t>P</w:t>
      </w:r>
      <w:r w:rsidRPr="009B22E8">
        <w:rPr>
          <w:rFonts w:ascii="Times New Roman" w:hAnsi="Times New Roman" w:cs="Times New Roman"/>
          <w:spacing w:val="-3"/>
        </w:rPr>
        <w:t xml:space="preserve">rehearing </w:t>
      </w:r>
      <w:r w:rsidR="00912AEA" w:rsidRPr="009B22E8">
        <w:rPr>
          <w:rFonts w:ascii="Times New Roman" w:hAnsi="Times New Roman" w:cs="Times New Roman"/>
          <w:spacing w:val="-3"/>
        </w:rPr>
        <w:t>C</w:t>
      </w:r>
      <w:r w:rsidRPr="009B22E8">
        <w:rPr>
          <w:rFonts w:ascii="Times New Roman" w:hAnsi="Times New Roman" w:cs="Times New Roman"/>
          <w:spacing w:val="-3"/>
        </w:rPr>
        <w:t xml:space="preserve">onference date shall state the agreement or opposition of other </w:t>
      </w:r>
      <w:proofErr w:type="gramStart"/>
      <w:r w:rsidRPr="009B22E8">
        <w:rPr>
          <w:rFonts w:ascii="Times New Roman" w:hAnsi="Times New Roman" w:cs="Times New Roman"/>
          <w:spacing w:val="-3"/>
        </w:rPr>
        <w:t>parties, and</w:t>
      </w:r>
      <w:proofErr w:type="gramEnd"/>
      <w:r w:rsidRPr="009B22E8">
        <w:rPr>
          <w:rFonts w:ascii="Times New Roman" w:hAnsi="Times New Roman" w:cs="Times New Roman"/>
          <w:spacing w:val="-3"/>
        </w:rPr>
        <w:t xml:space="preserve"> shall be submitted in writing no later than five (5) days prior to the initial</w:t>
      </w:r>
      <w:r w:rsidR="00912AEA" w:rsidRPr="009B22E8">
        <w:rPr>
          <w:rFonts w:ascii="Times New Roman" w:hAnsi="Times New Roman" w:cs="Times New Roman"/>
          <w:spacing w:val="-3"/>
        </w:rPr>
        <w:t xml:space="preserve"> prehearing conference.  52 </w:t>
      </w:r>
      <w:proofErr w:type="spellStart"/>
      <w:proofErr w:type="gramStart"/>
      <w:r w:rsidR="00912AEA" w:rsidRPr="009B22E8">
        <w:rPr>
          <w:rFonts w:ascii="Times New Roman" w:hAnsi="Times New Roman" w:cs="Times New Roman"/>
          <w:spacing w:val="-3"/>
        </w:rPr>
        <w:t>Pa.</w:t>
      </w:r>
      <w:r w:rsidRPr="009B22E8">
        <w:rPr>
          <w:rFonts w:ascii="Times New Roman" w:hAnsi="Times New Roman" w:cs="Times New Roman"/>
          <w:spacing w:val="-3"/>
        </w:rPr>
        <w:t>Code</w:t>
      </w:r>
      <w:proofErr w:type="spellEnd"/>
      <w:proofErr w:type="gramEnd"/>
      <w:r w:rsidRPr="009B22E8">
        <w:rPr>
          <w:rFonts w:ascii="Times New Roman" w:hAnsi="Times New Roman" w:cs="Times New Roman"/>
          <w:spacing w:val="-3"/>
        </w:rPr>
        <w:t xml:space="preserve"> §1.15(b).  Reques</w:t>
      </w:r>
      <w:r w:rsidR="00F754D7" w:rsidRPr="009B22E8">
        <w:rPr>
          <w:rFonts w:ascii="Times New Roman" w:hAnsi="Times New Roman" w:cs="Times New Roman"/>
          <w:spacing w:val="-3"/>
        </w:rPr>
        <w:t>ts for change must be sent to me</w:t>
      </w:r>
      <w:r w:rsidRPr="009B22E8">
        <w:rPr>
          <w:rFonts w:ascii="Times New Roman" w:hAnsi="Times New Roman" w:cs="Times New Roman"/>
          <w:spacing w:val="-3"/>
        </w:rPr>
        <w:t xml:space="preserve"> with copies to all parties of record.  </w:t>
      </w:r>
    </w:p>
    <w:p w14:paraId="672D5754" w14:textId="77777777" w:rsidR="007C0AD2" w:rsidRPr="009B22E8" w:rsidRDefault="007C0AD2" w:rsidP="007A72A0">
      <w:pPr>
        <w:tabs>
          <w:tab w:val="left" w:pos="1440"/>
        </w:tabs>
        <w:spacing w:line="360" w:lineRule="auto"/>
        <w:ind w:firstLine="1440"/>
        <w:rPr>
          <w:rFonts w:ascii="Times New Roman" w:hAnsi="Times New Roman" w:cs="Times New Roman"/>
        </w:rPr>
      </w:pPr>
    </w:p>
    <w:p w14:paraId="517C208F" w14:textId="77777777" w:rsidR="007C0AD2" w:rsidRPr="009B22E8" w:rsidRDefault="007C0AD2" w:rsidP="007A72A0">
      <w:pPr>
        <w:tabs>
          <w:tab w:val="left" w:pos="1440"/>
        </w:tabs>
        <w:spacing w:line="360" w:lineRule="auto"/>
        <w:ind w:firstLine="1440"/>
        <w:rPr>
          <w:rFonts w:ascii="Times New Roman" w:hAnsi="Times New Roman" w:cs="Times New Roman"/>
        </w:rPr>
      </w:pPr>
    </w:p>
    <w:p w14:paraId="21F9EF22" w14:textId="5CC453BE" w:rsidR="007C0AD2" w:rsidRPr="009B22E8" w:rsidRDefault="007C0AD2" w:rsidP="007C0AD2">
      <w:pPr>
        <w:tabs>
          <w:tab w:val="left" w:pos="1440"/>
        </w:tabs>
        <w:rPr>
          <w:rFonts w:ascii="Times New Roman" w:hAnsi="Times New Roman" w:cs="Times New Roman"/>
          <w:u w:val="single"/>
        </w:rPr>
      </w:pPr>
      <w:r w:rsidRPr="009B22E8">
        <w:rPr>
          <w:rFonts w:ascii="Times New Roman" w:hAnsi="Times New Roman" w:cs="Times New Roman"/>
        </w:rPr>
        <w:t xml:space="preserve">Date: </w:t>
      </w:r>
      <w:r w:rsidR="00586AD1">
        <w:rPr>
          <w:rFonts w:ascii="Times New Roman" w:hAnsi="Times New Roman" w:cs="Times New Roman"/>
          <w:u w:val="single"/>
        </w:rPr>
        <w:t>April 18,</w:t>
      </w:r>
      <w:r w:rsidR="00BB50D0">
        <w:rPr>
          <w:rFonts w:ascii="Times New Roman" w:hAnsi="Times New Roman" w:cs="Times New Roman"/>
          <w:u w:val="single"/>
        </w:rPr>
        <w:t xml:space="preserve"> 2019</w:t>
      </w:r>
      <w:r w:rsidRPr="009B22E8">
        <w:rPr>
          <w:rFonts w:ascii="Times New Roman" w:hAnsi="Times New Roman" w:cs="Times New Roman"/>
        </w:rPr>
        <w:tab/>
      </w:r>
      <w:r w:rsidR="002A65D6" w:rsidRPr="009B22E8">
        <w:rPr>
          <w:rFonts w:ascii="Times New Roman" w:hAnsi="Times New Roman" w:cs="Times New Roman"/>
        </w:rPr>
        <w:tab/>
      </w:r>
      <w:r w:rsidR="00586AD1">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u w:val="single"/>
        </w:rPr>
        <w:tab/>
      </w:r>
      <w:r w:rsidR="008A11D3" w:rsidRPr="009B22E8">
        <w:rPr>
          <w:rFonts w:ascii="Times New Roman" w:hAnsi="Times New Roman" w:cs="Times New Roman"/>
          <w:u w:val="single"/>
        </w:rPr>
        <w:t>/s/</w:t>
      </w:r>
      <w:r w:rsidRPr="009B22E8">
        <w:rPr>
          <w:rFonts w:ascii="Times New Roman" w:hAnsi="Times New Roman" w:cs="Times New Roman"/>
          <w:u w:val="single"/>
        </w:rPr>
        <w:tab/>
      </w:r>
      <w:r w:rsidRPr="009B22E8">
        <w:rPr>
          <w:rFonts w:ascii="Times New Roman" w:hAnsi="Times New Roman" w:cs="Times New Roman"/>
          <w:u w:val="single"/>
        </w:rPr>
        <w:tab/>
      </w:r>
      <w:r w:rsidRPr="009B22E8">
        <w:rPr>
          <w:rFonts w:ascii="Times New Roman" w:hAnsi="Times New Roman" w:cs="Times New Roman"/>
          <w:u w:val="single"/>
        </w:rPr>
        <w:tab/>
      </w:r>
      <w:r w:rsidRPr="009B22E8">
        <w:rPr>
          <w:rFonts w:ascii="Times New Roman" w:hAnsi="Times New Roman" w:cs="Times New Roman"/>
          <w:u w:val="single"/>
        </w:rPr>
        <w:tab/>
      </w:r>
    </w:p>
    <w:p w14:paraId="0C57B562" w14:textId="77777777" w:rsidR="007C0AD2" w:rsidRPr="009B22E8" w:rsidRDefault="007C0AD2" w:rsidP="007C0AD2">
      <w:pPr>
        <w:rPr>
          <w:rFonts w:ascii="Times New Roman" w:hAnsi="Times New Roman" w:cs="Times New Roman"/>
        </w:rPr>
      </w:pP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t>Joel H. Cheskis</w:t>
      </w:r>
    </w:p>
    <w:p w14:paraId="4A4F6A7C" w14:textId="77777777" w:rsidR="002D65B4" w:rsidRDefault="007C0AD2">
      <w:pPr>
        <w:rPr>
          <w:rFonts w:ascii="Times New Roman" w:hAnsi="Times New Roman" w:cs="Times New Roman"/>
        </w:rPr>
        <w:sectPr w:rsidR="002D65B4" w:rsidSect="002D65B4">
          <w:footerReference w:type="default" r:id="rId9"/>
          <w:pgSz w:w="12240" w:h="15840"/>
          <w:pgMar w:top="1296" w:right="1440" w:bottom="1296" w:left="1440" w:header="720" w:footer="720" w:gutter="0"/>
          <w:cols w:space="720"/>
          <w:docGrid w:linePitch="360"/>
        </w:sectPr>
      </w:pP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008A11D3" w:rsidRPr="009B22E8">
        <w:rPr>
          <w:rFonts w:ascii="Times New Roman" w:hAnsi="Times New Roman" w:cs="Times New Roman"/>
        </w:rPr>
        <w:t xml:space="preserve">Deputy Chief </w:t>
      </w:r>
      <w:r w:rsidRPr="009B22E8">
        <w:rPr>
          <w:rFonts w:ascii="Times New Roman" w:hAnsi="Times New Roman" w:cs="Times New Roman"/>
        </w:rPr>
        <w:t>Administrative Law Judg</w:t>
      </w:r>
      <w:r w:rsidR="008A11D3" w:rsidRPr="009B22E8">
        <w:rPr>
          <w:rFonts w:ascii="Times New Roman" w:hAnsi="Times New Roman" w:cs="Times New Roman"/>
        </w:rPr>
        <w:t>e</w:t>
      </w:r>
      <w:r w:rsidR="002D65B4">
        <w:rPr>
          <w:rFonts w:ascii="Times New Roman" w:hAnsi="Times New Roman" w:cs="Times New Roman"/>
        </w:rPr>
        <w:t xml:space="preserve"> </w:t>
      </w:r>
    </w:p>
    <w:p w14:paraId="35EA2D70" w14:textId="77777777" w:rsidR="002D65B4" w:rsidRDefault="002D65B4" w:rsidP="002D65B4">
      <w:pPr>
        <w:adjustRightInd w:val="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 xml:space="preserve">A-2019-3008669 - </w:t>
      </w:r>
      <w:r w:rsidRPr="002D65B4">
        <w:rPr>
          <w:rFonts w:ascii="Microsoft Sans Serif" w:hAnsi="Microsoft Sans Serif" w:cs="Microsoft Sans Serif"/>
          <w:b/>
          <w:bCs/>
        </w:rPr>
        <w:t>Application of PPL Electric Utilities Corporation for Approval of the Transfer by Sale to the City of Lancaster of Electric Facilities located in the                      City of Lancaster, Lancaster County, PA</w:t>
      </w:r>
      <w:r w:rsidRPr="002D65B4">
        <w:rPr>
          <w:rFonts w:ascii="Microsoft Sans Serif" w:eastAsia="Microsoft Sans Serif" w:hAnsi="Microsoft Sans Serif" w:cs="Microsoft Sans Serif"/>
          <w:b/>
          <w:u w:val="single"/>
        </w:rPr>
        <w:t xml:space="preserve"> </w:t>
      </w:r>
      <w:r w:rsidRPr="002D65B4">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ALLENTOWN PA  18101</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b/>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b/>
          <w:i/>
        </w:rPr>
        <w:t>Accepts e-Service</w:t>
      </w:r>
    </w:p>
    <w:p w14:paraId="73DDE8F1" w14:textId="77777777" w:rsidR="002D65B4" w:rsidRPr="008F4960" w:rsidRDefault="002D65B4" w:rsidP="002D65B4">
      <w:pPr>
        <w:adjustRightInd w:val="0"/>
        <w:rPr>
          <w:rFonts w:ascii="Microsoft Sans Serif" w:eastAsia="Microsoft Sans Serif" w:hAnsi="Microsoft Sans Serif" w:cs="Microsoft Sans Serif"/>
          <w:i/>
        </w:rPr>
      </w:pPr>
      <w:r w:rsidRPr="008F4960">
        <w:rPr>
          <w:rFonts w:ascii="Microsoft Sans Serif" w:eastAsia="Microsoft Sans Serif" w:hAnsi="Microsoft Sans Serif" w:cs="Microsoft Sans Serif"/>
          <w:i/>
        </w:rPr>
        <w:t xml:space="preserve">PPL </w:t>
      </w:r>
      <w:r w:rsidRPr="008F4960">
        <w:rPr>
          <w:rFonts w:ascii="Microsoft Sans Serif" w:eastAsia="Microsoft Sans Serif" w:hAnsi="Microsoft Sans Serif" w:cs="Microsoft Sans Serif"/>
          <w:i/>
          <w:caps/>
        </w:rPr>
        <w:t>Electric utilities</w:t>
      </w:r>
      <w:r w:rsidRPr="008F4960">
        <w:rPr>
          <w:rFonts w:ascii="Microsoft Sans Serif" w:eastAsia="Microsoft Sans Serif" w:hAnsi="Microsoft Sans Serif" w:cs="Microsoft Sans Serif"/>
          <w:i/>
        </w:rPr>
        <w:t xml:space="preserve"> CORP </w:t>
      </w:r>
    </w:p>
    <w:p w14:paraId="233E5BCA" w14:textId="77777777" w:rsidR="002D65B4" w:rsidRDefault="002D65B4" w:rsidP="002D65B4">
      <w:pPr>
        <w:adjustRightInd w:val="0"/>
        <w:rPr>
          <w:rFonts w:ascii="Microsoft Sans Serif" w:eastAsia="Microsoft Sans Serif" w:hAnsi="Microsoft Sans Serif" w:cs="Microsoft Sans Serif"/>
          <w:b/>
        </w:rPr>
      </w:pPr>
      <w:r>
        <w:rPr>
          <w:rFonts w:ascii="Microsoft Sans Serif" w:eastAsia="Microsoft Sans Serif" w:hAnsi="Microsoft Sans Serif" w:cs="Microsoft Sans Serif"/>
        </w:rPr>
        <w:cr/>
        <w:t>ALLISON C KASTER RATE COUNSEL</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caps/>
        </w:rPr>
        <w:t>Second Floor West</w:t>
      </w:r>
      <w:r w:rsidRPr="00AF449B">
        <w:rPr>
          <w:rFonts w:ascii="Microsoft Sans Serif" w:eastAsia="Microsoft Sans Serif" w:hAnsi="Microsoft Sans Serif" w:cs="Microsoft Sans Serif"/>
          <w:caps/>
        </w:rPr>
        <w:cr/>
      </w: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b/>
        </w:rPr>
        <w:t>717.783.7998</w:t>
      </w:r>
      <w:r w:rsidRPr="00AF449B">
        <w:rPr>
          <w:rFonts w:ascii="Microsoft Sans Serif" w:eastAsia="Microsoft Sans Serif" w:hAnsi="Microsoft Sans Serif" w:cs="Microsoft Sans Serif"/>
          <w:b/>
        </w:rPr>
        <w:cr/>
      </w:r>
      <w:r w:rsidRPr="00AF449B">
        <w:rPr>
          <w:rFonts w:ascii="Microsoft Sans Serif" w:eastAsia="Microsoft Sans Serif" w:hAnsi="Microsoft Sans Serif" w:cs="Microsoft Sans Serif"/>
          <w:b/>
          <w:i/>
        </w:rPr>
        <w:t>Accepts e-Service</w:t>
      </w:r>
    </w:p>
    <w:p w14:paraId="2A542023" w14:textId="77777777" w:rsidR="002D65B4" w:rsidRPr="008F4960" w:rsidRDefault="002D65B4" w:rsidP="002D65B4">
      <w:pPr>
        <w:adjustRightInd w:val="0"/>
        <w:rPr>
          <w:rFonts w:ascii="Microsoft Sans Serif" w:eastAsia="Microsoft Sans Serif" w:hAnsi="Microsoft Sans Serif" w:cs="Microsoft Sans Serif"/>
          <w:i/>
        </w:rPr>
      </w:pPr>
      <w:r w:rsidRPr="008F4960">
        <w:rPr>
          <w:rFonts w:ascii="Microsoft Sans Serif" w:eastAsia="Microsoft Sans Serif" w:hAnsi="Microsoft Sans Serif" w:cs="Microsoft Sans Serif"/>
          <w:i/>
        </w:rPr>
        <w:t xml:space="preserve">PA PUC BIE LEGAL TECHNICAL </w:t>
      </w:r>
    </w:p>
    <w:p w14:paraId="7861AAB0" w14:textId="77777777" w:rsidR="002D65B4" w:rsidRDefault="002D65B4" w:rsidP="002D65B4">
      <w:pPr>
        <w:adjustRightInd w:val="0"/>
        <w:rPr>
          <w:rFonts w:ascii="Microsoft Sans Serif" w:eastAsia="Microsoft Sans Serif" w:hAnsi="Microsoft Sans Serif" w:cs="Microsoft Sans Serif"/>
          <w:b/>
        </w:rPr>
      </w:pPr>
      <w:r>
        <w:rPr>
          <w:rFonts w:ascii="Microsoft Sans Serif" w:eastAsia="Microsoft Sans Serif" w:hAnsi="Microsoft Sans Serif" w:cs="Microsoft Sans Serif"/>
        </w:rPr>
        <w:cr/>
        <w:t>DARRYL A LAWRENCE ESQUIRE</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caps/>
        </w:rPr>
        <w:t>5th Floor Forum Place</w:t>
      </w:r>
      <w:r w:rsidRPr="00AF449B">
        <w:rPr>
          <w:rFonts w:ascii="Microsoft Sans Serif" w:eastAsia="Microsoft Sans Serif" w:hAnsi="Microsoft Sans Serif" w:cs="Microsoft Sans Serif"/>
          <w:caps/>
        </w:rPr>
        <w:cr/>
      </w:r>
      <w:r>
        <w:rPr>
          <w:rFonts w:ascii="Microsoft Sans Serif" w:eastAsia="Microsoft Sans Serif" w:hAnsi="Microsoft Sans Serif" w:cs="Microsoft Sans Serif"/>
        </w:rPr>
        <w:t xml:space="preserve">555 WALNUT STREET </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b/>
        </w:rPr>
        <w:t>717.783.5048</w:t>
      </w:r>
      <w:r w:rsidRPr="00AF449B">
        <w:rPr>
          <w:rFonts w:ascii="Microsoft Sans Serif" w:eastAsia="Microsoft Sans Serif" w:hAnsi="Microsoft Sans Serif" w:cs="Microsoft Sans Serif"/>
          <w:b/>
        </w:rPr>
        <w:cr/>
      </w:r>
      <w:r w:rsidRPr="00AF449B">
        <w:rPr>
          <w:rFonts w:ascii="Microsoft Sans Serif" w:eastAsia="Microsoft Sans Serif" w:hAnsi="Microsoft Sans Serif" w:cs="Microsoft Sans Serif"/>
          <w:b/>
          <w:i/>
        </w:rPr>
        <w:t>Accepts e-Service</w:t>
      </w:r>
    </w:p>
    <w:p w14:paraId="55DE292F" w14:textId="77777777" w:rsidR="002D65B4" w:rsidRPr="00AF449B" w:rsidRDefault="002D65B4" w:rsidP="002D65B4">
      <w:pPr>
        <w:adjustRightInd w:val="0"/>
        <w:rPr>
          <w:rFonts w:ascii="Microsoft Sans Serif" w:eastAsia="Microsoft Sans Serif" w:hAnsi="Microsoft Sans Serif" w:cs="Microsoft Sans Serif"/>
          <w:i/>
        </w:rPr>
      </w:pPr>
      <w:r w:rsidRPr="00AF449B">
        <w:rPr>
          <w:rFonts w:ascii="Microsoft Sans Serif" w:eastAsia="Microsoft Sans Serif" w:hAnsi="Microsoft Sans Serif" w:cs="Microsoft Sans Serif"/>
          <w:i/>
        </w:rPr>
        <w:t xml:space="preserve">OFFICE OF CONSUMER ADVOCATE </w:t>
      </w:r>
    </w:p>
    <w:p w14:paraId="46DEC4AB" w14:textId="77777777" w:rsidR="002D65B4" w:rsidRDefault="002D65B4" w:rsidP="002D65B4">
      <w:pPr>
        <w:adjustRightInd w:val="0"/>
        <w:rPr>
          <w:rFonts w:ascii="Microsoft Sans Serif" w:eastAsia="Microsoft Sans Serif" w:hAnsi="Microsoft Sans Serif" w:cs="Microsoft Sans Serif"/>
        </w:rPr>
      </w:pPr>
      <w:r>
        <w:rPr>
          <w:rFonts w:ascii="Microsoft Sans Serif" w:eastAsia="Microsoft Sans Serif" w:hAnsi="Microsoft Sans Serif" w:cs="Microsoft Sans Serif"/>
        </w:rPr>
        <w:cr/>
      </w:r>
      <w:bookmarkStart w:id="1" w:name="_Hlk6568900"/>
      <w:r>
        <w:rPr>
          <w:rFonts w:ascii="Microsoft Sans Serif" w:eastAsia="Microsoft Sans Serif" w:hAnsi="Microsoft Sans Serif" w:cs="Microsoft Sans Serif"/>
        </w:rPr>
        <w:t>DAVID B MACGREGOR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caps/>
        </w:rPr>
        <w:t xml:space="preserve">Four Penn </w:t>
      </w:r>
      <w:proofErr w:type="gramStart"/>
      <w:r w:rsidRPr="00AF449B">
        <w:rPr>
          <w:rFonts w:ascii="Microsoft Sans Serif" w:eastAsia="Microsoft Sans Serif" w:hAnsi="Microsoft Sans Serif" w:cs="Microsoft Sans Serif"/>
          <w:caps/>
        </w:rPr>
        <w:t>Center</w:t>
      </w:r>
      <w:proofErr w:type="gramEnd"/>
      <w:r w:rsidRPr="00AF449B">
        <w:rPr>
          <w:rFonts w:ascii="Microsoft Sans Serif" w:eastAsia="Microsoft Sans Serif" w:hAnsi="Microsoft Sans Serif" w:cs="Microsoft Sans Serif"/>
          <w:caps/>
        </w:rPr>
        <w:cr/>
      </w:r>
      <w:r>
        <w:rPr>
          <w:rFonts w:ascii="Microsoft Sans Serif" w:eastAsia="Microsoft Sans Serif" w:hAnsi="Microsoft Sans Serif" w:cs="Microsoft Sans Serif"/>
        </w:rPr>
        <w:t>1600 JOHN F KENNEDY BOULEVARD</w:t>
      </w:r>
      <w:r>
        <w:rPr>
          <w:rFonts w:ascii="Microsoft Sans Serif" w:eastAsia="Microsoft Sans Serif" w:hAnsi="Microsoft Sans Serif" w:cs="Microsoft Sans Serif"/>
        </w:rPr>
        <w:cr/>
        <w:t>PHILADELPHIA PA  19103-2808</w:t>
      </w:r>
      <w:r>
        <w:rPr>
          <w:rFonts w:ascii="Microsoft Sans Serif" w:eastAsia="Microsoft Sans Serif" w:hAnsi="Microsoft Sans Serif" w:cs="Microsoft Sans Serif"/>
        </w:rPr>
        <w:cr/>
      </w:r>
      <w:bookmarkEnd w:id="1"/>
      <w:r w:rsidRPr="00AF449B">
        <w:rPr>
          <w:rFonts w:ascii="Microsoft Sans Serif" w:eastAsia="Microsoft Sans Serif" w:hAnsi="Microsoft Sans Serif" w:cs="Microsoft Sans Serif"/>
          <w:b/>
        </w:rPr>
        <w:t>215.587.1197</w:t>
      </w:r>
      <w:r>
        <w:rPr>
          <w:rFonts w:ascii="Microsoft Sans Serif" w:eastAsia="Microsoft Sans Serif" w:hAnsi="Microsoft Sans Serif" w:cs="Microsoft Sans Serif"/>
        </w:rPr>
        <w:cr/>
      </w:r>
      <w:r w:rsidRPr="008F4960">
        <w:rPr>
          <w:rFonts w:ascii="Microsoft Sans Serif" w:eastAsia="Microsoft Sans Serif" w:hAnsi="Microsoft Sans Serif" w:cs="Microsoft Sans Serif"/>
          <w:i/>
          <w:caps/>
        </w:rPr>
        <w:t>PPL Electric Utilities Corp</w:t>
      </w:r>
    </w:p>
    <w:p w14:paraId="6B2BB0BB" w14:textId="77777777" w:rsidR="002D65B4" w:rsidRDefault="002D65B4" w:rsidP="002D65B4">
      <w:pPr>
        <w:adjustRightInd w:val="0"/>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caps/>
        </w:rPr>
        <w:t>17 North 2nd Street</w:t>
      </w:r>
      <w:r>
        <w:rPr>
          <w:rFonts w:ascii="Microsoft Sans Serif" w:eastAsia="Microsoft Sans Serif" w:hAnsi="Microsoft Sans Serif" w:cs="Microsoft Sans Serif"/>
          <w:caps/>
        </w:rPr>
        <w:t xml:space="preserve"> </w:t>
      </w:r>
      <w:r>
        <w:rPr>
          <w:rFonts w:ascii="Microsoft Sans Serif" w:eastAsia="Microsoft Sans Serif" w:hAnsi="Microsoft Sans Serif" w:cs="Microsoft Sans Serif"/>
        </w:rPr>
        <w:t>12TH FLOOR</w:t>
      </w:r>
      <w:r w:rsidRPr="00AF449B">
        <w:rPr>
          <w:rFonts w:ascii="Microsoft Sans Serif" w:eastAsia="Microsoft Sans Serif" w:hAnsi="Microsoft Sans Serif" w:cs="Microsoft Sans Serif"/>
          <w:caps/>
        </w:rPr>
        <w:t xml:space="preserve"> </w:t>
      </w:r>
      <w:r w:rsidRPr="00AF449B">
        <w:rPr>
          <w:rFonts w:ascii="Microsoft Sans Serif" w:eastAsia="Microsoft Sans Serif" w:hAnsi="Microsoft Sans Serif" w:cs="Microsoft Sans Serif"/>
          <w:caps/>
        </w:rPr>
        <w:cr/>
      </w:r>
      <w:r>
        <w:rPr>
          <w:rFonts w:ascii="Microsoft Sans Serif" w:eastAsia="Microsoft Sans Serif" w:hAnsi="Microsoft Sans Serif" w:cs="Microsoft Sans Serif"/>
        </w:rPr>
        <w:t xml:space="preserve"> HARRISBURG PA  17101-1601</w:t>
      </w:r>
      <w:r>
        <w:rPr>
          <w:rFonts w:ascii="Microsoft Sans Serif" w:eastAsia="Microsoft Sans Serif" w:hAnsi="Microsoft Sans Serif" w:cs="Microsoft Sans Serif"/>
        </w:rPr>
        <w:cr/>
      </w:r>
      <w:r w:rsidRPr="00AF449B">
        <w:rPr>
          <w:rFonts w:ascii="Microsoft Sans Serif" w:eastAsia="Microsoft Sans Serif" w:hAnsi="Microsoft Sans Serif" w:cs="Microsoft Sans Serif"/>
          <w:b/>
        </w:rPr>
        <w:t>717.612.6052</w:t>
      </w:r>
      <w:r w:rsidRPr="00AF449B">
        <w:rPr>
          <w:rFonts w:ascii="Microsoft Sans Serif" w:eastAsia="Microsoft Sans Serif" w:hAnsi="Microsoft Sans Serif" w:cs="Microsoft Sans Serif"/>
          <w:b/>
        </w:rPr>
        <w:cr/>
      </w:r>
      <w:r w:rsidRPr="00AF449B">
        <w:rPr>
          <w:rFonts w:ascii="Microsoft Sans Serif" w:eastAsia="Microsoft Sans Serif" w:hAnsi="Microsoft Sans Serif" w:cs="Microsoft Sans Serif"/>
          <w:b/>
          <w:i/>
        </w:rPr>
        <w:t>Accepts e-Service</w:t>
      </w:r>
    </w:p>
    <w:p w14:paraId="0627E342" w14:textId="77777777" w:rsidR="002D65B4" w:rsidRPr="008F4960" w:rsidRDefault="002D65B4" w:rsidP="002D65B4">
      <w:pPr>
        <w:rPr>
          <w:rFonts w:ascii="Microsoft Sans Serif" w:hAnsi="Microsoft Sans Serif" w:cs="Microsoft Sans Serif"/>
          <w:i/>
        </w:rPr>
      </w:pPr>
      <w:r w:rsidRPr="008F4960">
        <w:rPr>
          <w:rFonts w:ascii="Microsoft Sans Serif" w:hAnsi="Microsoft Sans Serif" w:cs="Microsoft Sans Serif"/>
          <w:i/>
        </w:rPr>
        <w:t>PPL ELECTRIC UTILITIES CORP</w:t>
      </w:r>
    </w:p>
    <w:p w14:paraId="1BD635C3" w14:textId="271ACDA1" w:rsidR="00EA6874" w:rsidRPr="009B22E8" w:rsidRDefault="00EA6874">
      <w:pPr>
        <w:rPr>
          <w:rFonts w:ascii="Times New Roman" w:hAnsi="Times New Roman" w:cs="Times New Roman"/>
        </w:rPr>
      </w:pPr>
    </w:p>
    <w:sectPr w:rsidR="00EA6874" w:rsidRPr="009B22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FE059" w14:textId="77777777" w:rsidR="00AF2962" w:rsidRDefault="00AF2962">
      <w:r>
        <w:separator/>
      </w:r>
    </w:p>
  </w:endnote>
  <w:endnote w:type="continuationSeparator" w:id="0">
    <w:p w14:paraId="06EC86BD" w14:textId="77777777" w:rsidR="00AF2962" w:rsidRDefault="00AF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52A4" w14:textId="77777777" w:rsidR="001A0C34" w:rsidRDefault="001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BCA46" w14:textId="77777777" w:rsidR="00AF2962" w:rsidRDefault="00AF2962">
      <w:r>
        <w:separator/>
      </w:r>
    </w:p>
  </w:footnote>
  <w:footnote w:type="continuationSeparator" w:id="0">
    <w:p w14:paraId="15C64600" w14:textId="77777777" w:rsidR="00AF2962" w:rsidRDefault="00AF2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557C"/>
    <w:rsid w:val="00027489"/>
    <w:rsid w:val="000876B4"/>
    <w:rsid w:val="000A7E76"/>
    <w:rsid w:val="000C3C29"/>
    <w:rsid w:val="000D6D2D"/>
    <w:rsid w:val="001161C5"/>
    <w:rsid w:val="00130237"/>
    <w:rsid w:val="00187957"/>
    <w:rsid w:val="001A0C34"/>
    <w:rsid w:val="001A7BA3"/>
    <w:rsid w:val="001E3616"/>
    <w:rsid w:val="001F16C4"/>
    <w:rsid w:val="001F46EA"/>
    <w:rsid w:val="00203F79"/>
    <w:rsid w:val="0027126D"/>
    <w:rsid w:val="00272CB6"/>
    <w:rsid w:val="002959A1"/>
    <w:rsid w:val="002A65D6"/>
    <w:rsid w:val="002D32F0"/>
    <w:rsid w:val="002D65B4"/>
    <w:rsid w:val="003110A2"/>
    <w:rsid w:val="003323A7"/>
    <w:rsid w:val="003437B2"/>
    <w:rsid w:val="00394FDF"/>
    <w:rsid w:val="003A3BFB"/>
    <w:rsid w:val="00417B55"/>
    <w:rsid w:val="00424AD6"/>
    <w:rsid w:val="00456504"/>
    <w:rsid w:val="00477A57"/>
    <w:rsid w:val="004C136A"/>
    <w:rsid w:val="004D42E5"/>
    <w:rsid w:val="00540816"/>
    <w:rsid w:val="00586AD1"/>
    <w:rsid w:val="005A2250"/>
    <w:rsid w:val="005A4A29"/>
    <w:rsid w:val="005D45D0"/>
    <w:rsid w:val="00611540"/>
    <w:rsid w:val="00615CA1"/>
    <w:rsid w:val="00634E3C"/>
    <w:rsid w:val="006673C6"/>
    <w:rsid w:val="006C4CEF"/>
    <w:rsid w:val="006D6AE2"/>
    <w:rsid w:val="006F15CA"/>
    <w:rsid w:val="00704367"/>
    <w:rsid w:val="007727BE"/>
    <w:rsid w:val="007A0D03"/>
    <w:rsid w:val="007A72A0"/>
    <w:rsid w:val="007B0134"/>
    <w:rsid w:val="007C0AD2"/>
    <w:rsid w:val="007D22F8"/>
    <w:rsid w:val="007E5CDF"/>
    <w:rsid w:val="007F25D3"/>
    <w:rsid w:val="00813B64"/>
    <w:rsid w:val="0082381B"/>
    <w:rsid w:val="0087729D"/>
    <w:rsid w:val="00881E89"/>
    <w:rsid w:val="008A11D3"/>
    <w:rsid w:val="008C1957"/>
    <w:rsid w:val="008C31EA"/>
    <w:rsid w:val="008D1BEF"/>
    <w:rsid w:val="00912AEA"/>
    <w:rsid w:val="009270A0"/>
    <w:rsid w:val="0099119F"/>
    <w:rsid w:val="009A6884"/>
    <w:rsid w:val="009B22E8"/>
    <w:rsid w:val="009B7CA1"/>
    <w:rsid w:val="009C6580"/>
    <w:rsid w:val="00A17308"/>
    <w:rsid w:val="00A73184"/>
    <w:rsid w:val="00AE01E9"/>
    <w:rsid w:val="00AF2858"/>
    <w:rsid w:val="00AF2962"/>
    <w:rsid w:val="00AF5A22"/>
    <w:rsid w:val="00B43680"/>
    <w:rsid w:val="00B75072"/>
    <w:rsid w:val="00B916BE"/>
    <w:rsid w:val="00BA6DDE"/>
    <w:rsid w:val="00BB50D0"/>
    <w:rsid w:val="00BD49A0"/>
    <w:rsid w:val="00C0478F"/>
    <w:rsid w:val="00C22D2E"/>
    <w:rsid w:val="00C4229D"/>
    <w:rsid w:val="00C7540D"/>
    <w:rsid w:val="00CD5808"/>
    <w:rsid w:val="00CE2745"/>
    <w:rsid w:val="00CF7F8C"/>
    <w:rsid w:val="00D24ABC"/>
    <w:rsid w:val="00D522D2"/>
    <w:rsid w:val="00D86DAB"/>
    <w:rsid w:val="00DA2017"/>
    <w:rsid w:val="00DB0759"/>
    <w:rsid w:val="00DB1985"/>
    <w:rsid w:val="00DB327B"/>
    <w:rsid w:val="00E00772"/>
    <w:rsid w:val="00E16B09"/>
    <w:rsid w:val="00E42C69"/>
    <w:rsid w:val="00E50436"/>
    <w:rsid w:val="00E54EA1"/>
    <w:rsid w:val="00E60028"/>
    <w:rsid w:val="00EA6874"/>
    <w:rsid w:val="00EE6124"/>
    <w:rsid w:val="00F1453C"/>
    <w:rsid w:val="00F24135"/>
    <w:rsid w:val="00F4412C"/>
    <w:rsid w:val="00F55E49"/>
    <w:rsid w:val="00F754D7"/>
    <w:rsid w:val="00F93600"/>
    <w:rsid w:val="00FA054E"/>
    <w:rsid w:val="00FB269B"/>
    <w:rsid w:val="00FB763D"/>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777C-FC18-45B5-9940-F1E1F220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2019-04-19T16:23:00Z</cp:lastPrinted>
  <dcterms:created xsi:type="dcterms:W3CDTF">2019-04-19T16:24:00Z</dcterms:created>
  <dcterms:modified xsi:type="dcterms:W3CDTF">2019-04-19T16:24:00Z</dcterms:modified>
</cp:coreProperties>
</file>