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099CB" w14:textId="4DAEF2E4" w:rsidR="009A1544" w:rsidRDefault="00046878" w:rsidP="009A15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11, 2019</w:t>
      </w:r>
    </w:p>
    <w:p w14:paraId="1617FE7B" w14:textId="77777777" w:rsidR="00046878" w:rsidRDefault="00046878" w:rsidP="009A1544">
      <w:pPr>
        <w:rPr>
          <w:rStyle w:val="baddress"/>
          <w:rFonts w:ascii="Arial" w:hAnsi="Arial" w:cs="Arial"/>
          <w:lang w:val="en"/>
        </w:rPr>
      </w:pPr>
    </w:p>
    <w:p w14:paraId="2803E4F6" w14:textId="77777777" w:rsidR="00046878" w:rsidRDefault="00046878" w:rsidP="009A1544">
      <w:pPr>
        <w:rPr>
          <w:rStyle w:val="baddress"/>
          <w:rFonts w:ascii="Arial" w:hAnsi="Arial" w:cs="Arial"/>
          <w:lang w:val="en"/>
        </w:rPr>
      </w:pPr>
    </w:p>
    <w:p w14:paraId="2D1FDA21" w14:textId="09D390C6" w:rsidR="009A1544" w:rsidRPr="002871FC" w:rsidRDefault="002871FC" w:rsidP="009A1544">
      <w:pPr>
        <w:rPr>
          <w:rStyle w:val="baddress"/>
          <w:rFonts w:ascii="Arial" w:hAnsi="Arial" w:cs="Arial"/>
          <w:caps/>
          <w:sz w:val="22"/>
          <w:szCs w:val="22"/>
          <w:lang w:val="en"/>
        </w:rPr>
      </w:pPr>
      <w:r w:rsidRPr="002871FC">
        <w:rPr>
          <w:rStyle w:val="baddress"/>
          <w:rFonts w:ascii="Arial" w:hAnsi="Arial" w:cs="Arial"/>
          <w:caps/>
          <w:sz w:val="22"/>
          <w:szCs w:val="22"/>
          <w:lang w:val="en"/>
        </w:rPr>
        <w:t>MOTTY SHULMAN</w:t>
      </w:r>
    </w:p>
    <w:p w14:paraId="1465B853" w14:textId="3F793C62" w:rsidR="002871FC" w:rsidRPr="002871FC" w:rsidRDefault="002871FC" w:rsidP="009A1544">
      <w:pPr>
        <w:rPr>
          <w:rStyle w:val="baddress"/>
          <w:rFonts w:ascii="Arial" w:hAnsi="Arial" w:cs="Arial"/>
          <w:caps/>
          <w:sz w:val="22"/>
          <w:szCs w:val="22"/>
          <w:lang w:val="en"/>
        </w:rPr>
      </w:pPr>
      <w:r w:rsidRPr="002871FC">
        <w:rPr>
          <w:rStyle w:val="baddress"/>
          <w:rFonts w:ascii="Arial" w:hAnsi="Arial" w:cs="Arial"/>
          <w:caps/>
          <w:sz w:val="22"/>
          <w:szCs w:val="22"/>
          <w:lang w:val="en"/>
        </w:rPr>
        <w:t>BOISE SCHILLER AND Flexner LLP</w:t>
      </w:r>
    </w:p>
    <w:p w14:paraId="290E6208" w14:textId="591D0096" w:rsidR="002871FC" w:rsidRPr="002871FC" w:rsidRDefault="002871FC" w:rsidP="009A1544">
      <w:pPr>
        <w:rPr>
          <w:rStyle w:val="baddress"/>
          <w:rFonts w:ascii="Arial" w:hAnsi="Arial" w:cs="Arial"/>
          <w:caps/>
          <w:sz w:val="22"/>
          <w:szCs w:val="22"/>
          <w:lang w:val="en"/>
        </w:rPr>
      </w:pPr>
      <w:r w:rsidRPr="002871FC">
        <w:rPr>
          <w:rStyle w:val="baddress"/>
          <w:rFonts w:ascii="Arial" w:hAnsi="Arial" w:cs="Arial"/>
          <w:caps/>
          <w:sz w:val="22"/>
          <w:szCs w:val="22"/>
          <w:lang w:val="en"/>
        </w:rPr>
        <w:t>333 Main St</w:t>
      </w:r>
    </w:p>
    <w:p w14:paraId="1E40F68B" w14:textId="2D7C343F" w:rsidR="002871FC" w:rsidRPr="002871FC" w:rsidRDefault="002871FC" w:rsidP="009A1544">
      <w:pPr>
        <w:rPr>
          <w:rFonts w:ascii="Arial" w:hAnsi="Arial" w:cs="Arial"/>
          <w:caps/>
          <w:sz w:val="22"/>
          <w:szCs w:val="22"/>
        </w:rPr>
      </w:pPr>
      <w:r w:rsidRPr="002871FC">
        <w:rPr>
          <w:rStyle w:val="baddress"/>
          <w:rFonts w:ascii="Arial" w:hAnsi="Arial" w:cs="Arial"/>
          <w:caps/>
          <w:sz w:val="22"/>
          <w:szCs w:val="22"/>
          <w:lang w:val="en"/>
        </w:rPr>
        <w:t>Armonk, NY 10504</w:t>
      </w:r>
    </w:p>
    <w:p w14:paraId="55212C5D" w14:textId="77777777" w:rsidR="00046878" w:rsidRDefault="00046878" w:rsidP="009A1544">
      <w:pPr>
        <w:pStyle w:val="BodyText"/>
        <w:rPr>
          <w:rFonts w:cs="Arial"/>
          <w:sz w:val="22"/>
          <w:szCs w:val="24"/>
        </w:rPr>
      </w:pPr>
    </w:p>
    <w:p w14:paraId="39FFE10E" w14:textId="1FC5C4C9" w:rsidR="009A1544" w:rsidRPr="00083A49" w:rsidRDefault="009A1544" w:rsidP="009A1544">
      <w:pPr>
        <w:pStyle w:val="BodyText"/>
        <w:rPr>
          <w:rFonts w:cs="Arial"/>
          <w:sz w:val="22"/>
          <w:szCs w:val="24"/>
        </w:rPr>
      </w:pPr>
      <w:r w:rsidRPr="00083A49">
        <w:rPr>
          <w:rFonts w:cs="Arial"/>
          <w:sz w:val="22"/>
          <w:szCs w:val="24"/>
        </w:rPr>
        <w:t xml:space="preserve">Dear </w:t>
      </w:r>
      <w:r w:rsidR="002871FC">
        <w:rPr>
          <w:rFonts w:cs="Arial"/>
          <w:sz w:val="22"/>
          <w:szCs w:val="24"/>
        </w:rPr>
        <w:t>Sir or Madam</w:t>
      </w:r>
      <w:r w:rsidRPr="00083A49">
        <w:rPr>
          <w:rFonts w:cs="Arial"/>
          <w:sz w:val="22"/>
          <w:szCs w:val="24"/>
        </w:rPr>
        <w:t>,</w:t>
      </w:r>
    </w:p>
    <w:p w14:paraId="2869B15A" w14:textId="77777777" w:rsidR="005C2B5E" w:rsidRPr="00083A49" w:rsidRDefault="009A1544" w:rsidP="005C2B5E">
      <w:pPr>
        <w:pStyle w:val="BodyText"/>
        <w:spacing w:before="100" w:beforeAutospacing="1" w:after="100" w:afterAutospacing="1"/>
        <w:contextualSpacing/>
        <w:jc w:val="both"/>
        <w:rPr>
          <w:sz w:val="22"/>
          <w:szCs w:val="24"/>
        </w:rPr>
      </w:pPr>
      <w:r w:rsidRPr="00083A49">
        <w:rPr>
          <w:sz w:val="22"/>
          <w:szCs w:val="24"/>
        </w:rPr>
        <w:t xml:space="preserve">            </w:t>
      </w:r>
    </w:p>
    <w:p w14:paraId="79C5864F" w14:textId="54E355D9" w:rsidR="009A1544" w:rsidRPr="00083A49" w:rsidRDefault="009A1544" w:rsidP="005C2B5E">
      <w:pPr>
        <w:pStyle w:val="BodyText"/>
        <w:spacing w:before="100" w:beforeAutospacing="1" w:after="100" w:afterAutospacing="1"/>
        <w:contextualSpacing/>
        <w:jc w:val="both"/>
        <w:rPr>
          <w:rFonts w:cs="Arial"/>
          <w:sz w:val="22"/>
          <w:szCs w:val="24"/>
        </w:rPr>
      </w:pPr>
      <w:r w:rsidRPr="00083A49">
        <w:rPr>
          <w:rFonts w:cs="Arial"/>
          <w:sz w:val="22"/>
          <w:szCs w:val="24"/>
        </w:rPr>
        <w:t xml:space="preserve">            On </w:t>
      </w:r>
      <w:r w:rsidR="00046878">
        <w:rPr>
          <w:rFonts w:cs="Arial"/>
          <w:sz w:val="22"/>
          <w:szCs w:val="24"/>
        </w:rPr>
        <w:t>April 4, 2019</w:t>
      </w:r>
      <w:r w:rsidRPr="00083A49">
        <w:rPr>
          <w:rFonts w:cs="Arial"/>
          <w:sz w:val="22"/>
          <w:szCs w:val="24"/>
        </w:rPr>
        <w:t xml:space="preserve">, the Commission received your Application </w:t>
      </w:r>
      <w:r w:rsidR="00036F5F">
        <w:rPr>
          <w:rFonts w:cs="Arial"/>
          <w:sz w:val="22"/>
          <w:szCs w:val="24"/>
        </w:rPr>
        <w:t xml:space="preserve">of </w:t>
      </w:r>
      <w:r w:rsidR="002871FC">
        <w:rPr>
          <w:rFonts w:cs="Arial"/>
          <w:sz w:val="22"/>
          <w:szCs w:val="24"/>
        </w:rPr>
        <w:t>Service King International Brokers LLC</w:t>
      </w:r>
      <w:r w:rsidR="00036F5F">
        <w:rPr>
          <w:rFonts w:cs="Arial"/>
          <w:sz w:val="22"/>
          <w:szCs w:val="24"/>
        </w:rPr>
        <w:t xml:space="preserve"> for approval to offer, render, furnish, or supply </w:t>
      </w:r>
      <w:r w:rsidR="002871FC">
        <w:rPr>
          <w:rFonts w:cs="Arial"/>
          <w:sz w:val="22"/>
          <w:szCs w:val="24"/>
        </w:rPr>
        <w:t xml:space="preserve">electric or electric generation services </w:t>
      </w:r>
      <w:r w:rsidR="00036F5F">
        <w:rPr>
          <w:rFonts w:cs="Arial"/>
          <w:sz w:val="22"/>
          <w:szCs w:val="24"/>
        </w:rPr>
        <w:t>as a broker to the public in the Commonwealth of Pennsylvania.</w:t>
      </w:r>
      <w:r w:rsidR="00451728">
        <w:rPr>
          <w:rFonts w:cs="Arial"/>
          <w:sz w:val="22"/>
          <w:szCs w:val="24"/>
        </w:rPr>
        <w:t xml:space="preserve">  Upon</w:t>
      </w:r>
      <w:r w:rsidRPr="00083A49">
        <w:rPr>
          <w:rFonts w:cs="Arial"/>
          <w:sz w:val="22"/>
          <w:szCs w:val="24"/>
        </w:rPr>
        <w:t xml:space="preserve"> ini</w:t>
      </w:r>
      <w:r w:rsidR="005C2B5E" w:rsidRPr="00083A49">
        <w:rPr>
          <w:rFonts w:cs="Arial"/>
          <w:sz w:val="22"/>
          <w:szCs w:val="24"/>
        </w:rPr>
        <w:t>tial review, the Application had</w:t>
      </w:r>
      <w:r w:rsidRPr="00083A49">
        <w:rPr>
          <w:rFonts w:cs="Arial"/>
          <w:sz w:val="22"/>
          <w:szCs w:val="24"/>
        </w:rPr>
        <w:t xml:space="preserve"> been determined to be deficient for the following reasons:</w:t>
      </w:r>
    </w:p>
    <w:p w14:paraId="29BE82E1" w14:textId="77777777" w:rsidR="00036F5F" w:rsidRDefault="00036F5F" w:rsidP="00036F5F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4"/>
        </w:rPr>
      </w:pPr>
      <w:r w:rsidRPr="00036F5F">
        <w:rPr>
          <w:rFonts w:ascii="Arial" w:hAnsi="Arial" w:cs="Arial"/>
          <w:sz w:val="22"/>
          <w:szCs w:val="24"/>
        </w:rPr>
        <w:t xml:space="preserve">Your proof of publications must include the original publication.  </w:t>
      </w:r>
    </w:p>
    <w:p w14:paraId="0CAFC716" w14:textId="30614CA3" w:rsidR="009A1544" w:rsidRPr="00036F5F" w:rsidRDefault="00036F5F" w:rsidP="00036F5F">
      <w:pPr>
        <w:pStyle w:val="ListParagraph"/>
        <w:spacing w:before="100" w:beforeAutospacing="1" w:after="100" w:afterAutospacing="1"/>
        <w:ind w:left="1440"/>
        <w:jc w:val="both"/>
        <w:rPr>
          <w:rFonts w:ascii="Arial" w:hAnsi="Arial" w:cs="Arial"/>
          <w:sz w:val="22"/>
          <w:szCs w:val="24"/>
        </w:rPr>
      </w:pPr>
      <w:r w:rsidRPr="00036F5F">
        <w:rPr>
          <w:rFonts w:ascii="Arial" w:hAnsi="Arial" w:cs="Arial"/>
          <w:sz w:val="22"/>
          <w:szCs w:val="24"/>
        </w:rPr>
        <w:t>We can</w:t>
      </w:r>
      <w:r>
        <w:rPr>
          <w:rFonts w:ascii="Arial" w:hAnsi="Arial" w:cs="Arial"/>
          <w:sz w:val="22"/>
          <w:szCs w:val="24"/>
        </w:rPr>
        <w:t xml:space="preserve">not accept </w:t>
      </w:r>
      <w:r w:rsidRPr="00036F5F">
        <w:rPr>
          <w:rFonts w:ascii="Arial" w:hAnsi="Arial" w:cs="Arial"/>
          <w:sz w:val="22"/>
          <w:szCs w:val="24"/>
        </w:rPr>
        <w:t>scanned or photocopied versions of the publication notices</w:t>
      </w:r>
      <w:r w:rsidR="002871FC">
        <w:rPr>
          <w:rFonts w:ascii="Arial" w:hAnsi="Arial" w:cs="Arial"/>
          <w:sz w:val="22"/>
          <w:szCs w:val="24"/>
        </w:rPr>
        <w:t>.</w:t>
      </w:r>
    </w:p>
    <w:p w14:paraId="4E754632" w14:textId="7F37DE13" w:rsidR="009A1544" w:rsidRPr="00083A49" w:rsidRDefault="00B86897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4"/>
        </w:rPr>
      </w:pPr>
      <w:r w:rsidRPr="00083A49">
        <w:rPr>
          <w:rFonts w:ascii="Arial" w:hAnsi="Arial" w:cs="Arial"/>
          <w:sz w:val="22"/>
          <w:szCs w:val="24"/>
        </w:rPr>
        <w:tab/>
      </w:r>
      <w:r w:rsidR="009A1544" w:rsidRPr="00083A49">
        <w:rPr>
          <w:rFonts w:ascii="Arial" w:hAnsi="Arial" w:cs="Arial"/>
          <w:sz w:val="22"/>
          <w:szCs w:val="24"/>
        </w:rPr>
        <w:t xml:space="preserve">Pursuant to 52 Pa. Code §1.4, you are required to correct these deficiencies.  Failure to do so within </w:t>
      </w:r>
      <w:r w:rsidR="00046878">
        <w:rPr>
          <w:rFonts w:ascii="Arial" w:hAnsi="Arial" w:cs="Arial"/>
          <w:sz w:val="22"/>
          <w:szCs w:val="24"/>
        </w:rPr>
        <w:t>2</w:t>
      </w:r>
      <w:r w:rsidR="009A1544" w:rsidRPr="00083A49">
        <w:rPr>
          <w:rFonts w:ascii="Arial" w:hAnsi="Arial" w:cs="Arial"/>
          <w:sz w:val="22"/>
          <w:szCs w:val="24"/>
        </w:rPr>
        <w:t>0 days of the date of this letter will result in the Application being returned unfiled.  </w:t>
      </w:r>
    </w:p>
    <w:p w14:paraId="0412D6A4" w14:textId="77777777" w:rsidR="009A1544" w:rsidRPr="00083A49" w:rsidRDefault="009A1544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4"/>
        </w:rPr>
      </w:pPr>
      <w:r w:rsidRPr="00083A49">
        <w:rPr>
          <w:rFonts w:ascii="Arial" w:hAnsi="Arial" w:cs="Arial"/>
          <w:sz w:val="22"/>
          <w:szCs w:val="24"/>
        </w:rPr>
        <w:t xml:space="preserve"> </w:t>
      </w:r>
    </w:p>
    <w:p w14:paraId="61C10953" w14:textId="5D255585" w:rsidR="009A1544" w:rsidRPr="00083A49" w:rsidRDefault="009A1544" w:rsidP="009A1544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4"/>
        </w:rPr>
      </w:pPr>
      <w:r w:rsidRPr="00083A49">
        <w:rPr>
          <w:rFonts w:ascii="Arial" w:hAnsi="Arial" w:cs="Arial"/>
          <w:sz w:val="22"/>
          <w:szCs w:val="24"/>
        </w:rPr>
        <w:tab/>
        <w:t xml:space="preserve">Please return your items to the above listed address and address to the attention of Secretary Chiavetta.  </w:t>
      </w:r>
      <w:r w:rsidR="00046878">
        <w:rPr>
          <w:rFonts w:ascii="Arial" w:hAnsi="Arial" w:cs="Arial"/>
          <w:sz w:val="22"/>
          <w:szCs w:val="24"/>
        </w:rPr>
        <w:t xml:space="preserve">In addition, please include a copy of this letter with your filing.  </w:t>
      </w:r>
      <w:r w:rsidRPr="00083A49">
        <w:rPr>
          <w:rFonts w:ascii="Arial" w:hAnsi="Arial" w:cs="Arial"/>
          <w:sz w:val="22"/>
          <w:szCs w:val="24"/>
        </w:rPr>
        <w:t>Should you have any questions pertaining to your application, please contact our Bureau at 717-772-7777.</w:t>
      </w:r>
    </w:p>
    <w:p w14:paraId="458F9463" w14:textId="77777777" w:rsidR="009A1544" w:rsidRPr="00083A49" w:rsidRDefault="009A1544" w:rsidP="009A1544">
      <w:pPr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14:paraId="303C6EA3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196D206F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noProof/>
          <w:sz w:val="22"/>
          <w:szCs w:val="24"/>
        </w:rPr>
        <w:drawing>
          <wp:anchor distT="0" distB="0" distL="114300" distR="114300" simplePos="0" relativeHeight="251660288" behindDoc="1" locked="0" layoutInCell="1" allowOverlap="1" wp14:anchorId="28811376" wp14:editId="7AD456E7">
            <wp:simplePos x="0" y="0"/>
            <wp:positionH relativeFrom="column">
              <wp:posOffset>3108960</wp:posOffset>
            </wp:positionH>
            <wp:positionV relativeFrom="paragraph">
              <wp:posOffset>99695</wp:posOffset>
            </wp:positionV>
            <wp:extent cx="2095500" cy="797136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9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  <w:t>Sincerely,</w:t>
      </w:r>
    </w:p>
    <w:p w14:paraId="0A82052A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390CD0A2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3BACAF6B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</w:p>
    <w:p w14:paraId="6AD26A2B" w14:textId="77777777" w:rsidR="00F61632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</w:p>
    <w:p w14:paraId="253FECB5" w14:textId="77777777" w:rsidR="009A1544" w:rsidRPr="00083A49" w:rsidRDefault="00F61632" w:rsidP="009A1544">
      <w:pPr>
        <w:rPr>
          <w:rFonts w:ascii="Arial" w:hAnsi="Arial"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>
        <w:rPr>
          <w:rFonts w:ascii="Arial" w:hAnsi="Arial" w:cs="Arial"/>
          <w:bCs/>
          <w:sz w:val="22"/>
          <w:szCs w:val="24"/>
        </w:rPr>
        <w:tab/>
      </w:r>
      <w:r w:rsidR="009A1544" w:rsidRPr="00083A49">
        <w:rPr>
          <w:rFonts w:ascii="Arial" w:hAnsi="Arial" w:cs="Arial"/>
          <w:bCs/>
          <w:sz w:val="22"/>
          <w:szCs w:val="24"/>
        </w:rPr>
        <w:t>Rosemary Chiavetta</w:t>
      </w:r>
    </w:p>
    <w:p w14:paraId="2068A39D" w14:textId="77777777" w:rsidR="009A1544" w:rsidRPr="00083A49" w:rsidRDefault="009A1544" w:rsidP="009A1544">
      <w:pPr>
        <w:rPr>
          <w:rFonts w:ascii="Arial" w:hAnsi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/>
          <w:sz w:val="22"/>
          <w:szCs w:val="24"/>
        </w:rPr>
        <w:tab/>
      </w:r>
      <w:r w:rsidRPr="00083A49">
        <w:rPr>
          <w:rFonts w:ascii="Arial" w:hAnsi="Arial" w:cs="Arial"/>
          <w:bCs/>
          <w:sz w:val="22"/>
          <w:szCs w:val="24"/>
        </w:rPr>
        <w:t>Secretary</w:t>
      </w:r>
    </w:p>
    <w:p w14:paraId="695978ED" w14:textId="77777777" w:rsidR="009A1544" w:rsidRPr="00083A49" w:rsidRDefault="005C2B5E" w:rsidP="009A1544">
      <w:pPr>
        <w:rPr>
          <w:rFonts w:ascii="Arial" w:hAnsi="Arial" w:cs="Arial"/>
          <w:sz w:val="22"/>
          <w:szCs w:val="24"/>
        </w:rPr>
      </w:pPr>
      <w:r w:rsidRPr="00083A49">
        <w:rPr>
          <w:rFonts w:ascii="Arial" w:hAnsi="Arial"/>
          <w:sz w:val="22"/>
          <w:szCs w:val="24"/>
        </w:rPr>
        <w:t>R</w:t>
      </w:r>
      <w:r w:rsidR="009A1544" w:rsidRPr="00083A49">
        <w:rPr>
          <w:rFonts w:ascii="Arial" w:hAnsi="Arial"/>
          <w:sz w:val="22"/>
          <w:szCs w:val="24"/>
        </w:rPr>
        <w:t>C:mm</w:t>
      </w:r>
    </w:p>
    <w:sectPr w:rsidR="009A1544" w:rsidRPr="00083A49" w:rsidSect="00F61632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9CB6C" w14:textId="77777777" w:rsidR="00280F60" w:rsidRDefault="00280F60" w:rsidP="00635B49">
      <w:r>
        <w:separator/>
      </w:r>
    </w:p>
  </w:endnote>
  <w:endnote w:type="continuationSeparator" w:id="0">
    <w:p w14:paraId="5FDCF883" w14:textId="77777777" w:rsidR="00280F60" w:rsidRDefault="00280F6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3C1AF" w14:textId="77777777" w:rsidR="00280F60" w:rsidRDefault="00280F60" w:rsidP="00635B49">
      <w:r>
        <w:separator/>
      </w:r>
    </w:p>
  </w:footnote>
  <w:footnote w:type="continuationSeparator" w:id="0">
    <w:p w14:paraId="6EC118AF" w14:textId="77777777" w:rsidR="00280F60" w:rsidRDefault="00280F6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F668393" w14:textId="77777777" w:rsidTr="00F10AA0">
      <w:trPr>
        <w:trHeight w:val="1170"/>
      </w:trPr>
      <w:tc>
        <w:tcPr>
          <w:tcW w:w="1800" w:type="dxa"/>
        </w:tcPr>
        <w:p w14:paraId="20355AEF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808DEC9" wp14:editId="475790B2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39EE488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5607A3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13D8BC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26682CF" w14:textId="77777777" w:rsidR="00F10AA0" w:rsidRDefault="00046878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KEYSTONE BLD 400 NORTH ST 2</w:t>
          </w:r>
          <w:r w:rsidRPr="00046878">
            <w:rPr>
              <w:rFonts w:ascii="Arial" w:hAnsi="Arial"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</w:t>
          </w:r>
        </w:p>
        <w:p w14:paraId="491322E3" w14:textId="5D0BAD75" w:rsidR="00046878" w:rsidRDefault="00046878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  <w:p w14:paraId="11279461" w14:textId="71B5087A" w:rsidR="00046878" w:rsidRDefault="00046878" w:rsidP="00F10AA0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36740D3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D2C488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6E84B4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89D890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E9F03B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55EA7C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B5823E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AD287C0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3C26E0"/>
    <w:multiLevelType w:val="hybridMultilevel"/>
    <w:tmpl w:val="6206D694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6B69AF"/>
    <w:multiLevelType w:val="hybridMultilevel"/>
    <w:tmpl w:val="4B64C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B6C3B"/>
    <w:multiLevelType w:val="hybridMultilevel"/>
    <w:tmpl w:val="07E2E3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A68D8"/>
    <w:multiLevelType w:val="hybridMultilevel"/>
    <w:tmpl w:val="D79CFD22"/>
    <w:lvl w:ilvl="0" w:tplc="4ACAA808">
      <w:start w:val="504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  <w:lvlOverride w:ilvl="0">
      <w:lvl w:ilvl="0">
        <w:numFmt w:val="bullet"/>
        <w:lvlText w:val=""/>
        <w:lvlJc w:val="left"/>
        <w:pPr>
          <w:ind w:left="0" w:hanging="360"/>
        </w:pPr>
        <w:rPr>
          <w:rFonts w:ascii="Wingdings" w:hAnsi="Wingdings" w:hint="default"/>
          <w:sz w:val="30"/>
        </w:rPr>
      </w:lvl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B49"/>
    <w:rsid w:val="00001805"/>
    <w:rsid w:val="00001FB6"/>
    <w:rsid w:val="00006C3F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6F5F"/>
    <w:rsid w:val="0004039B"/>
    <w:rsid w:val="000450DC"/>
    <w:rsid w:val="000454A5"/>
    <w:rsid w:val="00045AF5"/>
    <w:rsid w:val="00045DA4"/>
    <w:rsid w:val="00046878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A49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0F60"/>
    <w:rsid w:val="0028114A"/>
    <w:rsid w:val="00282A15"/>
    <w:rsid w:val="00284DFE"/>
    <w:rsid w:val="00286D47"/>
    <w:rsid w:val="002871FC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53F5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4B78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2981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172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0F0E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57E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4F7465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96E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1FD3"/>
    <w:rsid w:val="005C23EA"/>
    <w:rsid w:val="005C25E5"/>
    <w:rsid w:val="005C2B5E"/>
    <w:rsid w:val="005C2BC8"/>
    <w:rsid w:val="005C33B8"/>
    <w:rsid w:val="005C4CF4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678C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6F4C35"/>
    <w:rsid w:val="006F531B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018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14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B68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305D"/>
    <w:rsid w:val="00883397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2305"/>
    <w:rsid w:val="008E3FED"/>
    <w:rsid w:val="008E42A0"/>
    <w:rsid w:val="008E530A"/>
    <w:rsid w:val="008E59A8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59D9"/>
    <w:rsid w:val="009666A3"/>
    <w:rsid w:val="009677BD"/>
    <w:rsid w:val="00971B3D"/>
    <w:rsid w:val="00972EF6"/>
    <w:rsid w:val="0097343C"/>
    <w:rsid w:val="00973CA0"/>
    <w:rsid w:val="009756AA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54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27D7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6E24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6043"/>
    <w:rsid w:val="00A47E4B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7D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550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86897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1D8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4F0D"/>
    <w:rsid w:val="00C851E9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6491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3CE4"/>
    <w:rsid w:val="00D25F4B"/>
    <w:rsid w:val="00D30DBB"/>
    <w:rsid w:val="00D32A85"/>
    <w:rsid w:val="00D33EA8"/>
    <w:rsid w:val="00D35B73"/>
    <w:rsid w:val="00D41454"/>
    <w:rsid w:val="00D43147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3F2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5C9E"/>
    <w:rsid w:val="00DA632B"/>
    <w:rsid w:val="00DA7542"/>
    <w:rsid w:val="00DA78A1"/>
    <w:rsid w:val="00DB1589"/>
    <w:rsid w:val="00DB316E"/>
    <w:rsid w:val="00DB4567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0A5"/>
    <w:rsid w:val="00DE476D"/>
    <w:rsid w:val="00DE5E7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9D5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95A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1632"/>
    <w:rsid w:val="00F62397"/>
    <w:rsid w:val="00F62398"/>
    <w:rsid w:val="00F62957"/>
    <w:rsid w:val="00F6478F"/>
    <w:rsid w:val="00F6721E"/>
    <w:rsid w:val="00F70787"/>
    <w:rsid w:val="00F7302D"/>
    <w:rsid w:val="00F7477E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2108645"/>
  <w15:docId w15:val="{C0D9D3C0-2A98-4975-BA94-19A3B809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rsid w:val="00883397"/>
    <w:rPr>
      <w:color w:val="0000FF"/>
      <w:u w:val="single"/>
    </w:rPr>
  </w:style>
  <w:style w:type="character" w:customStyle="1" w:styleId="baddress">
    <w:name w:val="b_address"/>
    <w:basedOn w:val="DefaultParagraphFont"/>
    <w:rsid w:val="0004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461C-1ECB-48F0-99B8-2ACF87A9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2</cp:revision>
  <cp:lastPrinted>2019-04-11T14:00:00Z</cp:lastPrinted>
  <dcterms:created xsi:type="dcterms:W3CDTF">2019-04-11T15:04:00Z</dcterms:created>
  <dcterms:modified xsi:type="dcterms:W3CDTF">2019-04-11T15:04:00Z</dcterms:modified>
</cp:coreProperties>
</file>