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DDB6955" w14:textId="77777777" w:rsidTr="00EF4292">
        <w:tc>
          <w:tcPr>
            <w:tcW w:w="1363" w:type="dxa"/>
          </w:tcPr>
          <w:p w14:paraId="4F2C4726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0B8C735" wp14:editId="5BBF0D2D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0B2632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692D40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9DC793D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A24068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31C56E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3F4D5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486BF8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E450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15A229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9EDAB8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564E0A9" w14:textId="4DABF8D9" w:rsidR="005E6FD1" w:rsidRDefault="00775111" w:rsidP="00775111">
      <w:pPr>
        <w:jc w:val="center"/>
        <w:rPr>
          <w:sz w:val="24"/>
        </w:rPr>
      </w:pPr>
      <w:r>
        <w:rPr>
          <w:sz w:val="24"/>
        </w:rPr>
        <w:t>April 24, 2019</w:t>
      </w:r>
    </w:p>
    <w:p w14:paraId="5A0B73C2" w14:textId="77777777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306003">
        <w:rPr>
          <w:sz w:val="24"/>
          <w:szCs w:val="24"/>
        </w:rPr>
        <w:t>2012-2311425</w:t>
      </w:r>
    </w:p>
    <w:p w14:paraId="0464B472" w14:textId="77777777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AB1632">
        <w:rPr>
          <w:sz w:val="24"/>
          <w:szCs w:val="24"/>
        </w:rPr>
        <w:t>1714804</w:t>
      </w:r>
    </w:p>
    <w:p w14:paraId="266B1A29" w14:textId="77777777" w:rsidR="003A0658" w:rsidRDefault="00306003" w:rsidP="00770897">
      <w:pPr>
        <w:rPr>
          <w:sz w:val="24"/>
        </w:rPr>
      </w:pPr>
      <w:r>
        <w:rPr>
          <w:sz w:val="24"/>
        </w:rPr>
        <w:t>RANDALL L MORRIS JR</w:t>
      </w:r>
    </w:p>
    <w:p w14:paraId="75D758D4" w14:textId="30E4641B" w:rsidR="00306003" w:rsidRDefault="00306003" w:rsidP="00770897">
      <w:pPr>
        <w:rPr>
          <w:sz w:val="24"/>
        </w:rPr>
      </w:pPr>
      <w:r>
        <w:rPr>
          <w:sz w:val="24"/>
        </w:rPr>
        <w:t>MDS</w:t>
      </w:r>
      <w:r w:rsidR="0021580F">
        <w:rPr>
          <w:sz w:val="24"/>
        </w:rPr>
        <w:t xml:space="preserve"> ASSOCIATED COMPANIES INC</w:t>
      </w:r>
    </w:p>
    <w:p w14:paraId="6177B739" w14:textId="77777777" w:rsidR="00306003" w:rsidRDefault="00306003" w:rsidP="00770897">
      <w:pPr>
        <w:rPr>
          <w:sz w:val="24"/>
        </w:rPr>
      </w:pPr>
      <w:r>
        <w:rPr>
          <w:sz w:val="24"/>
        </w:rPr>
        <w:t>409 BUTLER RD STE A</w:t>
      </w:r>
    </w:p>
    <w:p w14:paraId="48BCE970" w14:textId="77777777" w:rsidR="00306003" w:rsidRDefault="00306003" w:rsidP="00770897">
      <w:pPr>
        <w:rPr>
          <w:sz w:val="24"/>
        </w:rPr>
      </w:pPr>
      <w:r>
        <w:rPr>
          <w:sz w:val="24"/>
        </w:rPr>
        <w:t>KITTANNING PA 16201</w:t>
      </w:r>
    </w:p>
    <w:p w14:paraId="12543E77" w14:textId="77777777" w:rsidR="00306003" w:rsidRPr="003C1BEF" w:rsidRDefault="00306003" w:rsidP="00770897">
      <w:pPr>
        <w:rPr>
          <w:rFonts w:ascii="Arial" w:hAnsi="Arial"/>
          <w:sz w:val="24"/>
        </w:rPr>
      </w:pPr>
    </w:p>
    <w:p w14:paraId="44ED075D" w14:textId="77777777" w:rsidR="00BA4EDF" w:rsidRPr="003C1BEF" w:rsidRDefault="00BA4EDF" w:rsidP="00BA4EDF">
      <w:pPr>
        <w:rPr>
          <w:sz w:val="24"/>
        </w:rPr>
      </w:pPr>
    </w:p>
    <w:p w14:paraId="54405419" w14:textId="77777777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 Ownership Change</w:t>
      </w:r>
    </w:p>
    <w:p w14:paraId="42E730B4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3A443944" w14:textId="77777777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</w:t>
      </w:r>
      <w:r w:rsidR="00306003">
        <w:rPr>
          <w:sz w:val="24"/>
          <w:szCs w:val="24"/>
        </w:rPr>
        <w:t>. Morris</w:t>
      </w:r>
      <w:r w:rsidR="002B6AF2" w:rsidRPr="003C1BEF">
        <w:rPr>
          <w:sz w:val="24"/>
          <w:szCs w:val="24"/>
        </w:rPr>
        <w:t>:</w:t>
      </w:r>
    </w:p>
    <w:p w14:paraId="6655B14E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007FE1BE" w14:textId="77777777" w:rsidR="00C53327" w:rsidRPr="00AB1632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bookmarkStart w:id="0" w:name="_Hlk5004128"/>
      <w:r w:rsidR="00AB1632">
        <w:rPr>
          <w:sz w:val="24"/>
          <w:szCs w:val="24"/>
        </w:rPr>
        <w:t>MDS Energy, LTD</w:t>
      </w:r>
      <w:bookmarkEnd w:id="0"/>
      <w:r w:rsidR="00AB1632">
        <w:rPr>
          <w:sz w:val="24"/>
          <w:szCs w:val="24"/>
        </w:rPr>
        <w:t>’s pipeline</w:t>
      </w:r>
      <w:r w:rsidRPr="008F12EE">
        <w:rPr>
          <w:sz w:val="24"/>
          <w:szCs w:val="24"/>
        </w:rPr>
        <w:t xml:space="preserve"> assets to </w:t>
      </w:r>
      <w:r w:rsidR="00AB1632">
        <w:rPr>
          <w:sz w:val="24"/>
          <w:szCs w:val="24"/>
        </w:rPr>
        <w:t>MDS Gathering, LLC</w:t>
      </w:r>
      <w:r w:rsidR="008F12EE" w:rsidRPr="008F12EE">
        <w:rPr>
          <w:sz w:val="24"/>
          <w:szCs w:val="24"/>
        </w:rPr>
        <w:t xml:space="preserve"> </w:t>
      </w:r>
      <w:r w:rsidR="008F12EE" w:rsidRPr="00AB1632">
        <w:rPr>
          <w:sz w:val="24"/>
          <w:szCs w:val="24"/>
        </w:rPr>
        <w:t xml:space="preserve">on </w:t>
      </w:r>
      <w:r w:rsidR="00770F04" w:rsidRPr="00AB1632">
        <w:rPr>
          <w:sz w:val="24"/>
          <w:szCs w:val="24"/>
        </w:rPr>
        <w:t>M</w:t>
      </w:r>
      <w:r w:rsidR="00AB1632" w:rsidRPr="00AB1632">
        <w:rPr>
          <w:sz w:val="24"/>
          <w:szCs w:val="24"/>
        </w:rPr>
        <w:t>arch 13, 2019</w:t>
      </w:r>
      <w:r w:rsidRPr="00AB1632">
        <w:rPr>
          <w:sz w:val="24"/>
          <w:szCs w:val="24"/>
        </w:rPr>
        <w:t>.</w:t>
      </w:r>
      <w:r w:rsidR="005A0FEB" w:rsidRPr="00AB1632">
        <w:rPr>
          <w:sz w:val="24"/>
          <w:szCs w:val="24"/>
        </w:rPr>
        <w:t xml:space="preserve">  As you state, </w:t>
      </w:r>
      <w:r w:rsidR="00AB1632" w:rsidRPr="00AB1632">
        <w:rPr>
          <w:sz w:val="24"/>
          <w:szCs w:val="24"/>
        </w:rPr>
        <w:t>MDS Energy, LTD</w:t>
      </w:r>
      <w:r w:rsidR="008F12EE" w:rsidRPr="00AB1632">
        <w:rPr>
          <w:sz w:val="24"/>
          <w:szCs w:val="24"/>
        </w:rPr>
        <w:t xml:space="preserve"> no longer owns the pipeline assets associated with Docket No. A-</w:t>
      </w:r>
      <w:r w:rsidR="00AB1632" w:rsidRPr="00AB1632">
        <w:rPr>
          <w:sz w:val="24"/>
          <w:szCs w:val="24"/>
        </w:rPr>
        <w:t xml:space="preserve">2012-2311425 </w:t>
      </w:r>
      <w:r w:rsidR="004A38F8" w:rsidRPr="00AB1632">
        <w:rPr>
          <w:sz w:val="24"/>
          <w:szCs w:val="24"/>
        </w:rPr>
        <w:t>as defined in the Gas and Hazardous Liquids Pipeline Act, Act 127 of 2011</w:t>
      </w:r>
      <w:r w:rsidR="008F12EE" w:rsidRPr="00AB1632">
        <w:rPr>
          <w:sz w:val="24"/>
          <w:szCs w:val="24"/>
        </w:rPr>
        <w:t xml:space="preserve">, the Commission will remove </w:t>
      </w:r>
      <w:r w:rsidR="00AB1632" w:rsidRPr="00AB1632">
        <w:rPr>
          <w:sz w:val="24"/>
          <w:szCs w:val="24"/>
        </w:rPr>
        <w:t xml:space="preserve">MDS Energy, LTD </w:t>
      </w:r>
      <w:r w:rsidR="004A38F8" w:rsidRPr="00AB1632">
        <w:rPr>
          <w:sz w:val="24"/>
          <w:szCs w:val="24"/>
        </w:rPr>
        <w:t>from its Registry.</w:t>
      </w:r>
    </w:p>
    <w:p w14:paraId="4503F8C9" w14:textId="77777777" w:rsidR="003A0658" w:rsidRPr="00AB1632" w:rsidRDefault="003A0658" w:rsidP="006C5A9F">
      <w:pPr>
        <w:ind w:firstLine="1440"/>
        <w:rPr>
          <w:sz w:val="24"/>
          <w:szCs w:val="24"/>
        </w:rPr>
      </w:pPr>
    </w:p>
    <w:p w14:paraId="446C0ACA" w14:textId="77777777" w:rsidR="00C53327" w:rsidRPr="00AB1632" w:rsidRDefault="004A38F8" w:rsidP="00C53327">
      <w:pPr>
        <w:ind w:right="-90" w:firstLine="720"/>
        <w:rPr>
          <w:sz w:val="24"/>
          <w:szCs w:val="24"/>
        </w:rPr>
      </w:pPr>
      <w:r w:rsidRPr="00AB1632">
        <w:rPr>
          <w:sz w:val="24"/>
          <w:szCs w:val="24"/>
        </w:rPr>
        <w:t xml:space="preserve">The Commission reminds if </w:t>
      </w:r>
      <w:r w:rsidR="00AB1632" w:rsidRPr="00AB1632">
        <w:rPr>
          <w:sz w:val="24"/>
          <w:szCs w:val="24"/>
        </w:rPr>
        <w:t xml:space="preserve">MDS Energy, LTD </w:t>
      </w:r>
      <w:r w:rsidRPr="00AB1632">
        <w:rPr>
          <w:sz w:val="24"/>
          <w:szCs w:val="24"/>
        </w:rPr>
        <w:t>were to acquire any jurisdictional assets in the future, it must file an Initial Registration Form with the Commission in order to comply with the mandates of Act 127.</w:t>
      </w:r>
    </w:p>
    <w:p w14:paraId="7FE6CF88" w14:textId="77777777" w:rsidR="004A38F8" w:rsidRPr="00AB1632" w:rsidRDefault="004A38F8" w:rsidP="00C53327">
      <w:pPr>
        <w:ind w:right="-90" w:firstLine="720"/>
        <w:rPr>
          <w:sz w:val="24"/>
          <w:szCs w:val="24"/>
        </w:rPr>
      </w:pPr>
    </w:p>
    <w:p w14:paraId="54B480AD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AB1632">
        <w:rPr>
          <w:sz w:val="24"/>
          <w:szCs w:val="24"/>
        </w:rPr>
        <w:t xml:space="preserve">Please direct any questions to </w:t>
      </w:r>
      <w:r w:rsidR="00D80083" w:rsidRPr="00AB1632">
        <w:rPr>
          <w:sz w:val="24"/>
          <w:szCs w:val="24"/>
        </w:rPr>
        <w:t>Lee Yalcin</w:t>
      </w:r>
      <w:r w:rsidRPr="00AB1632">
        <w:rPr>
          <w:sz w:val="24"/>
          <w:szCs w:val="24"/>
        </w:rPr>
        <w:t xml:space="preserve">, Financial Analyst, Technical Utility Services at email </w:t>
      </w:r>
      <w:hyperlink r:id="rId9" w:history="1">
        <w:r w:rsidR="00D80083" w:rsidRPr="00AB1632">
          <w:rPr>
            <w:rStyle w:val="Hyperlink"/>
            <w:sz w:val="24"/>
            <w:szCs w:val="24"/>
          </w:rPr>
          <w:t>yalcin@pa.gov</w:t>
        </w:r>
      </w:hyperlink>
      <w:r w:rsidRPr="00AB1632">
        <w:rPr>
          <w:sz w:val="24"/>
          <w:szCs w:val="24"/>
        </w:rPr>
        <w:t xml:space="preserve"> (preferred) or (717) </w:t>
      </w:r>
      <w:r w:rsidR="00D80083" w:rsidRPr="00AB1632">
        <w:rPr>
          <w:sz w:val="24"/>
          <w:szCs w:val="24"/>
        </w:rPr>
        <w:t>787-6723</w:t>
      </w:r>
      <w:r w:rsidRPr="00AB1632">
        <w:rPr>
          <w:sz w:val="24"/>
          <w:szCs w:val="24"/>
        </w:rPr>
        <w:t>.</w:t>
      </w:r>
    </w:p>
    <w:p w14:paraId="2BB958D2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0914051" w14:textId="7E5EC371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5F5D169A" w14:textId="147CB493" w:rsidR="00093DF4" w:rsidRPr="00093DF4" w:rsidRDefault="00775111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D8277" wp14:editId="384CB5C9">
            <wp:simplePos x="0" y="0"/>
            <wp:positionH relativeFrom="column">
              <wp:posOffset>3067050</wp:posOffset>
            </wp:positionH>
            <wp:positionV relativeFrom="paragraph">
              <wp:posOffset>243840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138EE1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bookmarkEnd w:id="1"/>
    </w:p>
    <w:p w14:paraId="5013772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5CEB18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57CDE1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260B04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256ABA5" w14:textId="77777777" w:rsidR="00C53327" w:rsidRDefault="00C53327" w:rsidP="00093DF4">
      <w:pPr>
        <w:rPr>
          <w:sz w:val="32"/>
          <w:szCs w:val="24"/>
        </w:rPr>
      </w:pPr>
    </w:p>
    <w:p w14:paraId="7203A058" w14:textId="77777777" w:rsidR="003237CC" w:rsidRDefault="003237CC" w:rsidP="00093DF4">
      <w:pPr>
        <w:rPr>
          <w:sz w:val="32"/>
          <w:szCs w:val="24"/>
        </w:rPr>
      </w:pPr>
    </w:p>
    <w:p w14:paraId="102B5425" w14:textId="77777777" w:rsidR="003237CC" w:rsidRDefault="003237CC" w:rsidP="00093DF4">
      <w:pPr>
        <w:rPr>
          <w:sz w:val="32"/>
          <w:szCs w:val="24"/>
        </w:rPr>
      </w:pPr>
    </w:p>
    <w:p w14:paraId="6947D2CD" w14:textId="77777777" w:rsidR="003237CC" w:rsidRPr="003237CC" w:rsidRDefault="003237CC" w:rsidP="00093DF4">
      <w:pPr>
        <w:rPr>
          <w:sz w:val="24"/>
          <w:szCs w:val="24"/>
        </w:rPr>
      </w:pPr>
      <w:r w:rsidRPr="003237CC">
        <w:rPr>
          <w:sz w:val="24"/>
          <w:szCs w:val="24"/>
        </w:rPr>
        <w:t>Cc: Shirley Spunaugle, Secretary’s Bureau</w:t>
      </w:r>
    </w:p>
    <w:p w14:paraId="036EE7A1" w14:textId="4BDD2415" w:rsidR="003237CC" w:rsidRPr="003237CC" w:rsidRDefault="003237CC" w:rsidP="00093DF4">
      <w:pPr>
        <w:rPr>
          <w:sz w:val="24"/>
          <w:szCs w:val="24"/>
        </w:rPr>
      </w:pPr>
      <w:r w:rsidRPr="003237CC">
        <w:rPr>
          <w:sz w:val="24"/>
          <w:szCs w:val="24"/>
        </w:rPr>
        <w:t xml:space="preserve">       </w:t>
      </w:r>
      <w:r w:rsidR="00BC6C69">
        <w:rPr>
          <w:sz w:val="24"/>
          <w:szCs w:val="24"/>
        </w:rPr>
        <w:t xml:space="preserve">Amy Zuvich, </w:t>
      </w:r>
      <w:r w:rsidRPr="003237CC">
        <w:rPr>
          <w:sz w:val="24"/>
          <w:szCs w:val="24"/>
        </w:rPr>
        <w:t>Bureau of Administration, Financial &amp; Assessments</w:t>
      </w:r>
    </w:p>
    <w:sectPr w:rsidR="003237CC" w:rsidRPr="003237CC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98818" w14:textId="77777777" w:rsidR="00002A20" w:rsidRDefault="00002A20">
      <w:r>
        <w:separator/>
      </w:r>
    </w:p>
  </w:endnote>
  <w:endnote w:type="continuationSeparator" w:id="0">
    <w:p w14:paraId="04B55076" w14:textId="77777777" w:rsidR="00002A20" w:rsidRDefault="0000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51D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B5E9" w14:textId="77777777" w:rsidR="00002A20" w:rsidRDefault="00002A20">
      <w:r>
        <w:separator/>
      </w:r>
    </w:p>
  </w:footnote>
  <w:footnote w:type="continuationSeparator" w:id="0">
    <w:p w14:paraId="0266586D" w14:textId="77777777" w:rsidR="00002A20" w:rsidRDefault="0000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2A20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7C76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1580F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003"/>
    <w:rsid w:val="00314E38"/>
    <w:rsid w:val="00323358"/>
    <w:rsid w:val="003237CC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75111"/>
    <w:rsid w:val="00787280"/>
    <w:rsid w:val="00793D86"/>
    <w:rsid w:val="007A62E9"/>
    <w:rsid w:val="007A6B31"/>
    <w:rsid w:val="007B0845"/>
    <w:rsid w:val="007B17C3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D2B9A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6604F"/>
    <w:rsid w:val="00A74C27"/>
    <w:rsid w:val="00A87DD4"/>
    <w:rsid w:val="00AA38F0"/>
    <w:rsid w:val="00AB1632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6C69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D9974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6970-B136-4697-A086-FC8EAFB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4</cp:revision>
  <cp:lastPrinted>2019-04-23T12:27:00Z</cp:lastPrinted>
  <dcterms:created xsi:type="dcterms:W3CDTF">2019-04-23T12:29:00Z</dcterms:created>
  <dcterms:modified xsi:type="dcterms:W3CDTF">2019-04-24T15:24:00Z</dcterms:modified>
</cp:coreProperties>
</file>