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0AEDA" w14:textId="77777777" w:rsidR="00E30042" w:rsidRPr="000938BF" w:rsidRDefault="00E30042" w:rsidP="00E30042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0938B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BEFORE THE</w:t>
      </w:r>
    </w:p>
    <w:p w14:paraId="2DE0AEAC" w14:textId="77777777" w:rsidR="00E30042" w:rsidRPr="000938BF" w:rsidRDefault="00E30042" w:rsidP="00E30042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0938B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1F99CF48" w14:textId="77777777" w:rsidR="00E30042" w:rsidRPr="000938BF" w:rsidRDefault="00E30042" w:rsidP="00E30042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14:paraId="6AB1CBFB" w14:textId="77777777" w:rsidR="00E30042" w:rsidRPr="000938BF" w:rsidRDefault="00E30042" w:rsidP="00E30042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14:paraId="41EB3952" w14:textId="77777777" w:rsidR="00E30042" w:rsidRPr="000938BF" w:rsidRDefault="00E30042" w:rsidP="00E30042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14:paraId="7802D028" w14:textId="77777777" w:rsidR="00E30042" w:rsidRPr="000938BF" w:rsidRDefault="00E30042" w:rsidP="00E30042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right="720"/>
        <w:rPr>
          <w:rFonts w:ascii="Times New Roman" w:eastAsia="Times New Roman" w:hAnsi="Times New Roman" w:cs="CG Times"/>
          <w:spacing w:val="-3"/>
          <w:sz w:val="24"/>
          <w:szCs w:val="24"/>
        </w:rPr>
      </w:pP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>Andrew Broden</w:t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  <w:t>:</w:t>
      </w:r>
    </w:p>
    <w:p w14:paraId="1EF898C7" w14:textId="77777777" w:rsidR="00E30042" w:rsidRPr="000938BF" w:rsidRDefault="00E30042" w:rsidP="00E30042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right="720"/>
        <w:rPr>
          <w:rFonts w:ascii="Times New Roman" w:eastAsia="Times New Roman" w:hAnsi="Times New Roman" w:cs="CG Times"/>
          <w:spacing w:val="-3"/>
          <w:sz w:val="24"/>
          <w:szCs w:val="24"/>
        </w:rPr>
      </w:pP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  <w:t>:</w:t>
      </w:r>
    </w:p>
    <w:p w14:paraId="4209C2B7" w14:textId="10D138F9" w:rsidR="00E30042" w:rsidRPr="000938BF" w:rsidRDefault="00E30042" w:rsidP="00833AC5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right="720"/>
        <w:rPr>
          <w:rFonts w:ascii="Times New Roman" w:eastAsia="Times New Roman" w:hAnsi="Times New Roman" w:cs="CG Times"/>
          <w:spacing w:val="-3"/>
          <w:sz w:val="24"/>
          <w:szCs w:val="24"/>
        </w:rPr>
      </w:pP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  <w:t xml:space="preserve">v. </w:t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  <w:t>:</w:t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="00833AC5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>C-2018-3002326</w:t>
      </w:r>
    </w:p>
    <w:p w14:paraId="0B7FB7B5" w14:textId="77777777" w:rsidR="00E30042" w:rsidRPr="000938BF" w:rsidRDefault="00E30042" w:rsidP="00E30042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right="720"/>
        <w:rPr>
          <w:rFonts w:ascii="Times New Roman" w:eastAsia="Times New Roman" w:hAnsi="Times New Roman" w:cs="CG Times"/>
          <w:spacing w:val="-3"/>
          <w:sz w:val="24"/>
          <w:szCs w:val="24"/>
        </w:rPr>
      </w:pP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  <w:t>:</w:t>
      </w:r>
    </w:p>
    <w:p w14:paraId="3DB74A55" w14:textId="77777777" w:rsidR="00E30042" w:rsidRPr="000938BF" w:rsidRDefault="00E30042" w:rsidP="00E30042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right="720"/>
        <w:rPr>
          <w:rFonts w:ascii="Times New Roman" w:eastAsia="Times New Roman" w:hAnsi="Times New Roman" w:cs="CG Times"/>
          <w:spacing w:val="-3"/>
          <w:sz w:val="24"/>
          <w:szCs w:val="24"/>
        </w:rPr>
      </w:pP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 xml:space="preserve">CSX Transportation Inc.; </w:t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  <w:t>:</w:t>
      </w:r>
    </w:p>
    <w:p w14:paraId="3BAB85D5" w14:textId="77777777" w:rsidR="00E30042" w:rsidRPr="000938BF" w:rsidRDefault="00E30042" w:rsidP="00E30042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right="720"/>
        <w:rPr>
          <w:rFonts w:ascii="Times New Roman" w:eastAsia="Times New Roman" w:hAnsi="Times New Roman" w:cs="CG Times"/>
          <w:spacing w:val="-3"/>
          <w:sz w:val="24"/>
          <w:szCs w:val="24"/>
        </w:rPr>
      </w:pP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>City of Philadelphia</w:t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  <w:t>:</w:t>
      </w:r>
    </w:p>
    <w:p w14:paraId="3E3A05E2" w14:textId="066951D5" w:rsidR="00E30042" w:rsidRDefault="00E30042" w:rsidP="00E30042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right="720"/>
        <w:rPr>
          <w:rFonts w:ascii="Times New Roman" w:eastAsia="Times New Roman" w:hAnsi="Times New Roman" w:cs="CG Times"/>
          <w:spacing w:val="-3"/>
          <w:sz w:val="24"/>
          <w:szCs w:val="24"/>
        </w:rPr>
      </w:pP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>Pennsylvania Department of Transportation</w:t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</w:r>
      <w:r w:rsidRPr="000938BF">
        <w:rPr>
          <w:rFonts w:ascii="Times New Roman" w:eastAsia="Times New Roman" w:hAnsi="Times New Roman" w:cs="CG Times"/>
          <w:spacing w:val="-3"/>
          <w:sz w:val="24"/>
          <w:szCs w:val="24"/>
        </w:rPr>
        <w:tab/>
        <w:t>:</w:t>
      </w:r>
    </w:p>
    <w:p w14:paraId="75BC5E0A" w14:textId="77777777" w:rsidR="00833AC5" w:rsidRPr="00833AC5" w:rsidRDefault="00833AC5" w:rsidP="00833AC5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right="72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0FD71E7E" w14:textId="77777777" w:rsidR="00E30042" w:rsidRPr="00833AC5" w:rsidRDefault="00E30042" w:rsidP="00833AC5">
      <w:pPr>
        <w:tabs>
          <w:tab w:val="center" w:pos="4680"/>
        </w:tabs>
        <w:suppressAutoHyphens/>
        <w:autoSpaceDE w:val="0"/>
        <w:autoSpaceDN w:val="0"/>
        <w:spacing w:after="0" w:line="240" w:lineRule="auto"/>
        <w:ind w:right="720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</w:p>
    <w:p w14:paraId="4C6EAD3E" w14:textId="77777777" w:rsidR="00E30042" w:rsidRPr="00833AC5" w:rsidRDefault="00E30042" w:rsidP="00833AC5">
      <w:pPr>
        <w:tabs>
          <w:tab w:val="center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</w:p>
    <w:p w14:paraId="757084B2" w14:textId="77777777" w:rsidR="00AD1AE8" w:rsidRDefault="00AD1AE8" w:rsidP="00AD1AE8">
      <w:pPr>
        <w:tabs>
          <w:tab w:val="center" w:pos="4680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CG Times"/>
          <w:b/>
          <w:sz w:val="24"/>
          <w:szCs w:val="24"/>
          <w:u w:val="single"/>
        </w:rPr>
      </w:pPr>
      <w:r w:rsidRPr="00972A9C">
        <w:rPr>
          <w:rFonts w:ascii="Times New Roman" w:eastAsia="Times New Roman" w:hAnsi="Times New Roman" w:cs="CG Times"/>
          <w:b/>
          <w:sz w:val="24"/>
          <w:szCs w:val="24"/>
          <w:u w:val="single"/>
        </w:rPr>
        <w:t xml:space="preserve">ORDER SUSPENDING LITIGATION SCHEDULE </w:t>
      </w:r>
    </w:p>
    <w:p w14:paraId="1DFCA10F" w14:textId="77777777" w:rsidR="00AD1AE8" w:rsidRPr="00972A9C" w:rsidRDefault="00AD1AE8" w:rsidP="00833AC5">
      <w:pPr>
        <w:tabs>
          <w:tab w:val="center" w:pos="4680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CG Times"/>
          <w:b/>
          <w:sz w:val="24"/>
          <w:szCs w:val="24"/>
          <w:u w:val="single"/>
        </w:rPr>
      </w:pPr>
    </w:p>
    <w:p w14:paraId="7FBB6C53" w14:textId="6B7C1F4F" w:rsidR="00AD1AE8" w:rsidRDefault="00AD1AE8" w:rsidP="00AD1AE8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CG Times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B51EC">
        <w:rPr>
          <w:rFonts w:ascii="Times New Roman" w:eastAsia="Times New Roman" w:hAnsi="Times New Roman" w:cs="Times New Roman"/>
          <w:sz w:val="24"/>
          <w:szCs w:val="24"/>
        </w:rPr>
        <w:t>n</w:t>
      </w:r>
      <w:r w:rsidR="00B5170F">
        <w:rPr>
          <w:rFonts w:ascii="Times New Roman" w:eastAsia="Times New Roman" w:hAnsi="Times New Roman" w:cs="Times New Roman"/>
          <w:sz w:val="24"/>
          <w:szCs w:val="24"/>
        </w:rPr>
        <w:t xml:space="preserve"> January 30, 2019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B51EC">
        <w:rPr>
          <w:rFonts w:ascii="Times New Roman" w:eastAsia="Times New Roman" w:hAnsi="Times New Roman" w:cs="CG Times"/>
          <w:sz w:val="24"/>
          <w:szCs w:val="24"/>
        </w:rPr>
        <w:t xml:space="preserve">I conducted </w:t>
      </w:r>
      <w:r>
        <w:rPr>
          <w:rFonts w:ascii="Times New Roman" w:eastAsia="Times New Roman" w:hAnsi="Times New Roman" w:cs="CG Times"/>
          <w:sz w:val="24"/>
          <w:szCs w:val="24"/>
        </w:rPr>
        <w:t xml:space="preserve">a telephonic </w:t>
      </w:r>
      <w:r w:rsidRPr="00972A9C">
        <w:rPr>
          <w:rFonts w:ascii="Times New Roman" w:eastAsia="Times New Roman" w:hAnsi="Times New Roman" w:cs="CG Times"/>
          <w:sz w:val="24"/>
          <w:szCs w:val="24"/>
        </w:rPr>
        <w:t>prehearing conference in th</w:t>
      </w:r>
      <w:r>
        <w:rPr>
          <w:rFonts w:ascii="Times New Roman" w:eastAsia="Times New Roman" w:hAnsi="Times New Roman" w:cs="CG Times"/>
          <w:sz w:val="24"/>
          <w:szCs w:val="24"/>
        </w:rPr>
        <w:t>e above-captioned case</w:t>
      </w:r>
      <w:r w:rsidRPr="00972A9C">
        <w:rPr>
          <w:rFonts w:ascii="Times New Roman" w:eastAsia="Times New Roman" w:hAnsi="Times New Roman" w:cs="CG Times"/>
          <w:sz w:val="24"/>
          <w:szCs w:val="24"/>
        </w:rPr>
        <w:t xml:space="preserve">.  </w:t>
      </w:r>
      <w:r w:rsidR="00B5170F" w:rsidRPr="00CF5EAB">
        <w:rPr>
          <w:rFonts w:ascii="Times New Roman" w:eastAsia="Times New Roman" w:hAnsi="Times New Roman" w:cs="Times New Roman"/>
          <w:sz w:val="24"/>
          <w:szCs w:val="24"/>
        </w:rPr>
        <w:t xml:space="preserve">Present </w:t>
      </w:r>
      <w:r w:rsidR="00B5170F">
        <w:rPr>
          <w:rFonts w:ascii="Times New Roman" w:eastAsia="Times New Roman" w:hAnsi="Times New Roman" w:cs="Times New Roman"/>
          <w:sz w:val="24"/>
          <w:szCs w:val="24"/>
        </w:rPr>
        <w:t xml:space="preserve">was Complainant, Andrew Broden, who appeared </w:t>
      </w:r>
      <w:r w:rsidR="00B5170F" w:rsidRPr="00CF5EAB">
        <w:rPr>
          <w:rFonts w:ascii="Times New Roman" w:eastAsia="Times New Roman" w:hAnsi="Times New Roman" w:cs="Times New Roman"/>
          <w:i/>
          <w:sz w:val="24"/>
          <w:szCs w:val="24"/>
        </w:rPr>
        <w:t>pro se,</w:t>
      </w:r>
      <w:r w:rsidR="00B51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170F" w:rsidRPr="00CF5EAB">
        <w:rPr>
          <w:rFonts w:ascii="Times New Roman" w:eastAsia="Times New Roman" w:hAnsi="Times New Roman" w:cs="Times New Roman"/>
          <w:sz w:val="24"/>
          <w:szCs w:val="24"/>
        </w:rPr>
        <w:t xml:space="preserve">and participating through counsel </w:t>
      </w:r>
      <w:r w:rsidR="00B5170F">
        <w:rPr>
          <w:rFonts w:ascii="Times New Roman" w:eastAsia="Times New Roman" w:hAnsi="Times New Roman" w:cs="Times New Roman"/>
          <w:sz w:val="24"/>
          <w:szCs w:val="24"/>
        </w:rPr>
        <w:t xml:space="preserve">were </w:t>
      </w:r>
      <w:r w:rsidR="00B5170F">
        <w:rPr>
          <w:rFonts w:ascii="Times New Roman" w:eastAsia="Calibri" w:hAnsi="Times New Roman" w:cs="Times New Roman"/>
          <w:sz w:val="24"/>
          <w:szCs w:val="24"/>
        </w:rPr>
        <w:t>R</w:t>
      </w:r>
      <w:r w:rsidR="00B5170F" w:rsidRPr="00CF5EAB">
        <w:rPr>
          <w:rFonts w:ascii="Times New Roman" w:eastAsia="Calibri" w:hAnsi="Times New Roman" w:cs="Times New Roman"/>
          <w:sz w:val="24"/>
          <w:szCs w:val="24"/>
        </w:rPr>
        <w:t>espondent</w:t>
      </w:r>
      <w:r w:rsidR="00B5170F">
        <w:rPr>
          <w:rFonts w:ascii="Times New Roman" w:eastAsia="Calibri" w:hAnsi="Times New Roman" w:cs="Times New Roman"/>
          <w:sz w:val="24"/>
          <w:szCs w:val="24"/>
        </w:rPr>
        <w:t>s</w:t>
      </w:r>
      <w:r w:rsidR="00B5170F" w:rsidRPr="00CF5E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170F">
        <w:rPr>
          <w:rFonts w:ascii="Times New Roman" w:eastAsia="Calibri" w:hAnsi="Times New Roman" w:cs="Times New Roman"/>
          <w:sz w:val="24"/>
          <w:szCs w:val="24"/>
        </w:rPr>
        <w:t xml:space="preserve">CSX Transportation, Inc. (CSX), City of Philadelphia (City), the Pennsylvania Department of Transportation (Penn DOT), as well as the Pennsylvania Public Utilities Commission’s Bureau of Investigation and Enforcement (I&amp;E). </w:t>
      </w:r>
      <w:r w:rsidR="008555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72A9C">
        <w:rPr>
          <w:rFonts w:ascii="Times New Roman" w:eastAsia="Times New Roman" w:hAnsi="Times New Roman" w:cs="CG Times"/>
          <w:sz w:val="24"/>
          <w:szCs w:val="24"/>
        </w:rPr>
        <w:t xml:space="preserve">As a result of the prehearing conference, </w:t>
      </w:r>
      <w:r>
        <w:rPr>
          <w:rFonts w:ascii="Times New Roman" w:eastAsia="Times New Roman" w:hAnsi="Times New Roman" w:cs="Times New Roman"/>
          <w:sz w:val="24"/>
          <w:szCs w:val="24"/>
        </w:rPr>
        <w:t>I is</w:t>
      </w:r>
      <w:r w:rsidRPr="00972A9C">
        <w:rPr>
          <w:rFonts w:ascii="Times New Roman" w:eastAsia="Times New Roman" w:hAnsi="Times New Roman" w:cs="Times New Roman"/>
          <w:sz w:val="24"/>
          <w:szCs w:val="24"/>
        </w:rPr>
        <w:t>sued</w:t>
      </w:r>
      <w:r w:rsidR="00B5170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972A9C">
        <w:rPr>
          <w:rFonts w:ascii="Times New Roman" w:eastAsia="Times New Roman" w:hAnsi="Times New Roman" w:cs="Times New Roman"/>
          <w:sz w:val="24"/>
          <w:szCs w:val="24"/>
        </w:rPr>
        <w:t>Prehear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Order on </w:t>
      </w:r>
      <w:r w:rsidR="00B5170F">
        <w:rPr>
          <w:rFonts w:ascii="Times New Roman" w:eastAsia="Times New Roman" w:hAnsi="Times New Roman" w:cs="Times New Roman"/>
          <w:sz w:val="24"/>
          <w:szCs w:val="24"/>
        </w:rPr>
        <w:t>February 22, 2019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which </w:t>
      </w:r>
      <w:r w:rsidRPr="00972A9C">
        <w:rPr>
          <w:rFonts w:ascii="Times New Roman" w:eastAsia="Times New Roman" w:hAnsi="Times New Roman" w:cs="Times New Roman"/>
          <w:sz w:val="24"/>
          <w:szCs w:val="24"/>
        </w:rPr>
        <w:t xml:space="preserve">established a litigation </w:t>
      </w:r>
      <w:r w:rsidRPr="00096178">
        <w:rPr>
          <w:rFonts w:ascii="Times New Roman" w:hAnsi="Times New Roman"/>
        </w:rPr>
        <w:t xml:space="preserve">schedule, </w:t>
      </w:r>
      <w:r w:rsidRPr="00FB51EC">
        <w:rPr>
          <w:rFonts w:ascii="Times New Roman" w:eastAsia="Times New Roman" w:hAnsi="Times New Roman" w:cs="CG Times"/>
          <w:sz w:val="24"/>
          <w:szCs w:val="24"/>
        </w:rPr>
        <w:t xml:space="preserve">scheduled </w:t>
      </w:r>
      <w:r w:rsidR="00B5170F">
        <w:rPr>
          <w:rFonts w:ascii="Times New Roman" w:eastAsia="Times New Roman" w:hAnsi="Times New Roman" w:cs="CG Times"/>
          <w:sz w:val="24"/>
          <w:szCs w:val="24"/>
        </w:rPr>
        <w:t xml:space="preserve">the </w:t>
      </w:r>
      <w:r w:rsidRPr="00FB51EC">
        <w:rPr>
          <w:rFonts w:ascii="Times New Roman" w:eastAsia="Times New Roman" w:hAnsi="Times New Roman" w:cs="CG Times"/>
          <w:sz w:val="24"/>
          <w:szCs w:val="24"/>
        </w:rPr>
        <w:t xml:space="preserve">hearing on this matter </w:t>
      </w:r>
      <w:r w:rsidR="00B5170F">
        <w:rPr>
          <w:rFonts w:ascii="Times New Roman" w:eastAsia="Times New Roman" w:hAnsi="Times New Roman" w:cs="CG Times"/>
          <w:sz w:val="24"/>
          <w:szCs w:val="24"/>
        </w:rPr>
        <w:t>for May 17, 2019</w:t>
      </w:r>
      <w:r>
        <w:rPr>
          <w:rFonts w:ascii="Times New Roman" w:eastAsia="Times New Roman" w:hAnsi="Times New Roman" w:cs="CG Times"/>
          <w:sz w:val="24"/>
          <w:szCs w:val="24"/>
        </w:rPr>
        <w:t xml:space="preserve">, </w:t>
      </w:r>
      <w:r w:rsidRPr="00FB51EC">
        <w:rPr>
          <w:rFonts w:ascii="Times New Roman" w:eastAsia="Times New Roman" w:hAnsi="Times New Roman" w:cs="CG Times"/>
          <w:sz w:val="24"/>
          <w:szCs w:val="24"/>
        </w:rPr>
        <w:t>and directed the parties to file main briefs and reply briefs on or before</w:t>
      </w:r>
      <w:r>
        <w:rPr>
          <w:rFonts w:ascii="Times New Roman" w:eastAsia="Times New Roman" w:hAnsi="Times New Roman" w:cs="CG Times"/>
          <w:sz w:val="24"/>
          <w:szCs w:val="24"/>
        </w:rPr>
        <w:t xml:space="preserve"> </w:t>
      </w:r>
      <w:r w:rsidR="00B5170F">
        <w:rPr>
          <w:rFonts w:ascii="Times New Roman" w:eastAsia="Times New Roman" w:hAnsi="Times New Roman" w:cs="CG Times"/>
          <w:sz w:val="24"/>
          <w:szCs w:val="24"/>
        </w:rPr>
        <w:t>June 14, 2019</w:t>
      </w:r>
      <w:r>
        <w:rPr>
          <w:rFonts w:ascii="Times New Roman" w:eastAsia="Times New Roman" w:hAnsi="Times New Roman" w:cs="CG Times"/>
          <w:sz w:val="24"/>
          <w:szCs w:val="24"/>
        </w:rPr>
        <w:t xml:space="preserve"> </w:t>
      </w:r>
      <w:r w:rsidRPr="00FB51EC">
        <w:rPr>
          <w:rFonts w:ascii="Times New Roman" w:eastAsia="Times New Roman" w:hAnsi="Times New Roman" w:cs="CG Times"/>
          <w:sz w:val="24"/>
          <w:szCs w:val="24"/>
        </w:rPr>
        <w:t>and</w:t>
      </w:r>
      <w:r>
        <w:rPr>
          <w:rFonts w:ascii="Times New Roman" w:eastAsia="Times New Roman" w:hAnsi="Times New Roman" w:cs="CG Times"/>
          <w:sz w:val="24"/>
          <w:szCs w:val="24"/>
        </w:rPr>
        <w:t xml:space="preserve"> </w:t>
      </w:r>
      <w:r w:rsidR="00B5170F">
        <w:rPr>
          <w:rFonts w:ascii="Times New Roman" w:eastAsia="Times New Roman" w:hAnsi="Times New Roman" w:cs="CG Times"/>
          <w:sz w:val="24"/>
          <w:szCs w:val="24"/>
        </w:rPr>
        <w:t>June 28, 2019</w:t>
      </w:r>
      <w:r>
        <w:rPr>
          <w:rFonts w:ascii="Times New Roman" w:eastAsia="Times New Roman" w:hAnsi="Times New Roman" w:cs="CG Times"/>
          <w:sz w:val="24"/>
          <w:szCs w:val="24"/>
        </w:rPr>
        <w:t>,</w:t>
      </w:r>
      <w:r w:rsidRPr="00FB51EC">
        <w:rPr>
          <w:rFonts w:ascii="Times New Roman" w:eastAsia="Times New Roman" w:hAnsi="Times New Roman" w:cs="CG Times"/>
          <w:sz w:val="24"/>
          <w:szCs w:val="24"/>
        </w:rPr>
        <w:t xml:space="preserve"> respectively.  </w:t>
      </w:r>
    </w:p>
    <w:p w14:paraId="5437AEFA" w14:textId="77777777" w:rsidR="00AD1AE8" w:rsidRPr="00FB51EC" w:rsidRDefault="00AD1AE8" w:rsidP="00AD1AE8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CG Times"/>
          <w:sz w:val="24"/>
          <w:szCs w:val="24"/>
        </w:rPr>
      </w:pPr>
    </w:p>
    <w:p w14:paraId="1D016358" w14:textId="46F3A9FC" w:rsidR="00AD1AE8" w:rsidRPr="007D1A29" w:rsidRDefault="00AD1AE8" w:rsidP="007D1A29">
      <w:pPr>
        <w:widowControl w:val="0"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Arial"/>
          <w:color w:val="000000"/>
          <w:sz w:val="24"/>
          <w:szCs w:val="20"/>
        </w:rPr>
      </w:pPr>
      <w:r w:rsidRPr="00270ADA">
        <w:rPr>
          <w:rFonts w:ascii="Times New Roman" w:eastAsia="Times New Roman" w:hAnsi="Times New Roman" w:cs="CG Times"/>
          <w:sz w:val="24"/>
          <w:szCs w:val="24"/>
        </w:rPr>
        <w:t>On</w:t>
      </w:r>
      <w:r w:rsidR="00B5170F">
        <w:rPr>
          <w:rFonts w:ascii="Times New Roman" w:eastAsia="Times New Roman" w:hAnsi="Times New Roman" w:cs="CG Times"/>
          <w:sz w:val="24"/>
          <w:szCs w:val="24"/>
        </w:rPr>
        <w:t xml:space="preserve"> April 15, 2019</w:t>
      </w:r>
      <w:r>
        <w:rPr>
          <w:rFonts w:ascii="Times New Roman" w:eastAsia="Times New Roman" w:hAnsi="Times New Roman" w:cs="CG Times"/>
          <w:sz w:val="24"/>
          <w:szCs w:val="24"/>
        </w:rPr>
        <w:t xml:space="preserve">, I </w:t>
      </w:r>
      <w:r w:rsidRPr="00B5170F">
        <w:rPr>
          <w:rFonts w:ascii="Times New Roman" w:eastAsia="Times New Roman" w:hAnsi="Times New Roman" w:cs="Times New Roman"/>
          <w:sz w:val="24"/>
          <w:szCs w:val="24"/>
        </w:rPr>
        <w:t xml:space="preserve">received an e-mail from counsel for </w:t>
      </w:r>
      <w:r w:rsidR="00B5170F" w:rsidRPr="00B5170F">
        <w:rPr>
          <w:rFonts w:ascii="Times New Roman" w:eastAsia="Times New Roman" w:hAnsi="Times New Roman" w:cs="Times New Roman"/>
          <w:sz w:val="24"/>
          <w:szCs w:val="24"/>
        </w:rPr>
        <w:t xml:space="preserve">Penn DOT informing me that, due to the evolution of this matter, Penn DOT needs a different witness, who is unavailable on May 17, 2019.  Counsel informed me that the other </w:t>
      </w:r>
      <w:r w:rsidR="00B5170F" w:rsidRPr="00B5170F">
        <w:rPr>
          <w:rFonts w:ascii="Times New Roman" w:hAnsi="Times New Roman" w:cs="Times New Roman"/>
          <w:sz w:val="24"/>
          <w:szCs w:val="24"/>
        </w:rPr>
        <w:t>parties are amenable to rescheduling the hearing and requested that the litigation schedule be suspended and reestablished at a later date</w:t>
      </w:r>
      <w:r w:rsidRPr="00270ADA">
        <w:rPr>
          <w:rFonts w:ascii="Times New Roman" w:eastAsia="Times New Roman" w:hAnsi="Times New Roman" w:cs="Arial"/>
          <w:color w:val="000000"/>
          <w:sz w:val="24"/>
          <w:szCs w:val="20"/>
        </w:rPr>
        <w:t xml:space="preserve">.  </w:t>
      </w:r>
      <w:r w:rsidRPr="00270ADA">
        <w:rPr>
          <w:rFonts w:ascii="Times New Roman" w:eastAsia="Times New Roman" w:hAnsi="Times New Roman" w:cs="CG Times"/>
          <w:sz w:val="24"/>
          <w:szCs w:val="24"/>
        </w:rPr>
        <w:t>At this time</w:t>
      </w:r>
      <w:r w:rsidR="00855558">
        <w:rPr>
          <w:rFonts w:ascii="Times New Roman" w:eastAsia="Times New Roman" w:hAnsi="Times New Roman" w:cs="CG Times"/>
          <w:sz w:val="24"/>
          <w:szCs w:val="24"/>
        </w:rPr>
        <w:t>,</w:t>
      </w:r>
      <w:r w:rsidRPr="00270ADA">
        <w:rPr>
          <w:rFonts w:ascii="Times New Roman" w:eastAsia="Times New Roman" w:hAnsi="Times New Roman" w:cs="CG Times"/>
          <w:sz w:val="24"/>
          <w:szCs w:val="24"/>
        </w:rPr>
        <w:t xml:space="preserve"> it is appropriate to suspend the litigation schedule and cancel the hearing scheduled for</w:t>
      </w:r>
      <w:r>
        <w:rPr>
          <w:rFonts w:ascii="Times New Roman" w:eastAsia="Times New Roman" w:hAnsi="Times New Roman" w:cs="CG Times"/>
          <w:sz w:val="24"/>
          <w:szCs w:val="24"/>
        </w:rPr>
        <w:t xml:space="preserve"> </w:t>
      </w:r>
      <w:r w:rsidR="00855558">
        <w:rPr>
          <w:rFonts w:ascii="Times New Roman" w:eastAsia="Times New Roman" w:hAnsi="Times New Roman" w:cs="CG Times"/>
          <w:sz w:val="24"/>
          <w:szCs w:val="24"/>
        </w:rPr>
        <w:t>May 17, 2019</w:t>
      </w:r>
      <w:r w:rsidRPr="00270ADA">
        <w:rPr>
          <w:rFonts w:ascii="Times New Roman" w:eastAsia="Times New Roman" w:hAnsi="Times New Roman" w:cs="CG Times"/>
          <w:sz w:val="24"/>
          <w:szCs w:val="24"/>
        </w:rPr>
        <w:t xml:space="preserve">.  </w:t>
      </w:r>
    </w:p>
    <w:p w14:paraId="4EBB3D59" w14:textId="77777777" w:rsidR="00833AC5" w:rsidRDefault="00833AC5">
      <w:pPr>
        <w:rPr>
          <w:rFonts w:ascii="Times New Roman" w:eastAsia="Times New Roman" w:hAnsi="Times New Roman" w:cs="CG Times"/>
          <w:sz w:val="24"/>
          <w:szCs w:val="24"/>
        </w:rPr>
      </w:pPr>
      <w:r>
        <w:rPr>
          <w:rFonts w:ascii="Times New Roman" w:eastAsia="Times New Roman" w:hAnsi="Times New Roman" w:cs="CG Times"/>
          <w:sz w:val="24"/>
          <w:szCs w:val="24"/>
        </w:rPr>
        <w:br w:type="page"/>
      </w:r>
    </w:p>
    <w:p w14:paraId="594CEB87" w14:textId="1020A088" w:rsidR="00AD1AE8" w:rsidRPr="00FB51EC" w:rsidRDefault="00AD1AE8" w:rsidP="00AD1AE8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CG Times"/>
          <w:sz w:val="24"/>
          <w:szCs w:val="24"/>
        </w:rPr>
      </w:pPr>
      <w:r w:rsidRPr="00FB51EC">
        <w:rPr>
          <w:rFonts w:ascii="Times New Roman" w:eastAsia="Times New Roman" w:hAnsi="Times New Roman" w:cs="CG Times"/>
          <w:sz w:val="24"/>
          <w:szCs w:val="24"/>
        </w:rPr>
        <w:lastRenderedPageBreak/>
        <w:t>THEREFORE,</w:t>
      </w:r>
    </w:p>
    <w:p w14:paraId="76F47B99" w14:textId="77777777" w:rsidR="00AD1AE8" w:rsidRPr="00FB51EC" w:rsidRDefault="00AD1AE8" w:rsidP="00AD1AE8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CG Times"/>
          <w:sz w:val="24"/>
          <w:szCs w:val="24"/>
        </w:rPr>
      </w:pPr>
    </w:p>
    <w:p w14:paraId="1C368975" w14:textId="77777777" w:rsidR="00AD1AE8" w:rsidRPr="00FB51EC" w:rsidRDefault="00AD1AE8" w:rsidP="00AD1AE8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CG Times"/>
          <w:sz w:val="24"/>
          <w:szCs w:val="24"/>
        </w:rPr>
      </w:pPr>
      <w:r w:rsidRPr="00FB51EC">
        <w:rPr>
          <w:rFonts w:ascii="Times New Roman" w:eastAsia="Times New Roman" w:hAnsi="Times New Roman" w:cs="CG Times"/>
          <w:sz w:val="24"/>
          <w:szCs w:val="24"/>
        </w:rPr>
        <w:t>IT IS ORDERED:</w:t>
      </w:r>
    </w:p>
    <w:p w14:paraId="7343FE21" w14:textId="77777777" w:rsidR="00AD1AE8" w:rsidRPr="00FB51EC" w:rsidRDefault="00AD1AE8" w:rsidP="00AD1AE8">
      <w:pPr>
        <w:autoSpaceDE w:val="0"/>
        <w:autoSpaceDN w:val="0"/>
        <w:spacing w:after="0" w:line="360" w:lineRule="auto"/>
        <w:rPr>
          <w:rFonts w:ascii="Times New Roman" w:eastAsia="Times New Roman" w:hAnsi="Times New Roman" w:cs="CG Times"/>
          <w:sz w:val="24"/>
          <w:szCs w:val="24"/>
        </w:rPr>
      </w:pPr>
    </w:p>
    <w:p w14:paraId="127933C6" w14:textId="268B45B4" w:rsidR="00AD1AE8" w:rsidRPr="00FB51EC" w:rsidRDefault="00AD1AE8" w:rsidP="00AD1AE8">
      <w:pPr>
        <w:autoSpaceDE w:val="0"/>
        <w:autoSpaceDN w:val="0"/>
        <w:spacing w:after="0" w:line="360" w:lineRule="auto"/>
        <w:rPr>
          <w:rFonts w:ascii="Times New Roman" w:eastAsia="Times New Roman" w:hAnsi="Times New Roman" w:cs="CG Times"/>
          <w:sz w:val="24"/>
          <w:szCs w:val="24"/>
        </w:rPr>
      </w:pPr>
      <w:r w:rsidRPr="00FB51EC">
        <w:rPr>
          <w:rFonts w:ascii="Times New Roman" w:eastAsia="Times New Roman" w:hAnsi="Times New Roman" w:cs="CG Times"/>
          <w:sz w:val="24"/>
          <w:szCs w:val="24"/>
        </w:rPr>
        <w:tab/>
      </w:r>
      <w:r w:rsidRPr="00FB51EC">
        <w:rPr>
          <w:rFonts w:ascii="Times New Roman" w:eastAsia="Times New Roman" w:hAnsi="Times New Roman" w:cs="CG Times"/>
          <w:sz w:val="24"/>
          <w:szCs w:val="24"/>
        </w:rPr>
        <w:tab/>
        <w:t>1.</w:t>
      </w:r>
      <w:r w:rsidRPr="00FB51EC">
        <w:rPr>
          <w:rFonts w:ascii="Times New Roman" w:eastAsia="Times New Roman" w:hAnsi="Times New Roman" w:cs="CG Times"/>
          <w:sz w:val="24"/>
          <w:szCs w:val="24"/>
        </w:rPr>
        <w:tab/>
        <w:t xml:space="preserve">That the litigation schedule set forth in </w:t>
      </w:r>
      <w:r>
        <w:rPr>
          <w:rFonts w:ascii="Times New Roman" w:eastAsia="Times New Roman" w:hAnsi="Times New Roman" w:cs="CG Times"/>
          <w:sz w:val="24"/>
          <w:szCs w:val="24"/>
        </w:rPr>
        <w:t>paragraph 1</w:t>
      </w:r>
      <w:r w:rsidRPr="00FB51EC">
        <w:rPr>
          <w:rFonts w:ascii="Times New Roman" w:eastAsia="Times New Roman" w:hAnsi="Times New Roman" w:cs="CG Times"/>
          <w:sz w:val="24"/>
          <w:szCs w:val="24"/>
        </w:rPr>
        <w:t xml:space="preserve"> of </w:t>
      </w:r>
      <w:r w:rsidR="00855558">
        <w:rPr>
          <w:rFonts w:ascii="Times New Roman" w:eastAsia="Times New Roman" w:hAnsi="Times New Roman" w:cs="CG Times"/>
          <w:sz w:val="24"/>
          <w:szCs w:val="24"/>
        </w:rPr>
        <w:t xml:space="preserve">the </w:t>
      </w:r>
      <w:r w:rsidRPr="00FB51EC">
        <w:rPr>
          <w:rFonts w:ascii="Times New Roman" w:eastAsia="Times New Roman" w:hAnsi="Times New Roman" w:cs="CG Times"/>
          <w:sz w:val="24"/>
          <w:szCs w:val="24"/>
        </w:rPr>
        <w:t xml:space="preserve">Prehearing Order issued </w:t>
      </w:r>
      <w:r>
        <w:rPr>
          <w:rFonts w:ascii="Times New Roman" w:eastAsia="Times New Roman" w:hAnsi="Times New Roman" w:cs="CG Times"/>
          <w:sz w:val="24"/>
          <w:szCs w:val="24"/>
        </w:rPr>
        <w:t xml:space="preserve">on </w:t>
      </w:r>
      <w:r w:rsidR="00855558">
        <w:rPr>
          <w:rFonts w:ascii="Times New Roman" w:eastAsia="Times New Roman" w:hAnsi="Times New Roman" w:cs="CG Times"/>
          <w:sz w:val="24"/>
          <w:szCs w:val="24"/>
        </w:rPr>
        <w:t>February 22, 2019</w:t>
      </w:r>
      <w:r>
        <w:rPr>
          <w:rFonts w:ascii="Times New Roman" w:eastAsia="Times New Roman" w:hAnsi="Times New Roman" w:cs="CG Times"/>
          <w:sz w:val="24"/>
          <w:szCs w:val="24"/>
        </w:rPr>
        <w:t xml:space="preserve"> </w:t>
      </w:r>
      <w:r w:rsidRPr="00FB51EC">
        <w:rPr>
          <w:rFonts w:ascii="Times New Roman" w:eastAsia="Times New Roman" w:hAnsi="Times New Roman" w:cs="CG Times"/>
          <w:sz w:val="24"/>
          <w:szCs w:val="24"/>
        </w:rPr>
        <w:t>in this proceeding is suspended.</w:t>
      </w:r>
    </w:p>
    <w:p w14:paraId="4EC3E91A" w14:textId="77777777" w:rsidR="00AD1AE8" w:rsidRPr="00FB51EC" w:rsidRDefault="00AD1AE8" w:rsidP="00AD1AE8">
      <w:pPr>
        <w:autoSpaceDE w:val="0"/>
        <w:autoSpaceDN w:val="0"/>
        <w:spacing w:after="0" w:line="360" w:lineRule="auto"/>
        <w:rPr>
          <w:rFonts w:ascii="Times New Roman" w:eastAsia="Times New Roman" w:hAnsi="Times New Roman" w:cs="CG Times"/>
          <w:sz w:val="24"/>
          <w:szCs w:val="24"/>
        </w:rPr>
      </w:pPr>
    </w:p>
    <w:p w14:paraId="4CD270CC" w14:textId="1FBBFA39" w:rsidR="00AD1AE8" w:rsidRDefault="00AD1AE8" w:rsidP="00AD1AE8">
      <w:pPr>
        <w:autoSpaceDE w:val="0"/>
        <w:autoSpaceDN w:val="0"/>
        <w:spacing w:after="0" w:line="360" w:lineRule="auto"/>
        <w:rPr>
          <w:rFonts w:ascii="Times New Roman" w:eastAsia="Times New Roman" w:hAnsi="Times New Roman" w:cs="CG Times"/>
          <w:sz w:val="24"/>
          <w:szCs w:val="24"/>
        </w:rPr>
      </w:pPr>
      <w:r w:rsidRPr="00FB51EC">
        <w:rPr>
          <w:rFonts w:ascii="Times New Roman" w:eastAsia="Times New Roman" w:hAnsi="Times New Roman" w:cs="CG Times"/>
          <w:sz w:val="24"/>
          <w:szCs w:val="24"/>
        </w:rPr>
        <w:tab/>
      </w:r>
      <w:r w:rsidRPr="00FB51EC">
        <w:rPr>
          <w:rFonts w:ascii="Times New Roman" w:eastAsia="Times New Roman" w:hAnsi="Times New Roman" w:cs="CG Times"/>
          <w:sz w:val="24"/>
          <w:szCs w:val="24"/>
        </w:rPr>
        <w:tab/>
        <w:t>2.</w:t>
      </w:r>
      <w:r w:rsidRPr="00FB51EC">
        <w:rPr>
          <w:rFonts w:ascii="Times New Roman" w:eastAsia="Times New Roman" w:hAnsi="Times New Roman" w:cs="CG Times"/>
          <w:sz w:val="24"/>
          <w:szCs w:val="24"/>
        </w:rPr>
        <w:tab/>
        <w:t>That the hearing scheduled for</w:t>
      </w:r>
      <w:r>
        <w:rPr>
          <w:rFonts w:ascii="Times New Roman" w:eastAsia="Times New Roman" w:hAnsi="Times New Roman" w:cs="CG Times"/>
          <w:sz w:val="24"/>
          <w:szCs w:val="24"/>
        </w:rPr>
        <w:t xml:space="preserve"> </w:t>
      </w:r>
      <w:r w:rsidR="00855558">
        <w:rPr>
          <w:rFonts w:ascii="Times New Roman" w:eastAsia="Times New Roman" w:hAnsi="Times New Roman" w:cs="CG Times"/>
          <w:sz w:val="24"/>
          <w:szCs w:val="24"/>
        </w:rPr>
        <w:t>May 17, 2019</w:t>
      </w:r>
      <w:r>
        <w:rPr>
          <w:rFonts w:ascii="Times New Roman" w:eastAsia="Times New Roman" w:hAnsi="Times New Roman" w:cs="CG Times"/>
          <w:sz w:val="24"/>
          <w:szCs w:val="24"/>
        </w:rPr>
        <w:t xml:space="preserve"> </w:t>
      </w:r>
      <w:r w:rsidRPr="00FB51EC">
        <w:rPr>
          <w:rFonts w:ascii="Times New Roman" w:eastAsia="Times New Roman" w:hAnsi="Times New Roman" w:cs="CG Times"/>
          <w:sz w:val="24"/>
          <w:szCs w:val="24"/>
        </w:rPr>
        <w:t xml:space="preserve">in this proceeding </w:t>
      </w:r>
      <w:r w:rsidR="00855558">
        <w:rPr>
          <w:rFonts w:ascii="Times New Roman" w:eastAsia="Times New Roman" w:hAnsi="Times New Roman" w:cs="CG Times"/>
          <w:sz w:val="24"/>
          <w:szCs w:val="24"/>
        </w:rPr>
        <w:t>is</w:t>
      </w:r>
      <w:r w:rsidRPr="00FB51EC">
        <w:rPr>
          <w:rFonts w:ascii="Times New Roman" w:eastAsia="Times New Roman" w:hAnsi="Times New Roman" w:cs="CG Times"/>
          <w:sz w:val="24"/>
          <w:szCs w:val="24"/>
        </w:rPr>
        <w:t xml:space="preserve"> cancelled.</w:t>
      </w:r>
    </w:p>
    <w:p w14:paraId="6B1C0E1C" w14:textId="77777777" w:rsidR="00AD1AE8" w:rsidRPr="00FB51EC" w:rsidRDefault="00AD1AE8" w:rsidP="00AD1AE8">
      <w:pPr>
        <w:autoSpaceDE w:val="0"/>
        <w:autoSpaceDN w:val="0"/>
        <w:spacing w:after="0" w:line="360" w:lineRule="auto"/>
        <w:rPr>
          <w:rFonts w:ascii="Times New Roman" w:eastAsia="Times New Roman" w:hAnsi="Times New Roman" w:cs="CG Times"/>
          <w:sz w:val="24"/>
          <w:szCs w:val="24"/>
        </w:rPr>
      </w:pPr>
    </w:p>
    <w:p w14:paraId="2E563CE9" w14:textId="77777777" w:rsidR="00AD1AE8" w:rsidRPr="00FB51EC" w:rsidRDefault="00AD1AE8" w:rsidP="00AD1AE8">
      <w:pPr>
        <w:autoSpaceDE w:val="0"/>
        <w:autoSpaceDN w:val="0"/>
        <w:spacing w:after="0" w:line="240" w:lineRule="auto"/>
        <w:rPr>
          <w:rFonts w:ascii="Times New Roman" w:eastAsia="Times New Roman" w:hAnsi="Times New Roman" w:cs="CG Times"/>
          <w:sz w:val="24"/>
          <w:szCs w:val="24"/>
        </w:rPr>
      </w:pPr>
    </w:p>
    <w:p w14:paraId="3D6B907C" w14:textId="7563496F" w:rsidR="00AD1AE8" w:rsidRPr="00833AC5" w:rsidRDefault="00AD1AE8" w:rsidP="00AD1AE8">
      <w:pPr>
        <w:autoSpaceDE w:val="0"/>
        <w:autoSpaceDN w:val="0"/>
        <w:spacing w:after="0" w:line="240" w:lineRule="auto"/>
        <w:rPr>
          <w:rFonts w:ascii="Times New Roman" w:eastAsia="Times New Roman" w:hAnsi="Times New Roman" w:cs="CG Times"/>
          <w:sz w:val="24"/>
          <w:szCs w:val="24"/>
          <w:u w:val="single"/>
        </w:rPr>
      </w:pPr>
      <w:r w:rsidRPr="00FB51EC">
        <w:rPr>
          <w:rFonts w:ascii="Times New Roman" w:eastAsia="Times New Roman" w:hAnsi="Times New Roman" w:cs="CG Times"/>
          <w:sz w:val="24"/>
          <w:szCs w:val="24"/>
        </w:rPr>
        <w:t>Date:</w:t>
      </w:r>
      <w:r w:rsidRPr="00FB51EC">
        <w:rPr>
          <w:rFonts w:ascii="Times New Roman" w:eastAsia="Times New Roman" w:hAnsi="Times New Roman" w:cs="CG Times"/>
          <w:sz w:val="24"/>
          <w:szCs w:val="24"/>
        </w:rPr>
        <w:tab/>
      </w:r>
      <w:r w:rsidR="00855558">
        <w:rPr>
          <w:rFonts w:ascii="Times New Roman" w:eastAsia="Times New Roman" w:hAnsi="Times New Roman" w:cs="CG Times"/>
          <w:sz w:val="24"/>
          <w:szCs w:val="24"/>
          <w:u w:val="single"/>
        </w:rPr>
        <w:t>April 25, 2019</w:t>
      </w:r>
      <w:r w:rsidRPr="00FB51EC">
        <w:rPr>
          <w:rFonts w:ascii="Times New Roman" w:eastAsia="Times New Roman" w:hAnsi="Times New Roman" w:cs="CG Times"/>
          <w:sz w:val="24"/>
          <w:szCs w:val="24"/>
        </w:rPr>
        <w:tab/>
      </w:r>
      <w:r w:rsidRPr="00FB51EC">
        <w:rPr>
          <w:rFonts w:ascii="Times New Roman" w:eastAsia="Times New Roman" w:hAnsi="Times New Roman" w:cs="CG Times"/>
          <w:sz w:val="24"/>
          <w:szCs w:val="24"/>
        </w:rPr>
        <w:tab/>
      </w:r>
      <w:r w:rsidRPr="00FB51EC">
        <w:rPr>
          <w:rFonts w:ascii="Times New Roman" w:eastAsia="Times New Roman" w:hAnsi="Times New Roman" w:cs="CG Times"/>
          <w:sz w:val="24"/>
          <w:szCs w:val="24"/>
        </w:rPr>
        <w:tab/>
      </w:r>
      <w:r w:rsidR="00855558">
        <w:rPr>
          <w:rFonts w:ascii="Times New Roman" w:eastAsia="Times New Roman" w:hAnsi="Times New Roman" w:cs="CG Times"/>
          <w:sz w:val="24"/>
          <w:szCs w:val="24"/>
        </w:rPr>
        <w:tab/>
      </w:r>
      <w:r w:rsidRPr="00FB51EC">
        <w:rPr>
          <w:rFonts w:ascii="Times New Roman" w:eastAsia="Times New Roman" w:hAnsi="Times New Roman" w:cs="CG Times"/>
          <w:sz w:val="24"/>
          <w:szCs w:val="24"/>
        </w:rPr>
        <w:tab/>
      </w:r>
      <w:r w:rsidR="00833AC5">
        <w:rPr>
          <w:rFonts w:ascii="Times New Roman" w:eastAsia="Times New Roman" w:hAnsi="Times New Roman" w:cs="CG Times"/>
          <w:sz w:val="24"/>
          <w:szCs w:val="24"/>
          <w:u w:val="single"/>
        </w:rPr>
        <w:tab/>
        <w:t>/s/</w:t>
      </w:r>
      <w:r w:rsidR="00833AC5">
        <w:rPr>
          <w:rFonts w:ascii="Times New Roman" w:eastAsia="Times New Roman" w:hAnsi="Times New Roman" w:cs="CG Times"/>
          <w:sz w:val="24"/>
          <w:szCs w:val="24"/>
          <w:u w:val="single"/>
        </w:rPr>
        <w:tab/>
      </w:r>
      <w:r w:rsidR="00833AC5">
        <w:rPr>
          <w:rFonts w:ascii="Times New Roman" w:eastAsia="Times New Roman" w:hAnsi="Times New Roman" w:cs="CG Times"/>
          <w:sz w:val="24"/>
          <w:szCs w:val="24"/>
          <w:u w:val="single"/>
        </w:rPr>
        <w:tab/>
      </w:r>
      <w:r w:rsidR="00833AC5">
        <w:rPr>
          <w:rFonts w:ascii="Times New Roman" w:eastAsia="Times New Roman" w:hAnsi="Times New Roman" w:cs="CG Times"/>
          <w:sz w:val="24"/>
          <w:szCs w:val="24"/>
          <w:u w:val="single"/>
        </w:rPr>
        <w:tab/>
      </w:r>
      <w:r w:rsidR="00833AC5">
        <w:rPr>
          <w:rFonts w:ascii="Times New Roman" w:eastAsia="Times New Roman" w:hAnsi="Times New Roman" w:cs="CG Times"/>
          <w:sz w:val="24"/>
          <w:szCs w:val="24"/>
          <w:u w:val="single"/>
        </w:rPr>
        <w:tab/>
      </w:r>
    </w:p>
    <w:p w14:paraId="6292B6B8" w14:textId="77777777" w:rsidR="00AD1AE8" w:rsidRPr="00FB51EC" w:rsidRDefault="00AD1AE8" w:rsidP="00AD1AE8">
      <w:pPr>
        <w:autoSpaceDE w:val="0"/>
        <w:autoSpaceDN w:val="0"/>
        <w:spacing w:after="0" w:line="240" w:lineRule="auto"/>
        <w:rPr>
          <w:rFonts w:ascii="Times New Roman" w:eastAsia="Times New Roman" w:hAnsi="Times New Roman" w:cs="CG Times"/>
          <w:sz w:val="24"/>
          <w:szCs w:val="24"/>
        </w:rPr>
      </w:pPr>
      <w:r w:rsidRPr="00FB51EC">
        <w:rPr>
          <w:rFonts w:ascii="Times New Roman" w:eastAsia="Times New Roman" w:hAnsi="Times New Roman" w:cs="CG Times"/>
          <w:sz w:val="24"/>
          <w:szCs w:val="24"/>
        </w:rPr>
        <w:tab/>
      </w:r>
      <w:r w:rsidRPr="00FB51EC">
        <w:rPr>
          <w:rFonts w:ascii="Times New Roman" w:eastAsia="Times New Roman" w:hAnsi="Times New Roman" w:cs="CG Times"/>
          <w:sz w:val="24"/>
          <w:szCs w:val="24"/>
        </w:rPr>
        <w:tab/>
      </w:r>
      <w:r w:rsidRPr="00FB51EC">
        <w:rPr>
          <w:rFonts w:ascii="Times New Roman" w:eastAsia="Times New Roman" w:hAnsi="Times New Roman" w:cs="CG Times"/>
          <w:sz w:val="24"/>
          <w:szCs w:val="24"/>
        </w:rPr>
        <w:tab/>
      </w:r>
      <w:r w:rsidRPr="00FB51EC">
        <w:rPr>
          <w:rFonts w:ascii="Times New Roman" w:eastAsia="Times New Roman" w:hAnsi="Times New Roman" w:cs="CG Times"/>
          <w:sz w:val="24"/>
          <w:szCs w:val="24"/>
        </w:rPr>
        <w:tab/>
      </w:r>
      <w:r w:rsidRPr="00FB51EC">
        <w:rPr>
          <w:rFonts w:ascii="Times New Roman" w:eastAsia="Times New Roman" w:hAnsi="Times New Roman" w:cs="CG Times"/>
          <w:sz w:val="24"/>
          <w:szCs w:val="24"/>
        </w:rPr>
        <w:tab/>
      </w:r>
      <w:r w:rsidRPr="00FB51EC">
        <w:rPr>
          <w:rFonts w:ascii="Times New Roman" w:eastAsia="Times New Roman" w:hAnsi="Times New Roman" w:cs="CG Times"/>
          <w:sz w:val="24"/>
          <w:szCs w:val="24"/>
        </w:rPr>
        <w:tab/>
      </w:r>
      <w:r w:rsidRPr="00FB51EC">
        <w:rPr>
          <w:rFonts w:ascii="Times New Roman" w:eastAsia="Times New Roman" w:hAnsi="Times New Roman" w:cs="CG Times"/>
          <w:sz w:val="24"/>
          <w:szCs w:val="24"/>
        </w:rPr>
        <w:tab/>
      </w:r>
      <w:r>
        <w:rPr>
          <w:rFonts w:ascii="Times New Roman" w:eastAsia="Times New Roman" w:hAnsi="Times New Roman" w:cs="CG Times"/>
          <w:sz w:val="24"/>
          <w:szCs w:val="24"/>
        </w:rPr>
        <w:t>Eranda Vero</w:t>
      </w:r>
    </w:p>
    <w:p w14:paraId="31788A3C" w14:textId="77777777" w:rsidR="00AD1AE8" w:rsidRPr="00FB51EC" w:rsidRDefault="00AD1AE8" w:rsidP="00AD1AE8">
      <w:pPr>
        <w:autoSpaceDE w:val="0"/>
        <w:autoSpaceDN w:val="0"/>
        <w:spacing w:after="0" w:line="240" w:lineRule="auto"/>
        <w:rPr>
          <w:rFonts w:ascii="Times New Roman" w:eastAsia="Times New Roman" w:hAnsi="Times New Roman" w:cs="CG Times"/>
          <w:sz w:val="24"/>
          <w:szCs w:val="24"/>
        </w:rPr>
      </w:pPr>
      <w:r w:rsidRPr="00FB51EC">
        <w:rPr>
          <w:rFonts w:ascii="Times New Roman" w:eastAsia="Times New Roman" w:hAnsi="Times New Roman" w:cs="CG Times"/>
          <w:sz w:val="24"/>
          <w:szCs w:val="24"/>
        </w:rPr>
        <w:tab/>
      </w:r>
      <w:r w:rsidRPr="00FB51EC">
        <w:rPr>
          <w:rFonts w:ascii="Times New Roman" w:eastAsia="Times New Roman" w:hAnsi="Times New Roman" w:cs="CG Times"/>
          <w:sz w:val="24"/>
          <w:szCs w:val="24"/>
        </w:rPr>
        <w:tab/>
      </w:r>
      <w:r w:rsidRPr="00FB51EC">
        <w:rPr>
          <w:rFonts w:ascii="Times New Roman" w:eastAsia="Times New Roman" w:hAnsi="Times New Roman" w:cs="CG Times"/>
          <w:sz w:val="24"/>
          <w:szCs w:val="24"/>
        </w:rPr>
        <w:tab/>
      </w:r>
      <w:r w:rsidRPr="00FB51EC">
        <w:rPr>
          <w:rFonts w:ascii="Times New Roman" w:eastAsia="Times New Roman" w:hAnsi="Times New Roman" w:cs="CG Times"/>
          <w:sz w:val="24"/>
          <w:szCs w:val="24"/>
        </w:rPr>
        <w:tab/>
      </w:r>
      <w:r w:rsidRPr="00FB51EC">
        <w:rPr>
          <w:rFonts w:ascii="Times New Roman" w:eastAsia="Times New Roman" w:hAnsi="Times New Roman" w:cs="CG Times"/>
          <w:sz w:val="24"/>
          <w:szCs w:val="24"/>
        </w:rPr>
        <w:tab/>
      </w:r>
      <w:r w:rsidRPr="00FB51EC">
        <w:rPr>
          <w:rFonts w:ascii="Times New Roman" w:eastAsia="Times New Roman" w:hAnsi="Times New Roman" w:cs="CG Times"/>
          <w:sz w:val="24"/>
          <w:szCs w:val="24"/>
        </w:rPr>
        <w:tab/>
      </w:r>
      <w:r w:rsidRPr="00FB51EC">
        <w:rPr>
          <w:rFonts w:ascii="Times New Roman" w:eastAsia="Times New Roman" w:hAnsi="Times New Roman" w:cs="CG Times"/>
          <w:sz w:val="24"/>
          <w:szCs w:val="24"/>
        </w:rPr>
        <w:tab/>
        <w:t>Administrative Law Judge</w:t>
      </w:r>
      <w:r w:rsidRPr="00FB51EC">
        <w:rPr>
          <w:rFonts w:ascii="Times New Roman" w:eastAsia="Times New Roman" w:hAnsi="Times New Roman" w:cs="CG Times"/>
          <w:sz w:val="24"/>
          <w:szCs w:val="24"/>
        </w:rPr>
        <w:tab/>
      </w:r>
    </w:p>
    <w:p w14:paraId="3909386B" w14:textId="77777777" w:rsidR="00833AC5" w:rsidRDefault="00833AC5" w:rsidP="00833AC5">
      <w:pPr>
        <w:spacing w:line="240" w:lineRule="auto"/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</w:pPr>
      <w:r>
        <w:br w:type="page"/>
      </w:r>
      <w:r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  <w:lastRenderedPageBreak/>
        <w:t xml:space="preserve">C-2018-3002326 - ANDREW BRODEN v. CSX TRANSPORTATION INC, CITY OF PHILADELPHIA, PENNDOT </w:t>
      </w:r>
    </w:p>
    <w:p w14:paraId="31C636BD" w14:textId="34F2BA8E" w:rsidR="00833AC5" w:rsidRPr="00833AC5" w:rsidRDefault="00833AC5" w:rsidP="00833AC5">
      <w:pPr>
        <w:pStyle w:val="NoSpacing"/>
        <w:rPr>
          <w:rFonts w:ascii="Times New Roman" w:hAnsi="Times New Roman" w:cs="Times New Roman"/>
        </w:rPr>
      </w:pPr>
    </w:p>
    <w:p w14:paraId="5EEB9959" w14:textId="0F66DB47" w:rsidR="00833AC5" w:rsidRPr="00833AC5" w:rsidRDefault="00833AC5" w:rsidP="00833AC5">
      <w:pPr>
        <w:pStyle w:val="NoSpacing"/>
        <w:rPr>
          <w:rFonts w:ascii="Times New Roman" w:hAnsi="Times New Roman" w:cs="Times New Roman"/>
        </w:rPr>
      </w:pPr>
    </w:p>
    <w:p w14:paraId="77F6F481" w14:textId="2B8E0F5B" w:rsidR="00833AC5" w:rsidRPr="00833AC5" w:rsidRDefault="00833AC5" w:rsidP="00833AC5">
      <w:pPr>
        <w:spacing w:line="240" w:lineRule="auto"/>
        <w:jc w:val="center"/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</w:pPr>
      <w:r w:rsidRPr="00833AC5"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  <w:t>SERVICE LIST</w:t>
      </w:r>
    </w:p>
    <w:p w14:paraId="03EFEE7A" w14:textId="269C7EB0" w:rsidR="00833AC5" w:rsidRPr="00833AC5" w:rsidRDefault="00833AC5" w:rsidP="00833AC5">
      <w:pPr>
        <w:pStyle w:val="NoSpacing"/>
        <w:rPr>
          <w:rFonts w:ascii="Times New Roman" w:hAnsi="Times New Roman" w:cs="Times New Roman"/>
        </w:rPr>
      </w:pPr>
    </w:p>
    <w:p w14:paraId="5CB4DA89" w14:textId="77777777" w:rsidR="00833AC5" w:rsidRPr="00833AC5" w:rsidRDefault="00833AC5" w:rsidP="00833AC5">
      <w:pPr>
        <w:pStyle w:val="NoSpacing"/>
        <w:rPr>
          <w:rFonts w:ascii="Times New Roman" w:hAnsi="Times New Roman" w:cs="Times New Roman"/>
        </w:rPr>
      </w:pPr>
    </w:p>
    <w:p w14:paraId="1C2ED0A5" w14:textId="77777777" w:rsidR="00833AC5" w:rsidRDefault="00833AC5" w:rsidP="00833A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ANDREW BRODEN </w:t>
      </w:r>
    </w:p>
    <w:p w14:paraId="4B071791" w14:textId="77777777" w:rsidR="00833AC5" w:rsidRDefault="00833AC5" w:rsidP="00833A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7420 FRANKFORD AVENUE</w:t>
      </w:r>
    </w:p>
    <w:p w14:paraId="6A1FF668" w14:textId="77777777" w:rsidR="00833AC5" w:rsidRDefault="00833AC5" w:rsidP="00833A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 PA  19136</w:t>
      </w:r>
    </w:p>
    <w:p w14:paraId="673CE0BA" w14:textId="77777777" w:rsidR="00833AC5" w:rsidRDefault="00833AC5" w:rsidP="00833A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215.200.6201</w:t>
      </w:r>
    </w:p>
    <w:p w14:paraId="25861D75" w14:textId="77777777" w:rsidR="00833AC5" w:rsidRDefault="00833AC5" w:rsidP="00833A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24DBD6" w14:textId="77777777" w:rsidR="00833AC5" w:rsidRDefault="00833AC5" w:rsidP="00833A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BENJAMIN C DUNLAP JR ESQUIRE</w:t>
      </w:r>
    </w:p>
    <w:p w14:paraId="12125B6A" w14:textId="77777777" w:rsidR="00833AC5" w:rsidRDefault="00833AC5" w:rsidP="00833A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NAUMAN SMITH SHISSLER &amp; HALL</w:t>
      </w:r>
    </w:p>
    <w:p w14:paraId="6549AD99" w14:textId="77777777" w:rsidR="00833AC5" w:rsidRDefault="00833AC5" w:rsidP="00833A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 NORTH THIRD STREET 18TH FLOOR</w:t>
      </w:r>
    </w:p>
    <w:p w14:paraId="5695BA58" w14:textId="77777777" w:rsidR="00833AC5" w:rsidRDefault="00833AC5" w:rsidP="00833A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BOX 840</w:t>
      </w:r>
    </w:p>
    <w:p w14:paraId="491AB429" w14:textId="77777777" w:rsidR="00833AC5" w:rsidRDefault="00833AC5" w:rsidP="00833A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HARRISBURG PA  17108</w:t>
      </w:r>
    </w:p>
    <w:p w14:paraId="207E5BD8" w14:textId="77777777" w:rsidR="00833AC5" w:rsidRDefault="00833AC5" w:rsidP="00833A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717.236.3010</w:t>
      </w:r>
    </w:p>
    <w:p w14:paraId="2A9623DE" w14:textId="77777777" w:rsidR="00833AC5" w:rsidRDefault="00833AC5" w:rsidP="00833AC5">
      <w:pPr>
        <w:pStyle w:val="NoSpacing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Accepts E-Service </w:t>
      </w:r>
    </w:p>
    <w:p w14:paraId="5CEAD08A" w14:textId="77777777" w:rsidR="00833AC5" w:rsidRDefault="00833AC5" w:rsidP="00833AC5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Representing CSX Transportation Inc. </w:t>
      </w:r>
    </w:p>
    <w:p w14:paraId="374F369E" w14:textId="77777777" w:rsidR="00833AC5" w:rsidRDefault="00833AC5" w:rsidP="00833AC5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74EF283B" w14:textId="77777777" w:rsidR="00833AC5" w:rsidRDefault="00833AC5" w:rsidP="00833A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GINA M D'ALFONSO ESQUIRE</w:t>
      </w:r>
    </w:p>
    <w:p w14:paraId="15E761A9" w14:textId="77777777" w:rsidR="00833AC5" w:rsidRDefault="00833AC5" w:rsidP="00833A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PENNDOT</w:t>
      </w:r>
    </w:p>
    <w:p w14:paraId="689A5E8B" w14:textId="77777777" w:rsidR="00833AC5" w:rsidRDefault="00833AC5" w:rsidP="00833A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OFFICE OF CHIEF COUNSEL </w:t>
      </w:r>
    </w:p>
    <w:p w14:paraId="0529E5A6" w14:textId="77777777" w:rsidR="00833AC5" w:rsidRDefault="00833AC5" w:rsidP="00833A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BOX 8212</w:t>
      </w:r>
    </w:p>
    <w:p w14:paraId="335BBB0A" w14:textId="77777777" w:rsidR="00833AC5" w:rsidRDefault="00833AC5" w:rsidP="00833A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HARRISBURG PA  17105-8212</w:t>
      </w:r>
    </w:p>
    <w:p w14:paraId="61234F24" w14:textId="77777777" w:rsidR="00833AC5" w:rsidRDefault="00833AC5" w:rsidP="00833A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717.787.3128</w:t>
      </w:r>
    </w:p>
    <w:p w14:paraId="229FF01F" w14:textId="77777777" w:rsidR="00833AC5" w:rsidRDefault="00833AC5" w:rsidP="00833AC5">
      <w:pPr>
        <w:pStyle w:val="NoSpacing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Accepts E-Service </w:t>
      </w:r>
    </w:p>
    <w:p w14:paraId="6CCB9925" w14:textId="77777777" w:rsidR="00833AC5" w:rsidRDefault="00833AC5" w:rsidP="00833AC5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Representing PENNDOT  </w:t>
      </w:r>
    </w:p>
    <w:p w14:paraId="59BF1002" w14:textId="77777777" w:rsidR="00833AC5" w:rsidRDefault="00833AC5" w:rsidP="00833A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D60867" w14:textId="77777777" w:rsidR="00833AC5" w:rsidRDefault="00833AC5" w:rsidP="00833A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C KELLETT ESQUIRE</w:t>
      </w:r>
    </w:p>
    <w:p w14:paraId="5B0D0B91" w14:textId="77777777" w:rsidR="00833AC5" w:rsidRDefault="00833AC5" w:rsidP="00833A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CITY OF PHILADELPHIA LAW DEPARTMENT </w:t>
      </w:r>
    </w:p>
    <w:p w14:paraId="1E81A3B4" w14:textId="77777777" w:rsidR="00833AC5" w:rsidRDefault="00833AC5" w:rsidP="00833A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1515 ARCH STREET 16TH FLOOR</w:t>
      </w:r>
    </w:p>
    <w:p w14:paraId="6E71E4B0" w14:textId="77777777" w:rsidR="00833AC5" w:rsidRDefault="00833AC5" w:rsidP="00833A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 PA  19102</w:t>
      </w:r>
    </w:p>
    <w:p w14:paraId="225F2BE6" w14:textId="77777777" w:rsidR="00833AC5" w:rsidRDefault="00833AC5" w:rsidP="00833A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215.683.5171</w:t>
      </w:r>
    </w:p>
    <w:p w14:paraId="3823E90D" w14:textId="77777777" w:rsidR="00833AC5" w:rsidRDefault="00833AC5" w:rsidP="00833AC5">
      <w:pPr>
        <w:pStyle w:val="NoSpacing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Accepts E-Service </w:t>
      </w:r>
    </w:p>
    <w:p w14:paraId="54B07109" w14:textId="77777777" w:rsidR="00833AC5" w:rsidRDefault="00833AC5" w:rsidP="00833AC5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Representing City of Philadelphia </w:t>
      </w:r>
    </w:p>
    <w:p w14:paraId="0FED53E5" w14:textId="77777777" w:rsidR="00833AC5" w:rsidRDefault="00833AC5" w:rsidP="00833A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31DBF7" w14:textId="77777777" w:rsidR="009B064F" w:rsidRDefault="009B06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EB821B4" w14:textId="3E57890F" w:rsidR="00833AC5" w:rsidRDefault="00833AC5" w:rsidP="00833AC5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MICHAEL L SWINDLER ESQUIRE</w:t>
      </w:r>
    </w:p>
    <w:p w14:paraId="18F1C1FF" w14:textId="77777777" w:rsidR="00833AC5" w:rsidRDefault="00833AC5" w:rsidP="00833A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 PUC BUREAU OF INVESTIGATION</w:t>
      </w:r>
    </w:p>
    <w:p w14:paraId="0DAC11AE" w14:textId="77777777" w:rsidR="00833AC5" w:rsidRDefault="00833AC5" w:rsidP="00833A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ENFORCEMENT</w:t>
      </w:r>
    </w:p>
    <w:p w14:paraId="1D2F02F9" w14:textId="77777777" w:rsidR="00833AC5" w:rsidRDefault="00833AC5" w:rsidP="00833A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400 NORTH STREET </w:t>
      </w:r>
    </w:p>
    <w:p w14:paraId="2F91DE3A" w14:textId="77777777" w:rsidR="00833AC5" w:rsidRDefault="00833AC5" w:rsidP="00833A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BOX 3265</w:t>
      </w:r>
    </w:p>
    <w:p w14:paraId="0A0733C3" w14:textId="77777777" w:rsidR="00833AC5" w:rsidRDefault="00833AC5" w:rsidP="00833A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HARRISBURG PA 17105-3265</w:t>
      </w:r>
    </w:p>
    <w:p w14:paraId="51596767" w14:textId="77777777" w:rsidR="00833AC5" w:rsidRDefault="00833AC5" w:rsidP="00833A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717.783.6150</w:t>
      </w:r>
    </w:p>
    <w:p w14:paraId="6DE0B0A8" w14:textId="77777777" w:rsidR="00833AC5" w:rsidRDefault="00833AC5" w:rsidP="00833A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717.783.6369</w:t>
      </w:r>
    </w:p>
    <w:p w14:paraId="5FE61FDB" w14:textId="77777777" w:rsidR="00833AC5" w:rsidRDefault="00833AC5" w:rsidP="00833AC5">
      <w:pPr>
        <w:pStyle w:val="NoSpacing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Accepts E-Service </w:t>
      </w:r>
    </w:p>
    <w:p w14:paraId="1A60F418" w14:textId="77777777" w:rsidR="00833AC5" w:rsidRDefault="00833AC5" w:rsidP="00833AC5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Representing PA PUC Bureau of Investigation and Enforcement </w:t>
      </w:r>
    </w:p>
    <w:p w14:paraId="148106E7" w14:textId="77777777" w:rsidR="00833AC5" w:rsidRDefault="00833AC5" w:rsidP="00833AC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sectPr w:rsidR="00833AC5" w:rsidSect="00A416A1">
      <w:footerReference w:type="default" r:id="rId6"/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05503" w14:textId="77777777" w:rsidR="003A6FD4" w:rsidRDefault="003A6FD4">
      <w:pPr>
        <w:spacing w:after="0" w:line="240" w:lineRule="auto"/>
      </w:pPr>
      <w:r>
        <w:separator/>
      </w:r>
    </w:p>
  </w:endnote>
  <w:endnote w:type="continuationSeparator" w:id="0">
    <w:p w14:paraId="2D5679EB" w14:textId="77777777" w:rsidR="003A6FD4" w:rsidRDefault="003A6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76057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1B46889" w14:textId="77777777" w:rsidR="004E0222" w:rsidRPr="00A416A1" w:rsidRDefault="003756B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416A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416A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416A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A416A1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A416A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411B2FC1" w14:textId="77777777" w:rsidR="00972A9C" w:rsidRDefault="003A6F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1530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8A1B9A" w14:textId="1E39477E" w:rsidR="0077459E" w:rsidRDefault="003A6FD4">
        <w:pPr>
          <w:pStyle w:val="Footer"/>
          <w:jc w:val="center"/>
        </w:pPr>
      </w:p>
    </w:sdtContent>
  </w:sdt>
  <w:p w14:paraId="6651E58B" w14:textId="77777777" w:rsidR="0077459E" w:rsidRDefault="003A6F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BFD99" w14:textId="77777777" w:rsidR="003A6FD4" w:rsidRDefault="003A6FD4">
      <w:pPr>
        <w:spacing w:after="0" w:line="240" w:lineRule="auto"/>
      </w:pPr>
      <w:r>
        <w:separator/>
      </w:r>
    </w:p>
  </w:footnote>
  <w:footnote w:type="continuationSeparator" w:id="0">
    <w:p w14:paraId="02B06C41" w14:textId="77777777" w:rsidR="003A6FD4" w:rsidRDefault="003A6F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42"/>
    <w:rsid w:val="00240621"/>
    <w:rsid w:val="003756BF"/>
    <w:rsid w:val="003A6FD4"/>
    <w:rsid w:val="0069376C"/>
    <w:rsid w:val="007D1A29"/>
    <w:rsid w:val="00833AC5"/>
    <w:rsid w:val="00855558"/>
    <w:rsid w:val="009B064F"/>
    <w:rsid w:val="00A416A1"/>
    <w:rsid w:val="00AD1AE8"/>
    <w:rsid w:val="00B5170F"/>
    <w:rsid w:val="00C641B2"/>
    <w:rsid w:val="00CB408E"/>
    <w:rsid w:val="00E30042"/>
    <w:rsid w:val="00F1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E97"/>
  <w15:chartTrackingRefBased/>
  <w15:docId w15:val="{288CE4C5-0316-42BE-A55F-717CFB2D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0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D1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AE8"/>
  </w:style>
  <w:style w:type="paragraph" w:styleId="Header">
    <w:name w:val="header"/>
    <w:basedOn w:val="Normal"/>
    <w:link w:val="HeaderChar"/>
    <w:uiPriority w:val="99"/>
    <w:unhideWhenUsed/>
    <w:rsid w:val="00A41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6A1"/>
  </w:style>
  <w:style w:type="paragraph" w:styleId="NoSpacing">
    <w:name w:val="No Spacing"/>
    <w:uiPriority w:val="1"/>
    <w:qFormat/>
    <w:rsid w:val="00833AC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3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A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5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Vero, Eranda</dc:creator>
  <cp:keywords/>
  <dc:description/>
  <cp:lastModifiedBy>McNeal, Pamela</cp:lastModifiedBy>
  <cp:revision>5</cp:revision>
  <cp:lastPrinted>2019-04-25T18:31:00Z</cp:lastPrinted>
  <dcterms:created xsi:type="dcterms:W3CDTF">2019-04-25T18:20:00Z</dcterms:created>
  <dcterms:modified xsi:type="dcterms:W3CDTF">2019-04-25T18:33:00Z</dcterms:modified>
</cp:coreProperties>
</file>