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0066" w:rsidRPr="00042173" w:rsidRDefault="00A00066" w:rsidP="004A4121">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042173">
        <w:rPr>
          <w:rFonts w:ascii="Times New Roman" w:eastAsia="Calibri" w:hAnsi="Times New Roman" w:cs="Times New Roman"/>
          <w:b/>
          <w:caps/>
          <w:sz w:val="24"/>
          <w:szCs w:val="24"/>
        </w:rPr>
        <w:t>Before the</w:t>
      </w:r>
    </w:p>
    <w:p w:rsidR="00A00066" w:rsidRPr="00042173" w:rsidRDefault="00A00066" w:rsidP="004A4121">
      <w:pPr>
        <w:spacing w:after="0" w:line="240" w:lineRule="auto"/>
        <w:jc w:val="center"/>
        <w:rPr>
          <w:rFonts w:ascii="Times New Roman" w:eastAsia="Calibri" w:hAnsi="Times New Roman" w:cs="Times New Roman"/>
          <w:b/>
          <w:sz w:val="24"/>
          <w:szCs w:val="24"/>
        </w:rPr>
      </w:pPr>
      <w:r w:rsidRPr="00042173">
        <w:rPr>
          <w:rFonts w:ascii="Times New Roman" w:eastAsia="Calibri" w:hAnsi="Times New Roman" w:cs="Times New Roman"/>
          <w:b/>
          <w:sz w:val="24"/>
          <w:szCs w:val="24"/>
        </w:rPr>
        <w:t>PENNSYLVANIA PUBLIC UTILITY COMMISSION</w:t>
      </w:r>
    </w:p>
    <w:p w:rsidR="00A00066" w:rsidRPr="00042173" w:rsidRDefault="00A00066" w:rsidP="004A4121">
      <w:pPr>
        <w:spacing w:after="0" w:line="240" w:lineRule="auto"/>
        <w:jc w:val="center"/>
        <w:rPr>
          <w:rFonts w:ascii="Times New Roman" w:eastAsia="Calibri" w:hAnsi="Times New Roman" w:cs="Times New Roman"/>
          <w:b/>
          <w:sz w:val="24"/>
          <w:szCs w:val="24"/>
        </w:rPr>
      </w:pPr>
    </w:p>
    <w:p w:rsidR="00A00066" w:rsidRPr="00042173" w:rsidRDefault="00A00066" w:rsidP="004A4121">
      <w:pPr>
        <w:spacing w:after="0" w:line="240" w:lineRule="auto"/>
        <w:jc w:val="center"/>
        <w:rPr>
          <w:rFonts w:ascii="Times New Roman" w:eastAsia="Calibri" w:hAnsi="Times New Roman" w:cs="Times New Roman"/>
          <w:b/>
          <w:sz w:val="24"/>
          <w:szCs w:val="24"/>
          <w:u w:val="single"/>
        </w:rPr>
      </w:pPr>
    </w:p>
    <w:p w:rsidR="00A00066" w:rsidRPr="00042173" w:rsidRDefault="00A00066" w:rsidP="004A4121">
      <w:pPr>
        <w:spacing w:after="0" w:line="240" w:lineRule="auto"/>
        <w:jc w:val="both"/>
        <w:rPr>
          <w:rFonts w:ascii="Times New Roman" w:eastAsia="Calibri" w:hAnsi="Times New Roman" w:cs="Times New Roman"/>
          <w:sz w:val="24"/>
          <w:szCs w:val="24"/>
        </w:rPr>
      </w:pPr>
      <w:r w:rsidRPr="00042173">
        <w:rPr>
          <w:rFonts w:ascii="Times New Roman" w:eastAsia="Calibri" w:hAnsi="Times New Roman" w:cs="Times New Roman"/>
          <w:sz w:val="24"/>
          <w:szCs w:val="24"/>
        </w:rPr>
        <w:tab/>
      </w:r>
    </w:p>
    <w:p w:rsidR="00A00066" w:rsidRDefault="00A00066" w:rsidP="004A412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Diana Sabatine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A00066" w:rsidRDefault="00A00066" w:rsidP="004A412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A00066" w:rsidRDefault="00A00066" w:rsidP="004A412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C-2018-3002804</w:t>
      </w:r>
    </w:p>
    <w:p w:rsidR="00A00066" w:rsidRDefault="00A00066" w:rsidP="004A412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A00066" w:rsidRDefault="00A00066" w:rsidP="004A412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West Penn Power Company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A00066" w:rsidRDefault="00A00066" w:rsidP="004A4121">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rsidR="00A00066" w:rsidRDefault="00A00066" w:rsidP="004A4121">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rsidR="00A00066" w:rsidRDefault="00A00066" w:rsidP="004A4121">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rsidR="00A00066" w:rsidRDefault="00A00066" w:rsidP="004A4121">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42173">
        <w:rPr>
          <w:rFonts w:ascii="Times New Roman" w:eastAsia="Times New Roman" w:hAnsi="Times New Roman" w:cs="Times New Roman"/>
          <w:b/>
          <w:bCs/>
          <w:color w:val="000000"/>
          <w:sz w:val="24"/>
          <w:szCs w:val="24"/>
        </w:rPr>
        <w:t>I</w:t>
      </w:r>
      <w:r>
        <w:rPr>
          <w:rFonts w:ascii="Times New Roman" w:eastAsia="Times New Roman" w:hAnsi="Times New Roman" w:cs="Times New Roman"/>
          <w:b/>
          <w:bCs/>
          <w:color w:val="000000"/>
          <w:sz w:val="24"/>
          <w:szCs w:val="24"/>
        </w:rPr>
        <w:t>NTERIM ORDER</w:t>
      </w:r>
    </w:p>
    <w:p w:rsidR="00A00066" w:rsidRPr="00AB051E" w:rsidRDefault="00A00066" w:rsidP="004A4121">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rPr>
        <w:t xml:space="preserve">DENYING “FOURTH AMENDED NOTICE AND PETITION TO CHALLENGE </w:t>
      </w:r>
      <w:r w:rsidRPr="00A00066">
        <w:rPr>
          <w:rFonts w:ascii="Times New Roman" w:eastAsia="Times New Roman" w:hAnsi="Times New Roman" w:cs="Times New Roman"/>
          <w:b/>
          <w:bCs/>
          <w:color w:val="000000"/>
          <w:sz w:val="24"/>
          <w:szCs w:val="24"/>
          <w:u w:val="single"/>
        </w:rPr>
        <w:t>JURISDICTION</w:t>
      </w:r>
      <w:r w:rsidRPr="006D3584">
        <w:rPr>
          <w:rFonts w:ascii="Times New Roman" w:eastAsia="Times New Roman" w:hAnsi="Times New Roman" w:cs="Times New Roman"/>
          <w:b/>
          <w:bCs/>
          <w:color w:val="000000"/>
          <w:sz w:val="24"/>
          <w:szCs w:val="24"/>
          <w:u w:val="single"/>
        </w:rPr>
        <w:t>” FILED BY COMPLAINANT</w:t>
      </w:r>
      <w:r w:rsidRPr="008D122E">
        <w:rPr>
          <w:rFonts w:ascii="Times New Roman" w:eastAsia="Times New Roman" w:hAnsi="Times New Roman" w:cs="Times New Roman"/>
          <w:b/>
          <w:bCs/>
          <w:color w:val="000000"/>
          <w:sz w:val="24"/>
          <w:szCs w:val="24"/>
          <w:u w:val="single"/>
        </w:rPr>
        <w:t xml:space="preserve"> </w:t>
      </w:r>
    </w:p>
    <w:p w:rsidR="00A00066" w:rsidRPr="00042173" w:rsidRDefault="00A00066" w:rsidP="00A0006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A00066" w:rsidRDefault="00A00066" w:rsidP="004A4121">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rsidR="00A00066" w:rsidRDefault="00A00066" w:rsidP="004A4121">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Diana Sabatine (Complainant) filed a Formal Complaint (Complaint) with the Pennsylvania Public Utility Commission (Commission) against West Penn Power Company on June 18, 2018.   </w:t>
      </w:r>
    </w:p>
    <w:p w:rsidR="00A00066" w:rsidRDefault="00A00066" w:rsidP="004A4121">
      <w:pPr>
        <w:spacing w:after="0" w:line="360" w:lineRule="auto"/>
        <w:ind w:firstLine="1440"/>
        <w:rPr>
          <w:rFonts w:ascii="Times New Roman" w:eastAsia="Calibri" w:hAnsi="Times New Roman" w:cs="Times New Roman"/>
          <w:sz w:val="24"/>
          <w:szCs w:val="24"/>
        </w:rPr>
      </w:pPr>
    </w:p>
    <w:p w:rsidR="00A00066" w:rsidRDefault="00A00066" w:rsidP="004A4121">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On or about February 5, 2019, Complainant filed a “Fourth Amended Notice And Petition To Challenge Jurisdiction” (Petition).  The Petition did not include a notice to plead directed to Respondent and does not indicate that a copy of the Petition was served upon the undersigned presiding officer.</w:t>
      </w:r>
    </w:p>
    <w:p w:rsidR="00A00066" w:rsidRDefault="00A00066" w:rsidP="004A4121">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rsidR="00A00066" w:rsidRDefault="00A00066" w:rsidP="004A4121">
      <w:pPr>
        <w:pStyle w:val="ListParagraph"/>
        <w:tabs>
          <w:tab w:val="left" w:pos="720"/>
          <w:tab w:val="right" w:pos="1440"/>
        </w:tabs>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Petition states in part that Complainant does not fall under the category of an “individual”, but explains that “Complainant is a living, breathing, human being; one of the people and not a fictitious entity” and references the Bible, the Magna Carta the Declaration of Independence, Articles of Confederation, Pennsylvania Constitutions, and “The Constitution for these </w:t>
      </w:r>
      <w:r w:rsidR="00A138F7">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z w:val="24"/>
          <w:szCs w:val="24"/>
        </w:rPr>
        <w:t xml:space="preserve">nited </w:t>
      </w:r>
      <w:r w:rsidR="00A138F7">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tates of America, as lawfully amended.” </w:t>
      </w:r>
      <w:r>
        <w:rPr>
          <w:rStyle w:val="FootnoteReference"/>
          <w:rFonts w:ascii="Times New Roman" w:eastAsia="Times New Roman" w:hAnsi="Times New Roman" w:cs="Times New Roman"/>
          <w:color w:val="000000"/>
          <w:sz w:val="24"/>
          <w:szCs w:val="24"/>
        </w:rPr>
        <w:footnoteReference w:id="1"/>
      </w:r>
      <w:r>
        <w:rPr>
          <w:rFonts w:ascii="Times New Roman" w:eastAsia="Times New Roman" w:hAnsi="Times New Roman" w:cs="Times New Roman"/>
          <w:color w:val="000000"/>
          <w:sz w:val="24"/>
          <w:szCs w:val="24"/>
        </w:rPr>
        <w:t xml:space="preserve"> .    </w:t>
      </w:r>
    </w:p>
    <w:p w:rsidR="00A00066" w:rsidRDefault="00A00066" w:rsidP="004A4121">
      <w:pPr>
        <w:pStyle w:val="ListParagraph"/>
        <w:tabs>
          <w:tab w:val="left" w:pos="720"/>
          <w:tab w:val="right" w:pos="1440"/>
        </w:tabs>
        <w:spacing w:after="0" w:line="360" w:lineRule="auto"/>
        <w:ind w:left="0" w:firstLine="1440"/>
        <w:rPr>
          <w:rFonts w:ascii="Times New Roman" w:eastAsia="Times New Roman" w:hAnsi="Times New Roman" w:cs="Times New Roman"/>
          <w:color w:val="000000"/>
          <w:sz w:val="24"/>
          <w:szCs w:val="24"/>
        </w:rPr>
      </w:pPr>
    </w:p>
    <w:p w:rsidR="000A4424" w:rsidRDefault="00A00066" w:rsidP="004A4121">
      <w:pPr>
        <w:pStyle w:val="ListParagraph"/>
        <w:tabs>
          <w:tab w:val="left" w:pos="720"/>
          <w:tab w:val="right" w:pos="1440"/>
        </w:tabs>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Petition further avers, in part, that “The Complainant holds that the Commission’s regulations to implement Act 129 of 2008 are inconsistent with the law” and that regulations and deployment of control devices known as ‘smart meters’ is contrary to both the </w:t>
      </w:r>
      <w:r>
        <w:rPr>
          <w:rFonts w:ascii="Times New Roman" w:eastAsia="Times New Roman" w:hAnsi="Times New Roman" w:cs="Times New Roman"/>
          <w:color w:val="000000"/>
          <w:sz w:val="24"/>
          <w:szCs w:val="24"/>
        </w:rPr>
        <w:lastRenderedPageBreak/>
        <w:t>law and the statute according to Act 129 of 2008</w:t>
      </w:r>
      <w:r w:rsidR="000A4424">
        <w:rPr>
          <w:rFonts w:ascii="Times New Roman" w:eastAsia="Times New Roman" w:hAnsi="Times New Roman" w:cs="Times New Roman"/>
          <w:color w:val="000000"/>
          <w:sz w:val="24"/>
          <w:szCs w:val="24"/>
        </w:rPr>
        <w:t>.”  Complainant further states that “It now seems that Administrative Law Judge Jeffrey Watson has claimed he does not have jurisdiction to make this matter right.”</w:t>
      </w:r>
      <w:r w:rsidR="000A4424">
        <w:rPr>
          <w:rStyle w:val="FootnoteReference"/>
          <w:rFonts w:ascii="Times New Roman" w:eastAsia="Times New Roman" w:hAnsi="Times New Roman" w:cs="Times New Roman"/>
          <w:color w:val="000000"/>
          <w:sz w:val="24"/>
          <w:szCs w:val="24"/>
        </w:rPr>
        <w:footnoteReference w:id="2"/>
      </w:r>
      <w:r w:rsidR="000A4424">
        <w:rPr>
          <w:rFonts w:ascii="Times New Roman" w:eastAsia="Times New Roman" w:hAnsi="Times New Roman" w:cs="Times New Roman"/>
          <w:color w:val="000000"/>
          <w:sz w:val="24"/>
          <w:szCs w:val="24"/>
        </w:rPr>
        <w:t xml:space="preserve">  No references w</w:t>
      </w:r>
      <w:r w:rsidR="00A138F7">
        <w:rPr>
          <w:rFonts w:ascii="Times New Roman" w:eastAsia="Times New Roman" w:hAnsi="Times New Roman" w:cs="Times New Roman"/>
          <w:color w:val="000000"/>
          <w:sz w:val="24"/>
          <w:szCs w:val="24"/>
        </w:rPr>
        <w:t>ere</w:t>
      </w:r>
      <w:r w:rsidR="000A4424">
        <w:rPr>
          <w:rFonts w:ascii="Times New Roman" w:eastAsia="Times New Roman" w:hAnsi="Times New Roman" w:cs="Times New Roman"/>
          <w:color w:val="000000"/>
          <w:sz w:val="24"/>
          <w:szCs w:val="24"/>
        </w:rPr>
        <w:t xml:space="preserve"> made to support this incorrect statement.</w:t>
      </w:r>
    </w:p>
    <w:p w:rsidR="000A4424" w:rsidRDefault="000A4424" w:rsidP="004A4121">
      <w:pPr>
        <w:pStyle w:val="ListParagraph"/>
        <w:tabs>
          <w:tab w:val="left" w:pos="720"/>
          <w:tab w:val="right" w:pos="1440"/>
        </w:tabs>
        <w:spacing w:after="0" w:line="360" w:lineRule="auto"/>
        <w:ind w:left="0" w:firstLine="1440"/>
        <w:rPr>
          <w:rFonts w:ascii="Times New Roman" w:eastAsia="Times New Roman" w:hAnsi="Times New Roman" w:cs="Times New Roman"/>
          <w:color w:val="000000"/>
          <w:sz w:val="24"/>
          <w:szCs w:val="24"/>
        </w:rPr>
      </w:pPr>
    </w:p>
    <w:p w:rsidR="000A4424" w:rsidRDefault="000A4424" w:rsidP="004A4121">
      <w:pPr>
        <w:pStyle w:val="ListParagraph"/>
        <w:tabs>
          <w:tab w:val="left" w:pos="720"/>
          <w:tab w:val="right" w:pos="1440"/>
        </w:tabs>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Petition further seems to aver that Act 129 of 2008 provides for the installation of “smart meters “at the request of the customer.” </w:t>
      </w:r>
      <w:r>
        <w:rPr>
          <w:rStyle w:val="FootnoteReference"/>
          <w:rFonts w:ascii="Times New Roman" w:eastAsia="Times New Roman" w:hAnsi="Times New Roman" w:cs="Times New Roman"/>
          <w:color w:val="000000"/>
          <w:sz w:val="24"/>
          <w:szCs w:val="24"/>
        </w:rPr>
        <w:footnoteReference w:id="3"/>
      </w:r>
      <w:r>
        <w:rPr>
          <w:rFonts w:ascii="Times New Roman" w:eastAsia="Times New Roman" w:hAnsi="Times New Roman" w:cs="Times New Roman"/>
          <w:color w:val="000000"/>
          <w:sz w:val="24"/>
          <w:szCs w:val="24"/>
        </w:rPr>
        <w:t xml:space="preserve">  </w:t>
      </w:r>
    </w:p>
    <w:p w:rsidR="000A4424" w:rsidRDefault="000A4424" w:rsidP="004A4121">
      <w:pPr>
        <w:pStyle w:val="ListParagraph"/>
        <w:tabs>
          <w:tab w:val="left" w:pos="720"/>
          <w:tab w:val="right" w:pos="1440"/>
        </w:tabs>
        <w:spacing w:after="0" w:line="360" w:lineRule="auto"/>
        <w:ind w:left="0" w:firstLine="1440"/>
        <w:rPr>
          <w:rFonts w:ascii="Times New Roman" w:eastAsia="Times New Roman" w:hAnsi="Times New Roman" w:cs="Times New Roman"/>
          <w:color w:val="000000"/>
          <w:sz w:val="24"/>
          <w:szCs w:val="24"/>
        </w:rPr>
      </w:pPr>
    </w:p>
    <w:p w:rsidR="00A00066" w:rsidRPr="00304F60" w:rsidRDefault="00A00066" w:rsidP="004A4121">
      <w:pPr>
        <w:pStyle w:val="ListParagraph"/>
        <w:tabs>
          <w:tab w:val="left" w:pos="720"/>
          <w:tab w:val="righ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Petition </w:t>
      </w:r>
      <w:r w:rsidR="00C75387">
        <w:rPr>
          <w:rFonts w:ascii="Times New Roman" w:eastAsia="Times New Roman" w:hAnsi="Times New Roman" w:cs="Times New Roman"/>
          <w:color w:val="000000"/>
          <w:sz w:val="24"/>
          <w:szCs w:val="24"/>
        </w:rPr>
        <w:t xml:space="preserve">requests, </w:t>
      </w:r>
      <w:r w:rsidR="00C75387" w:rsidRPr="00A138F7">
        <w:rPr>
          <w:rFonts w:ascii="Times New Roman" w:eastAsia="Times New Roman" w:hAnsi="Times New Roman" w:cs="Times New Roman"/>
          <w:i/>
          <w:color w:val="000000"/>
          <w:sz w:val="24"/>
          <w:szCs w:val="24"/>
        </w:rPr>
        <w:t>inter alia</w:t>
      </w:r>
      <w:r w:rsidR="00C75387">
        <w:rPr>
          <w:rFonts w:ascii="Times New Roman" w:eastAsia="Times New Roman" w:hAnsi="Times New Roman" w:cs="Times New Roman"/>
          <w:color w:val="000000"/>
          <w:sz w:val="24"/>
          <w:szCs w:val="24"/>
        </w:rPr>
        <w:t xml:space="preserve">, substantive relief,  including that Respondent “be ordered not to breach our current contract with the non-digital mechanical meter, commonly known as an ‘analog’ meter.” </w:t>
      </w:r>
      <w:r w:rsidR="00C75387">
        <w:rPr>
          <w:rStyle w:val="FootnoteReference"/>
          <w:rFonts w:ascii="Times New Roman" w:eastAsia="Times New Roman" w:hAnsi="Times New Roman" w:cs="Times New Roman"/>
          <w:color w:val="000000"/>
          <w:sz w:val="24"/>
          <w:szCs w:val="24"/>
        </w:rPr>
        <w:footnoteReference w:id="4"/>
      </w:r>
      <w:r>
        <w:rPr>
          <w:rFonts w:ascii="Times New Roman" w:eastAsia="Times New Roman" w:hAnsi="Times New Roman" w:cs="Times New Roman"/>
          <w:color w:val="000000"/>
          <w:sz w:val="24"/>
          <w:szCs w:val="24"/>
        </w:rPr>
        <w:t xml:space="preserve">   </w:t>
      </w:r>
    </w:p>
    <w:p w:rsidR="00A00066" w:rsidRDefault="00A00066" w:rsidP="004A4121">
      <w:pPr>
        <w:pStyle w:val="ListParagraph"/>
        <w:spacing w:after="0" w:line="360" w:lineRule="auto"/>
        <w:rPr>
          <w:rFonts w:ascii="Times New Roman" w:eastAsia="Times New Roman" w:hAnsi="Times New Roman" w:cs="Times New Roman"/>
          <w:sz w:val="24"/>
          <w:szCs w:val="24"/>
        </w:rPr>
      </w:pPr>
    </w:p>
    <w:p w:rsidR="00A00066" w:rsidRDefault="00A00066" w:rsidP="004A4121">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The Petition failed to state clearly and concisely the controversy and uncertainty which is the subject of the Petition or the relief being sought by Complainant.  Further, it was unclear from the Petition, what relief was being sought by Complainant.  </w:t>
      </w:r>
      <w:r w:rsidR="00C75387">
        <w:rPr>
          <w:rFonts w:ascii="Times New Roman" w:eastAsia="Times New Roman" w:hAnsi="Times New Roman" w:cs="Times New Roman"/>
          <w:color w:val="000000"/>
          <w:sz w:val="24"/>
          <w:szCs w:val="24"/>
        </w:rPr>
        <w:t xml:space="preserve">Complainant filed a </w:t>
      </w:r>
      <w:r w:rsidR="00B607B8">
        <w:rPr>
          <w:rFonts w:ascii="Times New Roman" w:eastAsia="Times New Roman" w:hAnsi="Times New Roman" w:cs="Times New Roman"/>
          <w:color w:val="000000"/>
          <w:sz w:val="24"/>
          <w:szCs w:val="24"/>
        </w:rPr>
        <w:t>F</w:t>
      </w:r>
      <w:r w:rsidR="00C75387">
        <w:rPr>
          <w:rFonts w:ascii="Times New Roman" w:eastAsia="Times New Roman" w:hAnsi="Times New Roman" w:cs="Times New Roman"/>
          <w:color w:val="000000"/>
          <w:sz w:val="24"/>
          <w:szCs w:val="24"/>
        </w:rPr>
        <w:t xml:space="preserve">ormal </w:t>
      </w:r>
      <w:r w:rsidR="00B607B8">
        <w:rPr>
          <w:rFonts w:ascii="Times New Roman" w:eastAsia="Times New Roman" w:hAnsi="Times New Roman" w:cs="Times New Roman"/>
          <w:color w:val="000000"/>
          <w:sz w:val="24"/>
          <w:szCs w:val="24"/>
        </w:rPr>
        <w:t>C</w:t>
      </w:r>
      <w:r w:rsidR="00C75387">
        <w:rPr>
          <w:rFonts w:ascii="Times New Roman" w:eastAsia="Times New Roman" w:hAnsi="Times New Roman" w:cs="Times New Roman"/>
          <w:color w:val="000000"/>
          <w:sz w:val="24"/>
          <w:szCs w:val="24"/>
        </w:rPr>
        <w:t xml:space="preserve">omplaint seeking relief from the Commission.  Respondent has not challenged the jurisdiction of the Pennsylvania Public Utility  Commission (Commission)  to adjudicate this dispute in the forum  selected by Complainant by filing her </w:t>
      </w:r>
      <w:r w:rsidR="00B607B8">
        <w:rPr>
          <w:rFonts w:ascii="Times New Roman" w:eastAsia="Times New Roman" w:hAnsi="Times New Roman" w:cs="Times New Roman"/>
          <w:color w:val="000000"/>
          <w:sz w:val="24"/>
          <w:szCs w:val="24"/>
        </w:rPr>
        <w:t>F</w:t>
      </w:r>
      <w:r w:rsidR="00C75387">
        <w:rPr>
          <w:rFonts w:ascii="Times New Roman" w:eastAsia="Times New Roman" w:hAnsi="Times New Roman" w:cs="Times New Roman"/>
          <w:color w:val="000000"/>
          <w:sz w:val="24"/>
          <w:szCs w:val="24"/>
        </w:rPr>
        <w:t xml:space="preserve">ormal </w:t>
      </w:r>
      <w:r w:rsidR="00B607B8">
        <w:rPr>
          <w:rFonts w:ascii="Times New Roman" w:eastAsia="Times New Roman" w:hAnsi="Times New Roman" w:cs="Times New Roman"/>
          <w:color w:val="000000"/>
          <w:sz w:val="24"/>
          <w:szCs w:val="24"/>
        </w:rPr>
        <w:t>C</w:t>
      </w:r>
      <w:r w:rsidR="00C75387">
        <w:rPr>
          <w:rFonts w:ascii="Times New Roman" w:eastAsia="Times New Roman" w:hAnsi="Times New Roman" w:cs="Times New Roman"/>
          <w:color w:val="000000"/>
          <w:sz w:val="24"/>
          <w:szCs w:val="24"/>
        </w:rPr>
        <w:t xml:space="preserve">omplaint with the Commission.  It appears that the only basis for Complainants Petition is her interpretation of the term “individual” and her erroneous statement in the Petition that “It now seems that Administrative Law Judge Jeffrey Watson has claimed he does not have jurisdiction to make this matter right.” </w:t>
      </w:r>
      <w:r w:rsidR="00C75387">
        <w:rPr>
          <w:rStyle w:val="FootnoteReference"/>
          <w:rFonts w:ascii="Times New Roman" w:eastAsia="Times New Roman" w:hAnsi="Times New Roman" w:cs="Times New Roman"/>
          <w:color w:val="000000"/>
          <w:sz w:val="24"/>
          <w:szCs w:val="24"/>
        </w:rPr>
        <w:footnoteReference w:id="5"/>
      </w:r>
      <w:r w:rsidR="00C75387">
        <w:rPr>
          <w:rFonts w:ascii="Times New Roman" w:eastAsia="Times New Roman" w:hAnsi="Times New Roman" w:cs="Times New Roman"/>
          <w:color w:val="000000"/>
          <w:sz w:val="24"/>
          <w:szCs w:val="24"/>
        </w:rPr>
        <w:t xml:space="preserve">  </w:t>
      </w:r>
    </w:p>
    <w:p w:rsidR="00A00066" w:rsidRDefault="00A00066" w:rsidP="004A4121">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rsidR="00A00066" w:rsidRDefault="00A00066" w:rsidP="004A4121">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C75387">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n interim order was entered on January 29, 2019, denying </w:t>
      </w:r>
      <w:r>
        <w:rPr>
          <w:rFonts w:ascii="Times New Roman" w:eastAsia="Times New Roman" w:hAnsi="Times New Roman" w:cs="Times New Roman"/>
          <w:sz w:val="24"/>
          <w:szCs w:val="24"/>
        </w:rPr>
        <w:t xml:space="preserve">the “First Amended </w:t>
      </w:r>
      <w:r>
        <w:rPr>
          <w:rFonts w:ascii="Times New Roman" w:eastAsia="Times New Roman" w:hAnsi="Times New Roman" w:cs="Times New Roman"/>
          <w:color w:val="000000"/>
          <w:sz w:val="24"/>
          <w:szCs w:val="24"/>
        </w:rPr>
        <w:t>Notice And Petition For Judicial Determination Of Jurisdiction” filed by Complainant on January 9, 2019.</w:t>
      </w:r>
    </w:p>
    <w:p w:rsidR="00A00066" w:rsidRDefault="00A00066" w:rsidP="004A4121">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rsidR="00A00066" w:rsidRDefault="00A00066" w:rsidP="004A4121">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lastRenderedPageBreak/>
        <w:tab/>
      </w:r>
      <w:r>
        <w:tab/>
      </w:r>
      <w:r>
        <w:rPr>
          <w:rFonts w:ascii="Times New Roman" w:eastAsia="Times New Roman" w:hAnsi="Times New Roman" w:cs="Times New Roman"/>
          <w:color w:val="000000"/>
          <w:sz w:val="24"/>
          <w:szCs w:val="24"/>
        </w:rPr>
        <w:t xml:space="preserve">On January 11, 2019, the undersigned presiding officer received a “Second Amended Notice And Petition For Judicial Determination Of Jurisdiction” (Second Amended Petition).  The Second Amended Petition failed to state clearly and concisely the controversy and uncertainty which is the subject of the Second Amended Petition or the relief being sought by Complainant.  Without addressing each claim advanced by Complainant, one issue raised by Complainant was for the undersigned presiding officer to “provide lawful proof of jurisdiction over living, breathing people with a soul.”  Complainant appears to seek a determination from an unnamed forum as to whether the Commission has jurisdiction over various unidentified “people” asserting unidentified claims.  </w:t>
      </w:r>
    </w:p>
    <w:p w:rsidR="00A00066" w:rsidRDefault="00A00066" w:rsidP="004A4121">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rsidR="00A00066" w:rsidRDefault="00A00066" w:rsidP="004A4121">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The Second Amended Petition also failed to state clearly and concisely the controversy and uncertainty which is the subject of the Second Amended Petition or the relief being sought by Complainant.  Further, it was unclear from the Petition, what relief was being sought by the Commission by Complainant or any legal authority for the request.   </w:t>
      </w:r>
    </w:p>
    <w:p w:rsidR="00A00066" w:rsidRDefault="00A00066" w:rsidP="004A4121">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rsidR="00A00066" w:rsidRDefault="00A00066" w:rsidP="004A4121">
      <w:pPr>
        <w:pStyle w:val="ListParagraph"/>
        <w:tabs>
          <w:tab w:val="left" w:pos="720"/>
          <w:tab w:val="right" w:pos="1440"/>
        </w:tabs>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 January 29, 2019, an interim order was entered denying the </w:t>
      </w:r>
      <w:r>
        <w:rPr>
          <w:rFonts w:ascii="Times New Roman" w:eastAsia="Times New Roman" w:hAnsi="Times New Roman" w:cs="Times New Roman"/>
          <w:sz w:val="24"/>
          <w:szCs w:val="24"/>
        </w:rPr>
        <w:t xml:space="preserve">“Second Amended </w:t>
      </w:r>
      <w:r>
        <w:rPr>
          <w:rFonts w:ascii="Times New Roman" w:eastAsia="Times New Roman" w:hAnsi="Times New Roman" w:cs="Times New Roman"/>
          <w:color w:val="000000"/>
          <w:sz w:val="24"/>
          <w:szCs w:val="24"/>
        </w:rPr>
        <w:t xml:space="preserve">Notice And Petition For Judicial Determination Of Jurisdiction” filed by Complainant on January 9, 2019.  </w:t>
      </w:r>
      <w:r w:rsidRPr="00C0384C">
        <w:rPr>
          <w:rFonts w:ascii="Times New Roman" w:hAnsi="Times New Roman" w:cs="Times New Roman"/>
          <w:sz w:val="24"/>
          <w:szCs w:val="24"/>
        </w:rPr>
        <w:tab/>
      </w:r>
      <w:r>
        <w:rPr>
          <w:rFonts w:ascii="Times New Roman" w:hAnsi="Times New Roman" w:cs="Times New Roman"/>
          <w:sz w:val="24"/>
          <w:szCs w:val="24"/>
        </w:rPr>
        <w:tab/>
      </w:r>
    </w:p>
    <w:p w:rsidR="00A00066" w:rsidRDefault="00A00066" w:rsidP="004A4121">
      <w:pPr>
        <w:spacing w:after="0" w:line="360" w:lineRule="auto"/>
      </w:pPr>
    </w:p>
    <w:p w:rsidR="00A00066" w:rsidRDefault="00A00066" w:rsidP="004A4121">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tab/>
      </w:r>
      <w:r>
        <w:tab/>
      </w:r>
      <w:r>
        <w:rPr>
          <w:rFonts w:ascii="Times New Roman" w:eastAsia="Times New Roman" w:hAnsi="Times New Roman" w:cs="Times New Roman"/>
          <w:color w:val="000000"/>
          <w:sz w:val="24"/>
          <w:szCs w:val="24"/>
        </w:rPr>
        <w:t xml:space="preserve">On January 11, 2019, the undersigned presiding officer received a “Third Amended Notice And Petition For Judicial Determination Of Jurisdiction” (Third Amended Petition).  The Third Amended Petition </w:t>
      </w:r>
      <w:r w:rsidR="00A16EF0">
        <w:rPr>
          <w:rFonts w:ascii="Times New Roman" w:eastAsia="Times New Roman" w:hAnsi="Times New Roman" w:cs="Times New Roman"/>
          <w:color w:val="000000"/>
          <w:sz w:val="24"/>
          <w:szCs w:val="24"/>
        </w:rPr>
        <w:t xml:space="preserve">was vague </w:t>
      </w:r>
      <w:r>
        <w:rPr>
          <w:rFonts w:ascii="Times New Roman" w:eastAsia="Times New Roman" w:hAnsi="Times New Roman" w:cs="Times New Roman"/>
          <w:color w:val="000000"/>
          <w:sz w:val="24"/>
          <w:szCs w:val="24"/>
        </w:rPr>
        <w:t>as stated and appear</w:t>
      </w:r>
      <w:r w:rsidR="00A16EF0">
        <w:rPr>
          <w:rFonts w:ascii="Times New Roman" w:eastAsia="Times New Roman" w:hAnsi="Times New Roman" w:cs="Times New Roman"/>
          <w:color w:val="000000"/>
          <w:sz w:val="24"/>
          <w:szCs w:val="24"/>
        </w:rPr>
        <w:t>ed</w:t>
      </w:r>
      <w:r>
        <w:rPr>
          <w:rFonts w:ascii="Times New Roman" w:eastAsia="Times New Roman" w:hAnsi="Times New Roman" w:cs="Times New Roman"/>
          <w:color w:val="000000"/>
          <w:sz w:val="24"/>
          <w:szCs w:val="24"/>
        </w:rPr>
        <w:t xml:space="preserve"> to include incomplete sentences and conclusions not supported by any authority or identified source.  </w:t>
      </w:r>
    </w:p>
    <w:p w:rsidR="00A00066" w:rsidRDefault="00A00066" w:rsidP="004A4121">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rsidR="00A00066" w:rsidRDefault="00A00066" w:rsidP="004A4121">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The Third Amended Petition also failed to state clearly and concisely the controversy and uncertainty which is the subject of the Third Amended Petition or the relief being sought by Complainant.  Further, it was unclear from the Petition, what relief was being sought by the Commission by Complainant or any legal authority for the request.  </w:t>
      </w:r>
      <w:r w:rsidR="00A16EF0">
        <w:rPr>
          <w:rFonts w:ascii="Times New Roman" w:eastAsia="Times New Roman" w:hAnsi="Times New Roman" w:cs="Times New Roman"/>
          <w:color w:val="000000"/>
          <w:sz w:val="24"/>
          <w:szCs w:val="24"/>
        </w:rPr>
        <w:t xml:space="preserve">On </w:t>
      </w:r>
      <w:r w:rsidR="00A16EF0" w:rsidRPr="009B128F">
        <w:t>January29</w:t>
      </w:r>
      <w:r w:rsidR="00A16EF0">
        <w:rPr>
          <w:rFonts w:ascii="Times New Roman" w:eastAsia="Times New Roman" w:hAnsi="Times New Roman" w:cs="Times New Roman"/>
          <w:color w:val="000000"/>
          <w:sz w:val="24"/>
          <w:szCs w:val="24"/>
        </w:rPr>
        <w:t xml:space="preserve">, 2019, an interim order was entered denying the </w:t>
      </w:r>
      <w:r w:rsidR="00A16EF0">
        <w:rPr>
          <w:rFonts w:ascii="Times New Roman" w:eastAsia="Times New Roman" w:hAnsi="Times New Roman" w:cs="Times New Roman"/>
          <w:sz w:val="24"/>
          <w:szCs w:val="24"/>
        </w:rPr>
        <w:t xml:space="preserve">“Third Amended </w:t>
      </w:r>
      <w:r w:rsidR="00A16EF0">
        <w:rPr>
          <w:rFonts w:ascii="Times New Roman" w:eastAsia="Times New Roman" w:hAnsi="Times New Roman" w:cs="Times New Roman"/>
          <w:color w:val="000000"/>
          <w:sz w:val="24"/>
          <w:szCs w:val="24"/>
        </w:rPr>
        <w:t>Notice And Petition For Judicial Determination Of Jurisdiction” filed by Complainant on January 9, 2019.</w:t>
      </w:r>
    </w:p>
    <w:p w:rsidR="00A16EF0" w:rsidRDefault="00A16EF0" w:rsidP="004A4121">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rsidR="00A16EF0" w:rsidRDefault="00A16EF0" w:rsidP="004A4121">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t xml:space="preserve">The instant Petition further states “We wish Judge Jeffery Watson of the Administrative Court of the PUC, to forbid any assault on Our property by deployment of any home controller, meter, or other digital device by First </w:t>
      </w:r>
      <w:r w:rsidR="009B128F">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nergy or its agents until this case can be moved to the proper administrative procedure or a court of competent jurisdiction and proceedings are completed.” </w:t>
      </w:r>
    </w:p>
    <w:p w:rsidR="00A16EF0" w:rsidRDefault="00A16EF0" w:rsidP="004A4121">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rsidR="00A16EF0" w:rsidRDefault="00A16EF0" w:rsidP="004A4121">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As stated previously, Complainant has filed a </w:t>
      </w:r>
      <w:r w:rsidR="00B607B8">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z w:val="24"/>
          <w:szCs w:val="24"/>
        </w:rPr>
        <w:t xml:space="preserve">ormal </w:t>
      </w:r>
      <w:r w:rsidR="00B607B8">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 xml:space="preserve">omplaint seeking relief from the Commission.  Respondent has not challenged the jurisdiction of the Commission.  The Petition is unclear and fails to state clearly and concisely the controversy and uncertainty which is the subject of the Petition or the relief being sought by Complainant.  </w:t>
      </w:r>
      <w:r w:rsidR="008358F5">
        <w:rPr>
          <w:rFonts w:ascii="Times New Roman" w:eastAsia="Times New Roman" w:hAnsi="Times New Roman" w:cs="Times New Roman"/>
          <w:color w:val="000000"/>
          <w:sz w:val="24"/>
          <w:szCs w:val="24"/>
        </w:rPr>
        <w:t xml:space="preserve">Furthermore, an </w:t>
      </w:r>
      <w:r w:rsidR="00B607B8">
        <w:rPr>
          <w:rFonts w:ascii="Times New Roman" w:eastAsia="Times New Roman" w:hAnsi="Times New Roman" w:cs="Times New Roman"/>
          <w:color w:val="000000"/>
          <w:sz w:val="24"/>
          <w:szCs w:val="24"/>
        </w:rPr>
        <w:t>I</w:t>
      </w:r>
      <w:r w:rsidR="008358F5">
        <w:rPr>
          <w:rFonts w:ascii="Times New Roman" w:eastAsia="Times New Roman" w:hAnsi="Times New Roman" w:cs="Times New Roman"/>
          <w:color w:val="000000"/>
          <w:sz w:val="24"/>
          <w:szCs w:val="24"/>
        </w:rPr>
        <w:t xml:space="preserve">nterim </w:t>
      </w:r>
      <w:r w:rsidR="00B607B8">
        <w:rPr>
          <w:rFonts w:ascii="Times New Roman" w:eastAsia="Times New Roman" w:hAnsi="Times New Roman" w:cs="Times New Roman"/>
          <w:color w:val="000000"/>
          <w:sz w:val="24"/>
          <w:szCs w:val="24"/>
        </w:rPr>
        <w:t>O</w:t>
      </w:r>
      <w:r w:rsidR="008358F5">
        <w:rPr>
          <w:rFonts w:ascii="Times New Roman" w:eastAsia="Times New Roman" w:hAnsi="Times New Roman" w:cs="Times New Roman"/>
          <w:color w:val="000000"/>
          <w:sz w:val="24"/>
          <w:szCs w:val="24"/>
        </w:rPr>
        <w:t>rder was entered on January 30, 2019 requesting that the Parties provide dates in which the Parties and their witnesses are available to conduct the evidentiary hearing in this proceeding.  Complainant failed to comply with this Interim Order.  Complainant may request a withdraw</w:t>
      </w:r>
      <w:r w:rsidR="00B607B8">
        <w:rPr>
          <w:rFonts w:ascii="Times New Roman" w:eastAsia="Times New Roman" w:hAnsi="Times New Roman" w:cs="Times New Roman"/>
          <w:color w:val="000000"/>
          <w:sz w:val="24"/>
          <w:szCs w:val="24"/>
        </w:rPr>
        <w:t>al</w:t>
      </w:r>
      <w:r w:rsidR="008358F5">
        <w:rPr>
          <w:rFonts w:ascii="Times New Roman" w:eastAsia="Times New Roman" w:hAnsi="Times New Roman" w:cs="Times New Roman"/>
          <w:color w:val="000000"/>
          <w:sz w:val="24"/>
          <w:szCs w:val="24"/>
        </w:rPr>
        <w:t xml:space="preserve"> of her </w:t>
      </w:r>
      <w:r w:rsidR="00B607B8">
        <w:rPr>
          <w:rFonts w:ascii="Times New Roman" w:eastAsia="Times New Roman" w:hAnsi="Times New Roman" w:cs="Times New Roman"/>
          <w:color w:val="000000"/>
          <w:sz w:val="24"/>
          <w:szCs w:val="24"/>
        </w:rPr>
        <w:t>F</w:t>
      </w:r>
      <w:r w:rsidR="008358F5">
        <w:rPr>
          <w:rFonts w:ascii="Times New Roman" w:eastAsia="Times New Roman" w:hAnsi="Times New Roman" w:cs="Times New Roman"/>
          <w:color w:val="000000"/>
          <w:sz w:val="24"/>
          <w:szCs w:val="24"/>
        </w:rPr>
        <w:t xml:space="preserve">ormal </w:t>
      </w:r>
      <w:r w:rsidR="00B607B8">
        <w:rPr>
          <w:rFonts w:ascii="Times New Roman" w:eastAsia="Times New Roman" w:hAnsi="Times New Roman" w:cs="Times New Roman"/>
          <w:color w:val="000000"/>
          <w:sz w:val="24"/>
          <w:szCs w:val="24"/>
        </w:rPr>
        <w:t>C</w:t>
      </w:r>
      <w:r w:rsidR="008358F5">
        <w:rPr>
          <w:rFonts w:ascii="Times New Roman" w:eastAsia="Times New Roman" w:hAnsi="Times New Roman" w:cs="Times New Roman"/>
          <w:color w:val="000000"/>
          <w:sz w:val="24"/>
          <w:szCs w:val="24"/>
        </w:rPr>
        <w:t xml:space="preserve">omplaint in the event that she is no longer seeking a determination of the issues raised in her </w:t>
      </w:r>
      <w:r w:rsidR="00B607B8">
        <w:rPr>
          <w:rFonts w:ascii="Times New Roman" w:eastAsia="Times New Roman" w:hAnsi="Times New Roman" w:cs="Times New Roman"/>
          <w:color w:val="000000"/>
          <w:sz w:val="24"/>
          <w:szCs w:val="24"/>
        </w:rPr>
        <w:t>F</w:t>
      </w:r>
      <w:r w:rsidR="008358F5">
        <w:rPr>
          <w:rFonts w:ascii="Times New Roman" w:eastAsia="Times New Roman" w:hAnsi="Times New Roman" w:cs="Times New Roman"/>
          <w:color w:val="000000"/>
          <w:sz w:val="24"/>
          <w:szCs w:val="24"/>
        </w:rPr>
        <w:t xml:space="preserve">ormal </w:t>
      </w:r>
      <w:r w:rsidR="00B607B8">
        <w:rPr>
          <w:rFonts w:ascii="Times New Roman" w:eastAsia="Times New Roman" w:hAnsi="Times New Roman" w:cs="Times New Roman"/>
          <w:color w:val="000000"/>
          <w:sz w:val="24"/>
          <w:szCs w:val="24"/>
        </w:rPr>
        <w:t>C</w:t>
      </w:r>
      <w:r w:rsidR="008358F5">
        <w:rPr>
          <w:rFonts w:ascii="Times New Roman" w:eastAsia="Times New Roman" w:hAnsi="Times New Roman" w:cs="Times New Roman"/>
          <w:color w:val="000000"/>
          <w:sz w:val="24"/>
          <w:szCs w:val="24"/>
        </w:rPr>
        <w:t xml:space="preserve">omplaint by the Commission.  Otherwise any dispositive motions will be considered, if filed, or an evidentiary hearing will be scheduled in this proceeding, as the Parties were previously advised. </w:t>
      </w:r>
    </w:p>
    <w:p w:rsidR="00A00066" w:rsidRDefault="00A00066" w:rsidP="004A4121">
      <w:pPr>
        <w:spacing w:after="0" w:line="360" w:lineRule="auto"/>
      </w:pPr>
    </w:p>
    <w:p w:rsidR="00A00066" w:rsidRPr="00042173" w:rsidRDefault="00A00066" w:rsidP="004A4121">
      <w:pPr>
        <w:spacing w:after="0" w:line="360" w:lineRule="auto"/>
        <w:jc w:val="center"/>
        <w:rPr>
          <w:rFonts w:ascii="Times New Roman" w:eastAsia="Calibri" w:hAnsi="Times New Roman" w:cs="Times New Roman"/>
          <w:sz w:val="24"/>
          <w:szCs w:val="24"/>
          <w:u w:val="single"/>
        </w:rPr>
      </w:pPr>
      <w:r w:rsidRPr="00042173">
        <w:rPr>
          <w:rFonts w:ascii="Times New Roman" w:eastAsia="Calibri" w:hAnsi="Times New Roman" w:cs="Times New Roman"/>
          <w:sz w:val="24"/>
          <w:szCs w:val="24"/>
          <w:u w:val="single"/>
        </w:rPr>
        <w:t>ORDER</w:t>
      </w:r>
    </w:p>
    <w:p w:rsidR="00A00066" w:rsidRPr="00042173" w:rsidRDefault="00A00066" w:rsidP="004A4121">
      <w:pPr>
        <w:spacing w:after="0" w:line="360" w:lineRule="auto"/>
        <w:jc w:val="center"/>
        <w:rPr>
          <w:rFonts w:ascii="Times New Roman" w:eastAsia="Calibri" w:hAnsi="Times New Roman" w:cs="Times New Roman"/>
          <w:sz w:val="24"/>
          <w:szCs w:val="24"/>
        </w:rPr>
      </w:pPr>
    </w:p>
    <w:p w:rsidR="00A00066" w:rsidRPr="00042173" w:rsidRDefault="00A00066" w:rsidP="004A4121">
      <w:pPr>
        <w:spacing w:after="0" w:line="360" w:lineRule="auto"/>
        <w:ind w:firstLine="720"/>
        <w:rPr>
          <w:rFonts w:ascii="Times New Roman" w:eastAsia="Calibri" w:hAnsi="Times New Roman" w:cs="Times New Roman"/>
          <w:sz w:val="24"/>
          <w:szCs w:val="24"/>
        </w:rPr>
      </w:pPr>
    </w:p>
    <w:p w:rsidR="00A00066" w:rsidRPr="00042173" w:rsidRDefault="00A00066" w:rsidP="004A4121">
      <w:pPr>
        <w:spacing w:after="0" w:line="360" w:lineRule="auto"/>
        <w:ind w:left="720" w:firstLine="720"/>
        <w:rPr>
          <w:rFonts w:ascii="Times New Roman" w:eastAsia="Calibri" w:hAnsi="Times New Roman" w:cs="Times New Roman"/>
          <w:sz w:val="24"/>
          <w:szCs w:val="24"/>
        </w:rPr>
      </w:pPr>
      <w:r w:rsidRPr="00042173">
        <w:rPr>
          <w:rFonts w:ascii="Times New Roman" w:eastAsia="Calibri" w:hAnsi="Times New Roman" w:cs="Times New Roman"/>
          <w:sz w:val="24"/>
          <w:szCs w:val="24"/>
        </w:rPr>
        <w:t>THEREFORE,</w:t>
      </w:r>
    </w:p>
    <w:p w:rsidR="00A00066" w:rsidRPr="00042173" w:rsidRDefault="00A00066" w:rsidP="004A4121">
      <w:pPr>
        <w:spacing w:after="0" w:line="360" w:lineRule="auto"/>
        <w:ind w:firstLine="720"/>
        <w:rPr>
          <w:rFonts w:ascii="Times New Roman" w:eastAsia="Calibri" w:hAnsi="Times New Roman" w:cs="Times New Roman"/>
          <w:sz w:val="24"/>
          <w:szCs w:val="24"/>
        </w:rPr>
      </w:pPr>
    </w:p>
    <w:p w:rsidR="00A00066" w:rsidRPr="00042173" w:rsidRDefault="00A00066" w:rsidP="004A4121">
      <w:pPr>
        <w:spacing w:after="0" w:line="360" w:lineRule="auto"/>
        <w:ind w:left="720" w:firstLine="720"/>
        <w:rPr>
          <w:rFonts w:ascii="Times New Roman" w:eastAsia="Calibri" w:hAnsi="Times New Roman" w:cs="Times New Roman"/>
          <w:sz w:val="24"/>
          <w:szCs w:val="24"/>
        </w:rPr>
      </w:pPr>
      <w:r w:rsidRPr="00042173">
        <w:rPr>
          <w:rFonts w:ascii="Times New Roman" w:eastAsia="Calibri" w:hAnsi="Times New Roman" w:cs="Times New Roman"/>
          <w:sz w:val="24"/>
          <w:szCs w:val="24"/>
        </w:rPr>
        <w:t>IT IS ORDERED:</w:t>
      </w:r>
    </w:p>
    <w:p w:rsidR="00A00066" w:rsidRPr="00042173" w:rsidRDefault="00A00066" w:rsidP="004A4121">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A00066" w:rsidRPr="00304F60" w:rsidRDefault="00A00066" w:rsidP="004A4121">
      <w:pPr>
        <w:pStyle w:val="ListParagraph"/>
        <w:tabs>
          <w:tab w:val="left" w:pos="720"/>
          <w:tab w:val="righ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For the reasons set forth above, the “</w:t>
      </w:r>
      <w:r w:rsidR="008358F5">
        <w:rPr>
          <w:rFonts w:ascii="Times New Roman" w:eastAsia="Times New Roman" w:hAnsi="Times New Roman" w:cs="Times New Roman"/>
          <w:sz w:val="24"/>
          <w:szCs w:val="24"/>
        </w:rPr>
        <w:t>Fourth Amended Notice And Petition To Challenge Jurisdiction</w:t>
      </w:r>
      <w:r>
        <w:rPr>
          <w:rFonts w:ascii="Times New Roman" w:eastAsia="Times New Roman" w:hAnsi="Times New Roman" w:cs="Times New Roman"/>
          <w:color w:val="000000"/>
          <w:sz w:val="24"/>
          <w:szCs w:val="24"/>
        </w:rPr>
        <w:t xml:space="preserve">” filed by Complainant on </w:t>
      </w:r>
      <w:r w:rsidR="008358F5">
        <w:rPr>
          <w:rFonts w:ascii="Times New Roman" w:eastAsia="Times New Roman" w:hAnsi="Times New Roman" w:cs="Times New Roman"/>
          <w:color w:val="000000"/>
          <w:sz w:val="24"/>
          <w:szCs w:val="24"/>
        </w:rPr>
        <w:t>or about February 5, 2019 is denied</w:t>
      </w:r>
      <w:r>
        <w:rPr>
          <w:rFonts w:ascii="Times New Roman" w:eastAsia="Times New Roman" w:hAnsi="Times New Roman" w:cs="Times New Roman"/>
          <w:color w:val="000000"/>
          <w:sz w:val="24"/>
          <w:szCs w:val="24"/>
        </w:rPr>
        <w:t xml:space="preserve">.  </w:t>
      </w:r>
    </w:p>
    <w:p w:rsidR="00A00066" w:rsidRDefault="00A00066" w:rsidP="004A4121">
      <w:pPr>
        <w:pStyle w:val="ListParagraph"/>
        <w:spacing w:after="0" w:line="360" w:lineRule="auto"/>
        <w:rPr>
          <w:rFonts w:ascii="Times New Roman" w:eastAsia="Times New Roman" w:hAnsi="Times New Roman" w:cs="Times New Roman"/>
          <w:sz w:val="24"/>
          <w:szCs w:val="24"/>
        </w:rPr>
      </w:pPr>
      <w:bookmarkStart w:id="0" w:name="_GoBack"/>
      <w:bookmarkEnd w:id="0"/>
    </w:p>
    <w:p w:rsidR="00A00066" w:rsidRDefault="00A00066" w:rsidP="004A4121">
      <w:pPr>
        <w:pStyle w:val="ListParagraph"/>
        <w:spacing w:after="0" w:line="360" w:lineRule="auto"/>
        <w:rPr>
          <w:rFonts w:ascii="Times New Roman" w:eastAsia="Times New Roman" w:hAnsi="Times New Roman" w:cs="Times New Roman"/>
          <w:sz w:val="24"/>
          <w:szCs w:val="24"/>
        </w:rPr>
      </w:pPr>
    </w:p>
    <w:p w:rsidR="00A138F7" w:rsidRPr="00A138F7" w:rsidRDefault="00A138F7" w:rsidP="00B607B8">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u w:val="single"/>
        </w:rPr>
      </w:pPr>
      <w:r w:rsidRPr="00A138F7">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April 30, 2019</w:t>
      </w:r>
      <w:r>
        <w:rPr>
          <w:rFonts w:ascii="Times New Roman" w:eastAsia="Times New Roman" w:hAnsi="Times New Roman" w:cs="Times New Roman"/>
          <w:sz w:val="24"/>
          <w:szCs w:val="24"/>
        </w:rPr>
        <w:tab/>
      </w:r>
      <w:r w:rsidRPr="00A138F7">
        <w:rPr>
          <w:rFonts w:ascii="Times New Roman" w:eastAsia="Times New Roman" w:hAnsi="Times New Roman" w:cs="Times New Roman"/>
          <w:sz w:val="24"/>
          <w:szCs w:val="24"/>
        </w:rPr>
        <w:tab/>
      </w:r>
      <w:r w:rsidRPr="00A138F7">
        <w:rPr>
          <w:rFonts w:ascii="Times New Roman" w:eastAsia="Times New Roman" w:hAnsi="Times New Roman" w:cs="Times New Roman"/>
          <w:sz w:val="24"/>
          <w:szCs w:val="24"/>
        </w:rPr>
        <w:tab/>
      </w:r>
      <w:r w:rsidRPr="00A138F7">
        <w:rPr>
          <w:rFonts w:ascii="Times New Roman" w:eastAsia="Times New Roman" w:hAnsi="Times New Roman" w:cs="Times New Roman"/>
          <w:sz w:val="24"/>
          <w:szCs w:val="24"/>
        </w:rPr>
        <w:tab/>
      </w:r>
      <w:r w:rsidRPr="00A138F7">
        <w:rPr>
          <w:rFonts w:ascii="Times New Roman" w:eastAsia="Times New Roman" w:hAnsi="Times New Roman" w:cs="Times New Roman"/>
          <w:sz w:val="24"/>
          <w:szCs w:val="24"/>
        </w:rPr>
        <w:tab/>
      </w:r>
      <w:r w:rsidRPr="00A138F7">
        <w:rPr>
          <w:rFonts w:ascii="Times New Roman" w:eastAsia="Times New Roman" w:hAnsi="Times New Roman" w:cs="Times New Roman"/>
          <w:sz w:val="24"/>
          <w:szCs w:val="24"/>
        </w:rPr>
        <w:tab/>
      </w:r>
      <w:r w:rsidRPr="00A138F7">
        <w:rPr>
          <w:rFonts w:ascii="Times New Roman" w:eastAsia="Times New Roman" w:hAnsi="Times New Roman" w:cs="Times New Roman"/>
          <w:sz w:val="24"/>
          <w:szCs w:val="24"/>
          <w:u w:val="single"/>
        </w:rPr>
        <w:tab/>
      </w:r>
      <w:r w:rsidRPr="00A138F7">
        <w:rPr>
          <w:rFonts w:ascii="Times New Roman" w:eastAsia="Times New Roman" w:hAnsi="Times New Roman" w:cs="Times New Roman"/>
          <w:sz w:val="24"/>
          <w:szCs w:val="24"/>
          <w:u w:val="single"/>
        </w:rPr>
        <w:tab/>
        <w:t>/s/</w:t>
      </w:r>
      <w:r w:rsidRPr="00A138F7">
        <w:rPr>
          <w:rFonts w:ascii="Times New Roman" w:eastAsia="Times New Roman" w:hAnsi="Times New Roman" w:cs="Times New Roman"/>
          <w:sz w:val="24"/>
          <w:szCs w:val="24"/>
          <w:u w:val="single"/>
        </w:rPr>
        <w:tab/>
      </w:r>
      <w:r w:rsidRPr="00A138F7">
        <w:rPr>
          <w:rFonts w:ascii="Times New Roman" w:eastAsia="Times New Roman" w:hAnsi="Times New Roman" w:cs="Times New Roman"/>
          <w:sz w:val="24"/>
          <w:szCs w:val="24"/>
          <w:u w:val="single"/>
        </w:rPr>
        <w:tab/>
      </w:r>
      <w:r w:rsidRPr="00A138F7">
        <w:rPr>
          <w:rFonts w:ascii="Times New Roman" w:eastAsia="Times New Roman" w:hAnsi="Times New Roman" w:cs="Times New Roman"/>
          <w:sz w:val="24"/>
          <w:szCs w:val="24"/>
          <w:u w:val="single"/>
        </w:rPr>
        <w:tab/>
      </w:r>
    </w:p>
    <w:p w:rsidR="00A138F7" w:rsidRPr="00A138F7" w:rsidRDefault="00A138F7" w:rsidP="00B607B8">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A138F7">
        <w:rPr>
          <w:rFonts w:ascii="Times New Roman" w:eastAsia="Times New Roman" w:hAnsi="Times New Roman" w:cs="Times New Roman"/>
          <w:sz w:val="24"/>
          <w:szCs w:val="24"/>
        </w:rPr>
        <w:tab/>
      </w:r>
      <w:r w:rsidRPr="00A138F7">
        <w:rPr>
          <w:rFonts w:ascii="Times New Roman" w:eastAsia="Times New Roman" w:hAnsi="Times New Roman" w:cs="Times New Roman"/>
          <w:sz w:val="24"/>
          <w:szCs w:val="24"/>
        </w:rPr>
        <w:tab/>
      </w:r>
      <w:r w:rsidRPr="00A138F7">
        <w:rPr>
          <w:rFonts w:ascii="Times New Roman" w:eastAsia="Times New Roman" w:hAnsi="Times New Roman" w:cs="Times New Roman"/>
          <w:sz w:val="24"/>
          <w:szCs w:val="24"/>
        </w:rPr>
        <w:tab/>
      </w:r>
      <w:r w:rsidRPr="00A138F7">
        <w:rPr>
          <w:rFonts w:ascii="Times New Roman" w:eastAsia="Times New Roman" w:hAnsi="Times New Roman" w:cs="Times New Roman"/>
          <w:sz w:val="24"/>
          <w:szCs w:val="24"/>
        </w:rPr>
        <w:tab/>
      </w:r>
      <w:r w:rsidRPr="00A138F7">
        <w:rPr>
          <w:rFonts w:ascii="Times New Roman" w:eastAsia="Times New Roman" w:hAnsi="Times New Roman" w:cs="Times New Roman"/>
          <w:sz w:val="24"/>
          <w:szCs w:val="24"/>
        </w:rPr>
        <w:tab/>
      </w:r>
      <w:r w:rsidRPr="00A138F7">
        <w:rPr>
          <w:rFonts w:ascii="Times New Roman" w:eastAsia="Times New Roman" w:hAnsi="Times New Roman" w:cs="Times New Roman"/>
          <w:sz w:val="24"/>
          <w:szCs w:val="24"/>
        </w:rPr>
        <w:tab/>
      </w:r>
      <w:r w:rsidRPr="00A138F7">
        <w:rPr>
          <w:rFonts w:ascii="Times New Roman" w:eastAsia="Times New Roman" w:hAnsi="Times New Roman" w:cs="Times New Roman"/>
          <w:sz w:val="24"/>
          <w:szCs w:val="24"/>
        </w:rPr>
        <w:tab/>
      </w:r>
      <w:r w:rsidRPr="00A138F7">
        <w:rPr>
          <w:rFonts w:ascii="Times New Roman" w:eastAsia="Times New Roman" w:hAnsi="Times New Roman" w:cs="Times New Roman"/>
          <w:sz w:val="24"/>
          <w:szCs w:val="24"/>
        </w:rPr>
        <w:tab/>
        <w:t>Jeffrey A. Watson</w:t>
      </w:r>
    </w:p>
    <w:p w:rsidR="00B607B8" w:rsidRDefault="00A138F7" w:rsidP="00B607B8">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sectPr w:rsidR="00B607B8" w:rsidSect="00B607B8">
          <w:footerReference w:type="default" r:id="rId7"/>
          <w:pgSz w:w="12240" w:h="15840"/>
          <w:pgMar w:top="1440" w:right="1440" w:bottom="1440" w:left="1440" w:header="720" w:footer="720" w:gutter="0"/>
          <w:cols w:space="720"/>
          <w:titlePg/>
          <w:docGrid w:linePitch="360"/>
        </w:sectPr>
      </w:pPr>
      <w:r w:rsidRPr="00A138F7">
        <w:rPr>
          <w:rFonts w:ascii="Times New Roman" w:eastAsia="Times New Roman" w:hAnsi="Times New Roman" w:cs="Times New Roman"/>
          <w:sz w:val="24"/>
          <w:szCs w:val="24"/>
        </w:rPr>
        <w:tab/>
      </w:r>
      <w:r w:rsidRPr="00A138F7">
        <w:rPr>
          <w:rFonts w:ascii="Times New Roman" w:eastAsia="Times New Roman" w:hAnsi="Times New Roman" w:cs="Times New Roman"/>
          <w:sz w:val="24"/>
          <w:szCs w:val="24"/>
        </w:rPr>
        <w:tab/>
      </w:r>
      <w:r w:rsidRPr="00A138F7">
        <w:rPr>
          <w:rFonts w:ascii="Times New Roman" w:eastAsia="Times New Roman" w:hAnsi="Times New Roman" w:cs="Times New Roman"/>
          <w:sz w:val="24"/>
          <w:szCs w:val="24"/>
        </w:rPr>
        <w:tab/>
      </w:r>
      <w:r w:rsidRPr="00A138F7">
        <w:rPr>
          <w:rFonts w:ascii="Times New Roman" w:eastAsia="Times New Roman" w:hAnsi="Times New Roman" w:cs="Times New Roman"/>
          <w:sz w:val="24"/>
          <w:szCs w:val="24"/>
        </w:rPr>
        <w:tab/>
      </w:r>
      <w:r w:rsidRPr="00A138F7">
        <w:rPr>
          <w:rFonts w:ascii="Times New Roman" w:eastAsia="Times New Roman" w:hAnsi="Times New Roman" w:cs="Times New Roman"/>
          <w:sz w:val="24"/>
          <w:szCs w:val="24"/>
        </w:rPr>
        <w:tab/>
      </w:r>
      <w:r w:rsidRPr="00A138F7">
        <w:rPr>
          <w:rFonts w:ascii="Times New Roman" w:eastAsia="Times New Roman" w:hAnsi="Times New Roman" w:cs="Times New Roman"/>
          <w:sz w:val="24"/>
          <w:szCs w:val="24"/>
        </w:rPr>
        <w:tab/>
      </w:r>
      <w:r w:rsidRPr="00A138F7">
        <w:rPr>
          <w:rFonts w:ascii="Times New Roman" w:eastAsia="Times New Roman" w:hAnsi="Times New Roman" w:cs="Times New Roman"/>
          <w:sz w:val="24"/>
          <w:szCs w:val="24"/>
        </w:rPr>
        <w:tab/>
      </w:r>
      <w:r w:rsidRPr="00A138F7">
        <w:rPr>
          <w:rFonts w:ascii="Times New Roman" w:eastAsia="Times New Roman" w:hAnsi="Times New Roman" w:cs="Times New Roman"/>
          <w:sz w:val="24"/>
          <w:szCs w:val="24"/>
        </w:rPr>
        <w:tab/>
        <w:t>Administrative Law Judge</w:t>
      </w:r>
    </w:p>
    <w:p w:rsidR="00B607B8" w:rsidRPr="00B607B8" w:rsidRDefault="00B607B8" w:rsidP="00B607B8">
      <w:pPr>
        <w:spacing w:after="160" w:line="259" w:lineRule="auto"/>
        <w:rPr>
          <w:rFonts w:ascii="Microsoft Sans Serif" w:eastAsia="Microsoft Sans Serif" w:hAnsi="Microsoft Sans Serif" w:cs="Microsoft Sans Serif"/>
          <w:b/>
          <w:i/>
          <w:sz w:val="24"/>
          <w:u w:val="single"/>
        </w:rPr>
      </w:pPr>
      <w:r w:rsidRPr="00B607B8">
        <w:rPr>
          <w:rFonts w:ascii="Microsoft Sans Serif" w:eastAsia="Microsoft Sans Serif" w:hAnsi="Microsoft Sans Serif" w:cs="Microsoft Sans Serif"/>
          <w:b/>
          <w:sz w:val="24"/>
          <w:u w:val="single"/>
        </w:rPr>
        <w:lastRenderedPageBreak/>
        <w:t>C-2018-3002804 - DIANA SABATINE v. WEST PENN POWER COMPANY</w:t>
      </w:r>
      <w:r w:rsidRPr="00B607B8">
        <w:rPr>
          <w:rFonts w:ascii="Microsoft Sans Serif" w:eastAsia="Microsoft Sans Serif" w:hAnsi="Microsoft Sans Serif" w:cs="Microsoft Sans Serif"/>
          <w:b/>
          <w:sz w:val="24"/>
          <w:u w:val="single"/>
        </w:rPr>
        <w:cr/>
      </w:r>
      <w:r w:rsidRPr="00B607B8">
        <w:rPr>
          <w:rFonts w:ascii="Microsoft Sans Serif" w:eastAsia="Microsoft Sans Serif" w:hAnsi="Microsoft Sans Serif" w:cs="Microsoft Sans Serif"/>
          <w:sz w:val="24"/>
        </w:rPr>
        <w:t xml:space="preserve"> </w:t>
      </w:r>
      <w:r w:rsidRPr="00B607B8">
        <w:rPr>
          <w:rFonts w:ascii="Microsoft Sans Serif" w:eastAsia="Microsoft Sans Serif" w:hAnsi="Microsoft Sans Serif" w:cs="Microsoft Sans Serif"/>
          <w:sz w:val="24"/>
        </w:rPr>
        <w:cr/>
        <w:t>DIANA SABATINE</w:t>
      </w:r>
      <w:r w:rsidRPr="00B607B8">
        <w:rPr>
          <w:rFonts w:ascii="Microsoft Sans Serif" w:eastAsia="Microsoft Sans Serif" w:hAnsi="Microsoft Sans Serif" w:cs="Microsoft Sans Serif"/>
          <w:sz w:val="24"/>
        </w:rPr>
        <w:cr/>
        <w:t>315 POSSUM HOLLOW RD</w:t>
      </w:r>
      <w:r w:rsidRPr="00B607B8">
        <w:rPr>
          <w:rFonts w:ascii="Microsoft Sans Serif" w:eastAsia="Microsoft Sans Serif" w:hAnsi="Microsoft Sans Serif" w:cs="Microsoft Sans Serif"/>
          <w:sz w:val="24"/>
        </w:rPr>
        <w:cr/>
        <w:t>LATROBE PA  15650</w:t>
      </w:r>
      <w:r w:rsidRPr="00B607B8">
        <w:rPr>
          <w:rFonts w:ascii="Microsoft Sans Serif" w:eastAsia="Microsoft Sans Serif" w:hAnsi="Microsoft Sans Serif" w:cs="Microsoft Sans Serif"/>
          <w:sz w:val="24"/>
        </w:rPr>
        <w:cr/>
      </w:r>
      <w:r w:rsidRPr="00B607B8">
        <w:rPr>
          <w:rFonts w:ascii="Microsoft Sans Serif" w:eastAsia="Microsoft Sans Serif" w:hAnsi="Microsoft Sans Serif" w:cs="Microsoft Sans Serif"/>
          <w:b/>
          <w:sz w:val="24"/>
        </w:rPr>
        <w:t>724.689.9771</w:t>
      </w:r>
      <w:r w:rsidRPr="00B607B8">
        <w:rPr>
          <w:rFonts w:ascii="Microsoft Sans Serif" w:eastAsia="Microsoft Sans Serif" w:hAnsi="Microsoft Sans Serif" w:cs="Microsoft Sans Serif"/>
          <w:sz w:val="24"/>
        </w:rPr>
        <w:cr/>
      </w:r>
      <w:r w:rsidRPr="00B607B8">
        <w:rPr>
          <w:rFonts w:ascii="Microsoft Sans Serif" w:eastAsia="Microsoft Sans Serif" w:hAnsi="Microsoft Sans Serif" w:cs="Microsoft Sans Serif"/>
          <w:b/>
          <w:i/>
          <w:sz w:val="24"/>
          <w:u w:val="single"/>
        </w:rPr>
        <w:t xml:space="preserve">Accepts E-Service </w:t>
      </w:r>
    </w:p>
    <w:p w:rsidR="00B607B8" w:rsidRPr="00B607B8" w:rsidRDefault="00B607B8" w:rsidP="00B607B8">
      <w:pPr>
        <w:spacing w:after="0" w:line="259" w:lineRule="auto"/>
        <w:rPr>
          <w:rFonts w:ascii="Microsoft Sans Serif" w:eastAsia="Microsoft Sans Serif" w:hAnsi="Microsoft Sans Serif" w:cs="Microsoft Sans Serif"/>
          <w:sz w:val="24"/>
        </w:rPr>
      </w:pPr>
      <w:r w:rsidRPr="00B607B8">
        <w:rPr>
          <w:rFonts w:ascii="Microsoft Sans Serif" w:eastAsia="Microsoft Sans Serif" w:hAnsi="Microsoft Sans Serif" w:cs="Microsoft Sans Serif"/>
          <w:sz w:val="24"/>
        </w:rPr>
        <w:cr/>
        <w:t xml:space="preserve">LAUREN MARISSA </w:t>
      </w:r>
      <w:proofErr w:type="spellStart"/>
      <w:r w:rsidRPr="00B607B8">
        <w:rPr>
          <w:rFonts w:ascii="Microsoft Sans Serif" w:eastAsia="Microsoft Sans Serif" w:hAnsi="Microsoft Sans Serif" w:cs="Microsoft Sans Serif"/>
          <w:sz w:val="24"/>
        </w:rPr>
        <w:t>LEPKOSKI</w:t>
      </w:r>
      <w:proofErr w:type="spellEnd"/>
      <w:r w:rsidRPr="00B607B8">
        <w:rPr>
          <w:rFonts w:ascii="Microsoft Sans Serif" w:eastAsia="Microsoft Sans Serif" w:hAnsi="Microsoft Sans Serif" w:cs="Microsoft Sans Serif"/>
          <w:sz w:val="24"/>
        </w:rPr>
        <w:t xml:space="preserve"> ESQUIRE</w:t>
      </w:r>
      <w:r w:rsidRPr="00B607B8">
        <w:rPr>
          <w:rFonts w:ascii="Microsoft Sans Serif" w:eastAsia="Microsoft Sans Serif" w:hAnsi="Microsoft Sans Serif" w:cs="Microsoft Sans Serif"/>
          <w:sz w:val="24"/>
        </w:rPr>
        <w:cr/>
        <w:t xml:space="preserve">TORI L </w:t>
      </w:r>
      <w:proofErr w:type="spellStart"/>
      <w:r w:rsidRPr="00B607B8">
        <w:rPr>
          <w:rFonts w:ascii="Microsoft Sans Serif" w:eastAsia="Microsoft Sans Serif" w:hAnsi="Microsoft Sans Serif" w:cs="Microsoft Sans Serif"/>
          <w:sz w:val="24"/>
        </w:rPr>
        <w:t>GIESLER</w:t>
      </w:r>
      <w:proofErr w:type="spellEnd"/>
      <w:r w:rsidRPr="00B607B8">
        <w:rPr>
          <w:rFonts w:ascii="Microsoft Sans Serif" w:eastAsia="Microsoft Sans Serif" w:hAnsi="Microsoft Sans Serif" w:cs="Microsoft Sans Serif"/>
          <w:sz w:val="24"/>
        </w:rPr>
        <w:t xml:space="preserve"> ESQUIRE</w:t>
      </w:r>
    </w:p>
    <w:p w:rsidR="00B607B8" w:rsidRPr="00B607B8" w:rsidRDefault="00B607B8" w:rsidP="00B607B8">
      <w:pPr>
        <w:spacing w:after="0" w:line="259" w:lineRule="auto"/>
        <w:rPr>
          <w:rFonts w:ascii="Microsoft Sans Serif" w:eastAsia="Microsoft Sans Serif" w:hAnsi="Microsoft Sans Serif" w:cs="Microsoft Sans Serif"/>
          <w:b/>
          <w:sz w:val="24"/>
        </w:rPr>
      </w:pPr>
      <w:r w:rsidRPr="00B607B8">
        <w:rPr>
          <w:rFonts w:ascii="Microsoft Sans Serif" w:eastAsia="Microsoft Sans Serif" w:hAnsi="Microsoft Sans Serif" w:cs="Microsoft Sans Serif"/>
          <w:sz w:val="24"/>
        </w:rPr>
        <w:t>FIRSTENERGY SERVICE COMPANY</w:t>
      </w:r>
      <w:r w:rsidRPr="00B607B8">
        <w:rPr>
          <w:rFonts w:ascii="Microsoft Sans Serif" w:eastAsia="Microsoft Sans Serif" w:hAnsi="Microsoft Sans Serif" w:cs="Microsoft Sans Serif"/>
          <w:sz w:val="24"/>
        </w:rPr>
        <w:cr/>
        <w:t xml:space="preserve">2800 POTTSVILLE PIKE </w:t>
      </w:r>
      <w:r w:rsidRPr="00B607B8">
        <w:rPr>
          <w:rFonts w:ascii="Microsoft Sans Serif" w:eastAsia="Microsoft Sans Serif" w:hAnsi="Microsoft Sans Serif" w:cs="Microsoft Sans Serif"/>
          <w:sz w:val="24"/>
        </w:rPr>
        <w:cr/>
        <w:t>PO BOX 16001</w:t>
      </w:r>
      <w:r w:rsidRPr="00B607B8">
        <w:rPr>
          <w:rFonts w:ascii="Microsoft Sans Serif" w:eastAsia="Microsoft Sans Serif" w:hAnsi="Microsoft Sans Serif" w:cs="Microsoft Sans Serif"/>
          <w:sz w:val="24"/>
        </w:rPr>
        <w:cr/>
        <w:t>READING PA  19612</w:t>
      </w:r>
      <w:r w:rsidRPr="00B607B8">
        <w:rPr>
          <w:rFonts w:ascii="Microsoft Sans Serif" w:eastAsia="Microsoft Sans Serif" w:hAnsi="Microsoft Sans Serif" w:cs="Microsoft Sans Serif"/>
          <w:sz w:val="24"/>
        </w:rPr>
        <w:cr/>
      </w:r>
      <w:r w:rsidRPr="00B607B8">
        <w:rPr>
          <w:rFonts w:ascii="Microsoft Sans Serif" w:eastAsia="Microsoft Sans Serif" w:hAnsi="Microsoft Sans Serif" w:cs="Microsoft Sans Serif"/>
          <w:b/>
          <w:sz w:val="24"/>
        </w:rPr>
        <w:t>610.921.6203</w:t>
      </w:r>
      <w:r w:rsidRPr="00B607B8">
        <w:rPr>
          <w:rFonts w:ascii="Microsoft Sans Serif" w:eastAsia="Microsoft Sans Serif" w:hAnsi="Microsoft Sans Serif" w:cs="Microsoft Sans Serif"/>
          <w:sz w:val="24"/>
        </w:rPr>
        <w:cr/>
      </w:r>
      <w:r w:rsidRPr="00B607B8">
        <w:rPr>
          <w:rFonts w:ascii="Microsoft Sans Serif" w:eastAsia="Microsoft Sans Serif" w:hAnsi="Microsoft Sans Serif" w:cs="Microsoft Sans Serif"/>
          <w:b/>
          <w:sz w:val="24"/>
        </w:rPr>
        <w:t>610.921.6658</w:t>
      </w:r>
    </w:p>
    <w:p w:rsidR="00B607B8" w:rsidRPr="00B607B8" w:rsidRDefault="00B607B8" w:rsidP="00B607B8">
      <w:pPr>
        <w:spacing w:after="160" w:line="259" w:lineRule="auto"/>
        <w:rPr>
          <w:rFonts w:ascii="Calibri" w:eastAsia="Times New Roman" w:hAnsi="Calibri" w:cs="Times New Roman"/>
          <w:b/>
          <w:i/>
          <w:u w:val="single"/>
        </w:rPr>
      </w:pPr>
      <w:r w:rsidRPr="00B607B8">
        <w:rPr>
          <w:rFonts w:ascii="Microsoft Sans Serif" w:eastAsia="Microsoft Sans Serif" w:hAnsi="Microsoft Sans Serif" w:cs="Microsoft Sans Serif"/>
          <w:b/>
          <w:i/>
          <w:sz w:val="24"/>
          <w:u w:val="single"/>
        </w:rPr>
        <w:t xml:space="preserve">Accepts E-Service </w:t>
      </w:r>
    </w:p>
    <w:p w:rsidR="00B607B8" w:rsidRPr="00B607B8" w:rsidRDefault="00B607B8" w:rsidP="00B607B8">
      <w:pPr>
        <w:spacing w:after="160" w:line="259" w:lineRule="auto"/>
        <w:rPr>
          <w:rFonts w:ascii="Calibri" w:eastAsia="Times New Roman" w:hAnsi="Calibri" w:cs="Times New Roman"/>
        </w:rPr>
      </w:pPr>
    </w:p>
    <w:p w:rsidR="00DC28A6" w:rsidRDefault="0006584B" w:rsidP="00B607B8">
      <w:pPr>
        <w:widowControl w:val="0"/>
        <w:tabs>
          <w:tab w:val="left" w:pos="0"/>
        </w:tabs>
        <w:autoSpaceDE w:val="0"/>
        <w:autoSpaceDN w:val="0"/>
        <w:adjustRightInd w:val="0"/>
        <w:spacing w:after="0" w:line="240" w:lineRule="auto"/>
        <w:jc w:val="both"/>
      </w:pPr>
    </w:p>
    <w:sectPr w:rsidR="00DC28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584B" w:rsidRDefault="0006584B" w:rsidP="00A00066">
      <w:pPr>
        <w:spacing w:after="0" w:line="240" w:lineRule="auto"/>
      </w:pPr>
      <w:r>
        <w:separator/>
      </w:r>
    </w:p>
  </w:endnote>
  <w:endnote w:type="continuationSeparator" w:id="0">
    <w:p w:rsidR="0006584B" w:rsidRDefault="0006584B" w:rsidP="00A00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7323163"/>
      <w:docPartObj>
        <w:docPartGallery w:val="Page Numbers (Bottom of Page)"/>
        <w:docPartUnique/>
      </w:docPartObj>
    </w:sdtPr>
    <w:sdtEndPr>
      <w:rPr>
        <w:noProof/>
        <w:sz w:val="20"/>
      </w:rPr>
    </w:sdtEndPr>
    <w:sdtContent>
      <w:p w:rsidR="00B607B8" w:rsidRPr="00B607B8" w:rsidRDefault="00B607B8">
        <w:pPr>
          <w:pStyle w:val="Footer"/>
          <w:jc w:val="center"/>
          <w:rPr>
            <w:sz w:val="20"/>
          </w:rPr>
        </w:pPr>
        <w:r w:rsidRPr="00B607B8">
          <w:rPr>
            <w:sz w:val="20"/>
          </w:rPr>
          <w:fldChar w:fldCharType="begin"/>
        </w:r>
        <w:r w:rsidRPr="00B607B8">
          <w:rPr>
            <w:sz w:val="20"/>
          </w:rPr>
          <w:instrText xml:space="preserve"> PAGE   \* MERGEFORMAT </w:instrText>
        </w:r>
        <w:r w:rsidRPr="00B607B8">
          <w:rPr>
            <w:sz w:val="20"/>
          </w:rPr>
          <w:fldChar w:fldCharType="separate"/>
        </w:r>
        <w:r w:rsidRPr="00B607B8">
          <w:rPr>
            <w:noProof/>
            <w:sz w:val="20"/>
          </w:rPr>
          <w:t>2</w:t>
        </w:r>
        <w:r w:rsidRPr="00B607B8">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07B8" w:rsidRPr="00B607B8" w:rsidRDefault="00B607B8">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584B" w:rsidRDefault="0006584B" w:rsidP="00A00066">
      <w:pPr>
        <w:spacing w:after="0" w:line="240" w:lineRule="auto"/>
      </w:pPr>
      <w:r>
        <w:separator/>
      </w:r>
    </w:p>
  </w:footnote>
  <w:footnote w:type="continuationSeparator" w:id="0">
    <w:p w:rsidR="0006584B" w:rsidRDefault="0006584B" w:rsidP="00A00066">
      <w:pPr>
        <w:spacing w:after="0" w:line="240" w:lineRule="auto"/>
      </w:pPr>
      <w:r>
        <w:continuationSeparator/>
      </w:r>
    </w:p>
  </w:footnote>
  <w:footnote w:id="1">
    <w:p w:rsidR="00A00066" w:rsidRPr="00A138F7" w:rsidRDefault="00A00066">
      <w:pPr>
        <w:pStyle w:val="FootnoteText"/>
        <w:rPr>
          <w:rFonts w:ascii="Times New Roman" w:hAnsi="Times New Roman" w:cs="Times New Roman"/>
        </w:rPr>
      </w:pPr>
      <w:r w:rsidRPr="00A138F7">
        <w:rPr>
          <w:rStyle w:val="FootnoteReference"/>
          <w:rFonts w:ascii="Times New Roman" w:hAnsi="Times New Roman" w:cs="Times New Roman"/>
        </w:rPr>
        <w:footnoteRef/>
      </w:r>
      <w:r w:rsidRPr="00A138F7">
        <w:rPr>
          <w:rFonts w:ascii="Times New Roman" w:hAnsi="Times New Roman" w:cs="Times New Roman"/>
        </w:rPr>
        <w:t xml:space="preserve"> </w:t>
      </w:r>
      <w:r w:rsidRPr="00A138F7">
        <w:rPr>
          <w:rFonts w:ascii="Times New Roman" w:hAnsi="Times New Roman" w:cs="Times New Roman"/>
        </w:rPr>
        <w:tab/>
      </w:r>
      <w:r w:rsidRPr="00A138F7">
        <w:rPr>
          <w:rFonts w:ascii="Times New Roman" w:hAnsi="Times New Roman" w:cs="Times New Roman"/>
          <w:i/>
        </w:rPr>
        <w:t xml:space="preserve">See </w:t>
      </w:r>
      <w:r w:rsidRPr="00A138F7">
        <w:rPr>
          <w:rFonts w:ascii="Times New Roman" w:hAnsi="Times New Roman" w:cs="Times New Roman"/>
        </w:rPr>
        <w:t>Petition at page 2.</w:t>
      </w:r>
    </w:p>
  </w:footnote>
  <w:footnote w:id="2">
    <w:p w:rsidR="000A4424" w:rsidRPr="00A138F7" w:rsidRDefault="000A4424" w:rsidP="000A4424">
      <w:pPr>
        <w:pStyle w:val="FootnoteText"/>
        <w:rPr>
          <w:rFonts w:ascii="Times New Roman" w:hAnsi="Times New Roman" w:cs="Times New Roman"/>
        </w:rPr>
      </w:pPr>
      <w:r w:rsidRPr="00A138F7">
        <w:rPr>
          <w:rStyle w:val="FootnoteReference"/>
          <w:rFonts w:ascii="Times New Roman" w:hAnsi="Times New Roman" w:cs="Times New Roman"/>
        </w:rPr>
        <w:footnoteRef/>
      </w:r>
      <w:r w:rsidRPr="00A138F7">
        <w:rPr>
          <w:rFonts w:ascii="Times New Roman" w:hAnsi="Times New Roman" w:cs="Times New Roman"/>
        </w:rPr>
        <w:t xml:space="preserve"> </w:t>
      </w:r>
      <w:r w:rsidRPr="00A138F7">
        <w:rPr>
          <w:rFonts w:ascii="Times New Roman" w:hAnsi="Times New Roman" w:cs="Times New Roman"/>
        </w:rPr>
        <w:tab/>
        <w:t>See Petition at page 3.</w:t>
      </w:r>
    </w:p>
    <w:p w:rsidR="000A4424" w:rsidRPr="00A138F7" w:rsidRDefault="000A4424">
      <w:pPr>
        <w:pStyle w:val="FootnoteText"/>
        <w:rPr>
          <w:rFonts w:ascii="Times New Roman" w:hAnsi="Times New Roman" w:cs="Times New Roman"/>
        </w:rPr>
      </w:pPr>
    </w:p>
  </w:footnote>
  <w:footnote w:id="3">
    <w:p w:rsidR="000A4424" w:rsidRPr="00A138F7" w:rsidRDefault="000A4424" w:rsidP="000A4424">
      <w:pPr>
        <w:pStyle w:val="FootnoteText"/>
        <w:rPr>
          <w:rFonts w:ascii="Times New Roman" w:hAnsi="Times New Roman" w:cs="Times New Roman"/>
        </w:rPr>
      </w:pPr>
      <w:r w:rsidRPr="00A138F7">
        <w:rPr>
          <w:rStyle w:val="FootnoteReference"/>
          <w:rFonts w:ascii="Times New Roman" w:hAnsi="Times New Roman" w:cs="Times New Roman"/>
        </w:rPr>
        <w:footnoteRef/>
      </w:r>
      <w:r w:rsidRPr="00A138F7">
        <w:rPr>
          <w:rFonts w:ascii="Times New Roman" w:hAnsi="Times New Roman" w:cs="Times New Roman"/>
        </w:rPr>
        <w:t xml:space="preserve"> </w:t>
      </w:r>
      <w:r w:rsidRPr="00A138F7">
        <w:rPr>
          <w:rFonts w:ascii="Times New Roman" w:hAnsi="Times New Roman" w:cs="Times New Roman"/>
        </w:rPr>
        <w:tab/>
        <w:t>See Petition at page 3.</w:t>
      </w:r>
    </w:p>
    <w:p w:rsidR="000A4424" w:rsidRPr="00A138F7" w:rsidRDefault="000A4424">
      <w:pPr>
        <w:pStyle w:val="FootnoteText"/>
        <w:rPr>
          <w:rFonts w:ascii="Times New Roman" w:hAnsi="Times New Roman" w:cs="Times New Roman"/>
        </w:rPr>
      </w:pPr>
    </w:p>
  </w:footnote>
  <w:footnote w:id="4">
    <w:p w:rsidR="00C75387" w:rsidRPr="00A138F7" w:rsidRDefault="00C75387" w:rsidP="00C75387">
      <w:pPr>
        <w:pStyle w:val="FootnoteText"/>
        <w:rPr>
          <w:rFonts w:ascii="Times New Roman" w:hAnsi="Times New Roman" w:cs="Times New Roman"/>
        </w:rPr>
      </w:pPr>
      <w:r w:rsidRPr="00A138F7">
        <w:rPr>
          <w:rStyle w:val="FootnoteReference"/>
          <w:rFonts w:ascii="Times New Roman" w:hAnsi="Times New Roman" w:cs="Times New Roman"/>
        </w:rPr>
        <w:footnoteRef/>
      </w:r>
      <w:r w:rsidRPr="00A138F7">
        <w:rPr>
          <w:rFonts w:ascii="Times New Roman" w:hAnsi="Times New Roman" w:cs="Times New Roman"/>
        </w:rPr>
        <w:t xml:space="preserve"> </w:t>
      </w:r>
      <w:r w:rsidRPr="00A138F7">
        <w:rPr>
          <w:rFonts w:ascii="Times New Roman" w:hAnsi="Times New Roman" w:cs="Times New Roman"/>
        </w:rPr>
        <w:tab/>
        <w:t>See Petition at page 4-5.</w:t>
      </w:r>
    </w:p>
    <w:p w:rsidR="00C75387" w:rsidRPr="00A138F7" w:rsidRDefault="00C75387">
      <w:pPr>
        <w:pStyle w:val="FootnoteText"/>
        <w:rPr>
          <w:rFonts w:ascii="Times New Roman" w:hAnsi="Times New Roman" w:cs="Times New Roman"/>
        </w:rPr>
      </w:pPr>
    </w:p>
  </w:footnote>
  <w:footnote w:id="5">
    <w:p w:rsidR="00C75387" w:rsidRPr="00A138F7" w:rsidRDefault="00C75387" w:rsidP="00C75387">
      <w:pPr>
        <w:pStyle w:val="FootnoteText"/>
        <w:rPr>
          <w:rFonts w:ascii="Times New Roman" w:hAnsi="Times New Roman" w:cs="Times New Roman"/>
        </w:rPr>
      </w:pPr>
      <w:r w:rsidRPr="00A138F7">
        <w:rPr>
          <w:rStyle w:val="FootnoteReference"/>
          <w:rFonts w:ascii="Times New Roman" w:hAnsi="Times New Roman" w:cs="Times New Roman"/>
        </w:rPr>
        <w:footnoteRef/>
      </w:r>
      <w:r w:rsidRPr="00A138F7">
        <w:rPr>
          <w:rFonts w:ascii="Times New Roman" w:hAnsi="Times New Roman" w:cs="Times New Roman"/>
        </w:rPr>
        <w:t xml:space="preserve"> </w:t>
      </w:r>
      <w:r w:rsidRPr="00A138F7">
        <w:rPr>
          <w:rFonts w:ascii="Times New Roman" w:hAnsi="Times New Roman" w:cs="Times New Roman"/>
        </w:rPr>
        <w:tab/>
        <w:t>See Petition at page 3.</w:t>
      </w:r>
    </w:p>
    <w:p w:rsidR="00C75387" w:rsidRDefault="00C75387" w:rsidP="00C75387">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066"/>
    <w:rsid w:val="0006584B"/>
    <w:rsid w:val="000A4424"/>
    <w:rsid w:val="004A4121"/>
    <w:rsid w:val="007B5C79"/>
    <w:rsid w:val="008358F5"/>
    <w:rsid w:val="009B01C3"/>
    <w:rsid w:val="009B128F"/>
    <w:rsid w:val="00A00066"/>
    <w:rsid w:val="00A138F7"/>
    <w:rsid w:val="00A16EF0"/>
    <w:rsid w:val="00B607B8"/>
    <w:rsid w:val="00BC4FBE"/>
    <w:rsid w:val="00C75387"/>
    <w:rsid w:val="00C87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E6E3B"/>
  <w15:chartTrackingRefBased/>
  <w15:docId w15:val="{A039148B-BA8B-403E-8098-539426D85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06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000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0066"/>
    <w:rPr>
      <w:sz w:val="20"/>
      <w:szCs w:val="20"/>
    </w:rPr>
  </w:style>
  <w:style w:type="character" w:styleId="FootnoteReference">
    <w:name w:val="footnote reference"/>
    <w:aliases w:val="o,fr"/>
    <w:uiPriority w:val="99"/>
    <w:semiHidden/>
    <w:unhideWhenUsed/>
    <w:rsid w:val="00A00066"/>
    <w:rPr>
      <w:vertAlign w:val="superscript"/>
    </w:rPr>
  </w:style>
  <w:style w:type="paragraph" w:styleId="ListParagraph">
    <w:name w:val="List Paragraph"/>
    <w:basedOn w:val="Normal"/>
    <w:uiPriority w:val="34"/>
    <w:qFormat/>
    <w:rsid w:val="00A00066"/>
    <w:pPr>
      <w:ind w:left="720"/>
      <w:contextualSpacing/>
    </w:pPr>
  </w:style>
  <w:style w:type="paragraph" w:styleId="BalloonText">
    <w:name w:val="Balloon Text"/>
    <w:basedOn w:val="Normal"/>
    <w:link w:val="BalloonTextChar"/>
    <w:uiPriority w:val="99"/>
    <w:semiHidden/>
    <w:unhideWhenUsed/>
    <w:rsid w:val="009B12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28F"/>
    <w:rPr>
      <w:rFonts w:ascii="Segoe UI" w:hAnsi="Segoe UI" w:cs="Segoe UI"/>
      <w:sz w:val="18"/>
      <w:szCs w:val="18"/>
    </w:rPr>
  </w:style>
  <w:style w:type="paragraph" w:styleId="Header">
    <w:name w:val="header"/>
    <w:basedOn w:val="Normal"/>
    <w:link w:val="HeaderChar"/>
    <w:uiPriority w:val="99"/>
    <w:unhideWhenUsed/>
    <w:rsid w:val="00B607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07B8"/>
  </w:style>
  <w:style w:type="paragraph" w:styleId="Footer">
    <w:name w:val="footer"/>
    <w:basedOn w:val="Normal"/>
    <w:link w:val="FooterChar"/>
    <w:uiPriority w:val="99"/>
    <w:unhideWhenUsed/>
    <w:rsid w:val="00B607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0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B463F-0D1E-495D-8D52-34CA31ED1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1081</Words>
  <Characters>6165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2</cp:revision>
  <cp:lastPrinted>2019-04-30T13:33:00Z</cp:lastPrinted>
  <dcterms:created xsi:type="dcterms:W3CDTF">2019-04-30T13:49:00Z</dcterms:created>
  <dcterms:modified xsi:type="dcterms:W3CDTF">2019-04-30T13:49:00Z</dcterms:modified>
</cp:coreProperties>
</file>