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69046" w14:textId="77777777" w:rsidR="00CC16A8" w:rsidRPr="00BA0F63" w:rsidRDefault="00CC16A8" w:rsidP="00CC16A8">
      <w:pPr>
        <w:tabs>
          <w:tab w:val="right" w:pos="8640"/>
        </w:tabs>
        <w:spacing w:after="0" w:line="240" w:lineRule="auto"/>
        <w:jc w:val="center"/>
        <w:rPr>
          <w:rFonts w:ascii="Times New Roman" w:eastAsia="Calibri" w:hAnsi="Times New Roman" w:cs="Times New Roman"/>
          <w:b/>
          <w:sz w:val="24"/>
          <w:szCs w:val="24"/>
        </w:rPr>
      </w:pPr>
      <w:r w:rsidRPr="00BA0F63">
        <w:rPr>
          <w:rFonts w:ascii="Times New Roman" w:eastAsia="Calibri" w:hAnsi="Times New Roman" w:cs="Times New Roman"/>
          <w:b/>
          <w:caps/>
          <w:sz w:val="24"/>
          <w:szCs w:val="24"/>
        </w:rPr>
        <w:t>Before the</w:t>
      </w:r>
    </w:p>
    <w:p w14:paraId="1E49AF4A" w14:textId="77777777" w:rsidR="00CC16A8" w:rsidRPr="00BA0F63" w:rsidRDefault="00CC16A8" w:rsidP="00CC16A8">
      <w:pPr>
        <w:spacing w:after="0" w:line="240" w:lineRule="auto"/>
        <w:jc w:val="center"/>
        <w:rPr>
          <w:rFonts w:ascii="Times New Roman" w:eastAsia="Calibri" w:hAnsi="Times New Roman" w:cs="Times New Roman"/>
          <w:b/>
          <w:sz w:val="24"/>
          <w:szCs w:val="24"/>
        </w:rPr>
      </w:pPr>
      <w:r w:rsidRPr="00BA0F63">
        <w:rPr>
          <w:rFonts w:ascii="Times New Roman" w:eastAsia="Calibri" w:hAnsi="Times New Roman" w:cs="Times New Roman"/>
          <w:b/>
          <w:sz w:val="24"/>
          <w:szCs w:val="24"/>
        </w:rPr>
        <w:t>PENNSYLVANIA PUBLIC UTILITY COMMISSION</w:t>
      </w:r>
    </w:p>
    <w:p w14:paraId="0BD665E7" w14:textId="77777777" w:rsidR="00CC16A8" w:rsidRPr="00BA0F63" w:rsidRDefault="00CC16A8" w:rsidP="00CC16A8">
      <w:pPr>
        <w:spacing w:after="0" w:line="240" w:lineRule="auto"/>
        <w:jc w:val="center"/>
        <w:rPr>
          <w:rFonts w:ascii="Times New Roman" w:eastAsia="Calibri" w:hAnsi="Times New Roman" w:cs="Times New Roman"/>
          <w:b/>
          <w:sz w:val="24"/>
          <w:szCs w:val="24"/>
          <w:u w:val="single"/>
        </w:rPr>
      </w:pPr>
    </w:p>
    <w:p w14:paraId="3B10155A" w14:textId="77777777" w:rsidR="00CC16A8" w:rsidRDefault="00CC16A8" w:rsidP="00CC16A8">
      <w:pPr>
        <w:spacing w:after="0" w:line="240" w:lineRule="auto"/>
        <w:jc w:val="center"/>
        <w:rPr>
          <w:rFonts w:ascii="Times New Roman" w:eastAsia="Calibri" w:hAnsi="Times New Roman" w:cs="Times New Roman"/>
          <w:b/>
          <w:sz w:val="24"/>
          <w:szCs w:val="24"/>
          <w:u w:val="single"/>
        </w:rPr>
      </w:pPr>
    </w:p>
    <w:p w14:paraId="730FEDA4" w14:textId="77777777" w:rsidR="00CC16A8" w:rsidRPr="00BA0F63" w:rsidRDefault="00CC16A8" w:rsidP="00CC16A8">
      <w:pPr>
        <w:spacing w:after="0" w:line="240" w:lineRule="auto"/>
        <w:jc w:val="center"/>
        <w:rPr>
          <w:rFonts w:ascii="Times New Roman" w:eastAsia="Calibri" w:hAnsi="Times New Roman" w:cs="Times New Roman"/>
          <w:b/>
          <w:sz w:val="24"/>
          <w:szCs w:val="24"/>
          <w:u w:val="single"/>
        </w:rPr>
      </w:pPr>
    </w:p>
    <w:p w14:paraId="451CA583" w14:textId="77777777" w:rsidR="00CC16A8" w:rsidRDefault="00CC16A8" w:rsidP="00CC16A8">
      <w:pPr>
        <w:spacing w:after="0" w:line="240" w:lineRule="auto"/>
        <w:rPr>
          <w:rFonts w:ascii="Times New Roman" w:eastAsia="Calibri" w:hAnsi="Times New Roman" w:cs="Times New Roman"/>
          <w:sz w:val="24"/>
          <w:szCs w:val="24"/>
        </w:rPr>
      </w:pPr>
      <w:r w:rsidRPr="00B17719">
        <w:rPr>
          <w:rFonts w:ascii="Times New Roman" w:eastAsia="Calibri" w:hAnsi="Times New Roman" w:cs="Times New Roman"/>
          <w:sz w:val="24"/>
          <w:szCs w:val="24"/>
        </w:rPr>
        <w:t xml:space="preserve">Michele </w:t>
      </w:r>
      <w:proofErr w:type="spellStart"/>
      <w:r w:rsidRPr="00B17719">
        <w:rPr>
          <w:rFonts w:ascii="Times New Roman" w:eastAsia="Calibri" w:hAnsi="Times New Roman" w:cs="Times New Roman"/>
          <w:sz w:val="24"/>
          <w:szCs w:val="24"/>
        </w:rPr>
        <w:t>Hriadil</w:t>
      </w:r>
      <w:proofErr w:type="spellEnd"/>
      <w:r w:rsidRPr="00B17719">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w:t>
      </w:r>
      <w:r w:rsidRPr="00B17719">
        <w:rPr>
          <w:rFonts w:ascii="Times New Roman" w:eastAsia="Calibri" w:hAnsi="Times New Roman" w:cs="Times New Roman"/>
          <w:sz w:val="24"/>
          <w:szCs w:val="24"/>
        </w:rPr>
        <w:t xml:space="preserve">Francis </w:t>
      </w:r>
      <w:proofErr w:type="spellStart"/>
      <w:r w:rsidRPr="00B17719">
        <w:rPr>
          <w:rFonts w:ascii="Times New Roman" w:eastAsia="Calibri" w:hAnsi="Times New Roman" w:cs="Times New Roman"/>
          <w:sz w:val="24"/>
          <w:szCs w:val="24"/>
        </w:rPr>
        <w:t>Hriadil</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7067305" w14:textId="77777777" w:rsidR="00CC16A8" w:rsidRDefault="00CC16A8" w:rsidP="00CC16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D777E40" w14:textId="77777777" w:rsidR="00CC16A8" w:rsidRDefault="00CC16A8" w:rsidP="00CC16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17719">
        <w:rPr>
          <w:rFonts w:ascii="Times New Roman" w:eastAsia="Calibri" w:hAnsi="Times New Roman" w:cs="Times New Roman"/>
          <w:sz w:val="24"/>
          <w:szCs w:val="24"/>
        </w:rPr>
        <w:t>C-2016-2571726</w:t>
      </w:r>
    </w:p>
    <w:p w14:paraId="7C334BC4" w14:textId="77777777" w:rsidR="00CC16A8" w:rsidRDefault="00CC16A8" w:rsidP="00CC16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6EE9B55" w14:textId="77777777" w:rsidR="00CC16A8" w:rsidRDefault="00CC16A8" w:rsidP="00CC16A8">
      <w:pPr>
        <w:spacing w:after="0" w:line="240" w:lineRule="auto"/>
        <w:rPr>
          <w:rFonts w:ascii="Times New Roman" w:eastAsia="Calibri" w:hAnsi="Times New Roman" w:cs="Times New Roman"/>
          <w:sz w:val="24"/>
          <w:szCs w:val="24"/>
        </w:rPr>
      </w:pPr>
      <w:r w:rsidRPr="00B17719">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AC9F2E8" w14:textId="77777777" w:rsidR="00CC16A8" w:rsidRDefault="00CC16A8" w:rsidP="00CC16A8">
      <w:pPr>
        <w:spacing w:after="0" w:line="240" w:lineRule="auto"/>
        <w:rPr>
          <w:rFonts w:ascii="Times New Roman" w:eastAsia="Calibri" w:hAnsi="Times New Roman" w:cs="Times New Roman"/>
          <w:sz w:val="24"/>
          <w:szCs w:val="24"/>
        </w:rPr>
      </w:pPr>
    </w:p>
    <w:p w14:paraId="50787EC1" w14:textId="77777777" w:rsidR="00CC16A8" w:rsidRPr="00BA0F63" w:rsidRDefault="00CC16A8" w:rsidP="00CC16A8">
      <w:pPr>
        <w:spacing w:after="0" w:line="240" w:lineRule="auto"/>
        <w:rPr>
          <w:rFonts w:ascii="Times New Roman" w:eastAsia="Calibri" w:hAnsi="Times New Roman" w:cs="Times New Roman"/>
          <w:sz w:val="24"/>
          <w:szCs w:val="24"/>
        </w:rPr>
      </w:pPr>
    </w:p>
    <w:p w14:paraId="39A38F1A" w14:textId="77777777" w:rsidR="00CC16A8" w:rsidRPr="00BA0F63" w:rsidRDefault="00CC16A8" w:rsidP="00CC16A8">
      <w:pPr>
        <w:spacing w:after="0" w:line="240" w:lineRule="auto"/>
        <w:rPr>
          <w:rFonts w:ascii="Times New Roman" w:eastAsia="Calibri" w:hAnsi="Times New Roman" w:cs="Times New Roman"/>
          <w:sz w:val="24"/>
          <w:szCs w:val="24"/>
        </w:rPr>
      </w:pPr>
    </w:p>
    <w:p w14:paraId="52B59BE1" w14:textId="77777777" w:rsidR="00CC16A8" w:rsidRPr="00BA0F63" w:rsidRDefault="00CC16A8" w:rsidP="00CC16A8">
      <w:pPr>
        <w:tabs>
          <w:tab w:val="left" w:pos="1440"/>
        </w:tabs>
        <w:spacing w:after="0" w:line="240" w:lineRule="auto"/>
        <w:jc w:val="center"/>
        <w:rPr>
          <w:rFonts w:ascii="Times New Roman" w:eastAsia="Times New Roman" w:hAnsi="Times New Roman" w:cs="Times New Roman"/>
          <w:b/>
          <w:sz w:val="24"/>
          <w:szCs w:val="24"/>
        </w:rPr>
      </w:pPr>
      <w:r w:rsidRPr="00BA0F63">
        <w:rPr>
          <w:rFonts w:ascii="Times New Roman" w:eastAsia="Times New Roman" w:hAnsi="Times New Roman" w:cs="Times New Roman"/>
          <w:b/>
          <w:sz w:val="24"/>
          <w:szCs w:val="24"/>
        </w:rPr>
        <w:t>INTERIM ORDER</w:t>
      </w:r>
    </w:p>
    <w:p w14:paraId="1C29F2DD" w14:textId="247B505F" w:rsidR="00CC16A8" w:rsidRPr="00BA0F63" w:rsidRDefault="00CC16A8" w:rsidP="00CC16A8">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DENYING COMPLAINANTS</w:t>
      </w:r>
      <w:r w:rsidR="0066326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MOTION/PETITION FOR RECONSIDERATION OF INTERIM ORDER DENYING COMPLAINANTS’ PETITION/MOTION TO COMPEL </w:t>
      </w:r>
      <w:r w:rsidRPr="00CC16A8">
        <w:rPr>
          <w:rFonts w:ascii="Times New Roman" w:eastAsia="Times New Roman" w:hAnsi="Times New Roman" w:cs="Times New Roman"/>
          <w:b/>
          <w:sz w:val="24"/>
          <w:szCs w:val="24"/>
          <w:u w:val="single"/>
        </w:rPr>
        <w:t xml:space="preserve">RESPONDENT TO </w:t>
      </w:r>
      <w:r w:rsidRPr="00B17719">
        <w:rPr>
          <w:rFonts w:ascii="Times New Roman" w:eastAsia="Times New Roman" w:hAnsi="Times New Roman" w:cs="Times New Roman"/>
          <w:b/>
          <w:sz w:val="24"/>
          <w:szCs w:val="24"/>
          <w:u w:val="single"/>
        </w:rPr>
        <w:t>SUPPLY ITS SMART METER FOR EXAMINATION</w:t>
      </w:r>
      <w:r w:rsidRPr="00BA0F63">
        <w:rPr>
          <w:rFonts w:ascii="Times New Roman" w:eastAsia="Times New Roman" w:hAnsi="Times New Roman" w:cs="Times New Roman"/>
          <w:b/>
          <w:sz w:val="24"/>
          <w:szCs w:val="24"/>
          <w:u w:val="single"/>
        </w:rPr>
        <w:t xml:space="preserve"> </w:t>
      </w:r>
    </w:p>
    <w:p w14:paraId="1056BFE3" w14:textId="77777777" w:rsidR="00CC16A8" w:rsidRPr="00BA0F63" w:rsidRDefault="00CC16A8" w:rsidP="00CC16A8">
      <w:pPr>
        <w:spacing w:after="0" w:line="360" w:lineRule="auto"/>
        <w:rPr>
          <w:rFonts w:ascii="Times New Roman" w:eastAsia="Calibri" w:hAnsi="Times New Roman" w:cs="Times New Roman"/>
          <w:sz w:val="24"/>
          <w:szCs w:val="24"/>
        </w:rPr>
      </w:pPr>
    </w:p>
    <w:p w14:paraId="6B0C1265" w14:textId="211373A9" w:rsidR="00CC16A8" w:rsidRPr="00BA0F63" w:rsidRDefault="00CC16A8" w:rsidP="00CC16A8">
      <w:pPr>
        <w:spacing w:after="0" w:line="360" w:lineRule="auto"/>
        <w:ind w:firstLine="1440"/>
        <w:rPr>
          <w:rFonts w:ascii="Times New Roman" w:eastAsia="Calibri" w:hAnsi="Times New Roman" w:cs="Times New Roman"/>
          <w:sz w:val="24"/>
          <w:szCs w:val="24"/>
        </w:rPr>
      </w:pPr>
      <w:r w:rsidRPr="00BA0F63">
        <w:rPr>
          <w:rFonts w:ascii="Times New Roman" w:eastAsia="Calibri" w:hAnsi="Times New Roman" w:cs="Times New Roman"/>
          <w:sz w:val="24"/>
          <w:szCs w:val="24"/>
        </w:rPr>
        <w:t xml:space="preserve">Michele </w:t>
      </w:r>
      <w:proofErr w:type="spellStart"/>
      <w:r w:rsidRPr="00BA0F63">
        <w:rPr>
          <w:rFonts w:ascii="Times New Roman" w:eastAsia="Calibri" w:hAnsi="Times New Roman" w:cs="Times New Roman"/>
          <w:sz w:val="24"/>
          <w:szCs w:val="24"/>
        </w:rPr>
        <w:t>Hriadil</w:t>
      </w:r>
      <w:proofErr w:type="spellEnd"/>
      <w:r w:rsidRPr="00BA0F63">
        <w:rPr>
          <w:rFonts w:ascii="Times New Roman" w:eastAsia="Calibri" w:hAnsi="Times New Roman" w:cs="Times New Roman"/>
          <w:sz w:val="24"/>
          <w:szCs w:val="24"/>
        </w:rPr>
        <w:t xml:space="preserve"> and Francis </w:t>
      </w:r>
      <w:proofErr w:type="spellStart"/>
      <w:r w:rsidRPr="00BA0F63">
        <w:rPr>
          <w:rFonts w:ascii="Times New Roman" w:eastAsia="Calibri" w:hAnsi="Times New Roman" w:cs="Times New Roman"/>
          <w:sz w:val="24"/>
          <w:szCs w:val="24"/>
        </w:rPr>
        <w:t>Hriadil</w:t>
      </w:r>
      <w:proofErr w:type="spellEnd"/>
      <w:r w:rsidRPr="00BA0F63">
        <w:rPr>
          <w:rFonts w:ascii="Times New Roman" w:eastAsia="Calibri" w:hAnsi="Times New Roman" w:cs="Times New Roman"/>
          <w:sz w:val="24"/>
          <w:szCs w:val="24"/>
        </w:rPr>
        <w:t xml:space="preserve"> (Complainants) filed a Formal Complaint (Complaint) with the Pennsylvania Public Utility Commission (Commission) against Duquesne Light Company (Respondent or Company) on October 3, 2016, alleging, </w:t>
      </w:r>
      <w:r w:rsidRPr="00BA0F63">
        <w:rPr>
          <w:rFonts w:ascii="Times New Roman" w:eastAsia="Calibri" w:hAnsi="Times New Roman" w:cs="Times New Roman"/>
          <w:i/>
          <w:sz w:val="24"/>
          <w:szCs w:val="24"/>
        </w:rPr>
        <w:t>inter alia</w:t>
      </w:r>
      <w:r w:rsidRPr="00BA0F63">
        <w:rPr>
          <w:rFonts w:ascii="Times New Roman" w:eastAsia="Calibri" w:hAnsi="Times New Roman" w:cs="Times New Roman"/>
          <w:sz w:val="24"/>
          <w:szCs w:val="24"/>
        </w:rPr>
        <w:t xml:space="preserve">, the existence of reliability, safety or quality problems with their electric service and objecting to the installation of a smart meter in their home.  Complainants essentially aver that smart meters are unsafe, present privacy concerns, are vulnerable to cyber threats, are inferior in quality to analog meters and present serious health concerns.  Complainants further aver that there is a correlation </w:t>
      </w:r>
      <w:r w:rsidR="00663268">
        <w:rPr>
          <w:rFonts w:ascii="Times New Roman" w:eastAsia="Calibri" w:hAnsi="Times New Roman" w:cs="Times New Roman"/>
          <w:sz w:val="24"/>
          <w:szCs w:val="24"/>
        </w:rPr>
        <w:t>between</w:t>
      </w:r>
      <w:r w:rsidRPr="00BA0F63">
        <w:rPr>
          <w:rFonts w:ascii="Times New Roman" w:eastAsia="Calibri" w:hAnsi="Times New Roman" w:cs="Times New Roman"/>
          <w:sz w:val="24"/>
          <w:szCs w:val="24"/>
        </w:rPr>
        <w:t xml:space="preserve"> radio frequency (RF) exposure </w:t>
      </w:r>
      <w:r w:rsidR="00663268">
        <w:rPr>
          <w:rFonts w:ascii="Times New Roman" w:eastAsia="Calibri" w:hAnsi="Times New Roman" w:cs="Times New Roman"/>
          <w:sz w:val="24"/>
          <w:szCs w:val="24"/>
        </w:rPr>
        <w:t>and</w:t>
      </w:r>
      <w:r w:rsidRPr="00BA0F63">
        <w:rPr>
          <w:rFonts w:ascii="Times New Roman" w:eastAsia="Calibri" w:hAnsi="Times New Roman" w:cs="Times New Roman"/>
          <w:sz w:val="24"/>
          <w:szCs w:val="24"/>
        </w:rPr>
        <w:t xml:space="preserve"> neurological, cardiac, and pulmonary disease, as well as reproductive and developmental disorders, immune dysfunction, cancer and other health conditions.  Complainants aver that the young and elderly populations, are particularly susceptible to these harmful effects and that Complainants are elderly and suffer from chronic conditions.  Complainants aver that the smart meters are not certified by </w:t>
      </w:r>
      <w:r>
        <w:rPr>
          <w:rFonts w:ascii="Times New Roman" w:eastAsia="Calibri" w:hAnsi="Times New Roman" w:cs="Times New Roman"/>
          <w:sz w:val="24"/>
          <w:szCs w:val="24"/>
        </w:rPr>
        <w:t>“U</w:t>
      </w:r>
      <w:r w:rsidRPr="00BA0F63">
        <w:rPr>
          <w:rFonts w:ascii="Times New Roman" w:eastAsia="Calibri" w:hAnsi="Times New Roman" w:cs="Times New Roman"/>
          <w:sz w:val="24"/>
          <w:szCs w:val="24"/>
        </w:rPr>
        <w:t xml:space="preserve">nderwriters </w:t>
      </w:r>
      <w:r>
        <w:rPr>
          <w:rFonts w:ascii="Times New Roman" w:eastAsia="Calibri" w:hAnsi="Times New Roman" w:cs="Times New Roman"/>
          <w:sz w:val="24"/>
          <w:szCs w:val="24"/>
        </w:rPr>
        <w:t>L</w:t>
      </w:r>
      <w:r w:rsidRPr="00BA0F63">
        <w:rPr>
          <w:rFonts w:ascii="Times New Roman" w:eastAsia="Calibri" w:hAnsi="Times New Roman" w:cs="Times New Roman"/>
          <w:sz w:val="24"/>
          <w:szCs w:val="24"/>
        </w:rPr>
        <w:t>aboratories</w:t>
      </w:r>
      <w:r w:rsidR="00936B71">
        <w:rPr>
          <w:rFonts w:ascii="Times New Roman" w:eastAsia="Calibri" w:hAnsi="Times New Roman" w:cs="Times New Roman"/>
          <w:sz w:val="24"/>
          <w:szCs w:val="24"/>
        </w:rPr>
        <w:t>,</w:t>
      </w:r>
      <w:r>
        <w:rPr>
          <w:rFonts w:ascii="Times New Roman" w:eastAsia="Calibri" w:hAnsi="Times New Roman" w:cs="Times New Roman"/>
          <w:sz w:val="24"/>
          <w:szCs w:val="24"/>
        </w:rPr>
        <w:t>”</w:t>
      </w:r>
      <w:r w:rsidRPr="00BA0F63">
        <w:rPr>
          <w:rFonts w:ascii="Times New Roman" w:eastAsia="Calibri" w:hAnsi="Times New Roman" w:cs="Times New Roman"/>
          <w:sz w:val="24"/>
          <w:szCs w:val="24"/>
        </w:rPr>
        <w:t xml:space="preserve"> there is a potential for the meters to explode, the meters are not always installed by certified electricians and that fires have been caused by the quality of meter construction and the lack of evaluations and inspections.  Complainants also object to the cost of implementing and installing the meters.  As relief, Complainants request that the Commission order Respondent to forego installation of a smart meter at their residence.  </w:t>
      </w:r>
    </w:p>
    <w:p w14:paraId="492AAFF7" w14:textId="77777777" w:rsidR="00CC16A8" w:rsidRPr="00BA0F63" w:rsidRDefault="00CC16A8" w:rsidP="00CC16A8">
      <w:pPr>
        <w:spacing w:after="0" w:line="360" w:lineRule="auto"/>
        <w:jc w:val="both"/>
        <w:rPr>
          <w:rFonts w:ascii="Times New Roman" w:eastAsia="Calibri" w:hAnsi="Times New Roman" w:cs="Times New Roman"/>
          <w:sz w:val="24"/>
          <w:szCs w:val="24"/>
        </w:rPr>
      </w:pPr>
    </w:p>
    <w:p w14:paraId="05AD7991" w14:textId="77777777" w:rsidR="00CC16A8" w:rsidRPr="00BA0F63" w:rsidRDefault="00CC16A8" w:rsidP="00CC16A8">
      <w:pPr>
        <w:spacing w:after="0" w:line="360" w:lineRule="auto"/>
        <w:ind w:firstLine="1440"/>
        <w:rPr>
          <w:rFonts w:ascii="Times New Roman" w:eastAsia="Calibri" w:hAnsi="Times New Roman" w:cs="Times New Roman"/>
          <w:sz w:val="24"/>
          <w:szCs w:val="24"/>
        </w:rPr>
      </w:pPr>
      <w:r w:rsidRPr="00BA0F63">
        <w:rPr>
          <w:rFonts w:ascii="Times New Roman" w:eastAsia="Calibri" w:hAnsi="Times New Roman" w:cs="Times New Roman"/>
          <w:sz w:val="24"/>
          <w:szCs w:val="24"/>
        </w:rPr>
        <w:lastRenderedPageBreak/>
        <w:t>On November 4, 2016, Respondent filed an Answer and New Matter to the Complaint, essentially denying the material allegations set forth in the Complaint.  Respondent avers that Complainants have refused to permit technicians to install a smart meter in their home.  Respondent further avers it is required by Act 129 of 2008,</w:t>
      </w:r>
      <w:r w:rsidRPr="00BA0F63">
        <w:rPr>
          <w:rFonts w:ascii="Times New Roman" w:eastAsia="Calibri" w:hAnsi="Times New Roman" w:cs="Times New Roman"/>
          <w:sz w:val="24"/>
          <w:szCs w:val="24"/>
          <w:vertAlign w:val="superscript"/>
        </w:rPr>
        <w:footnoteReference w:id="1"/>
      </w:r>
      <w:r w:rsidRPr="00BA0F63">
        <w:rPr>
          <w:rFonts w:ascii="Times New Roman" w:eastAsia="Calibri" w:hAnsi="Times New Roman" w:cs="Times New Roman"/>
          <w:sz w:val="24"/>
          <w:szCs w:val="24"/>
        </w:rPr>
        <w:t xml:space="preserve"> to install the AMI meter.   </w:t>
      </w:r>
    </w:p>
    <w:p w14:paraId="6B1D5331" w14:textId="77777777" w:rsidR="00CC16A8" w:rsidRPr="00BA0F63" w:rsidRDefault="00CC16A8" w:rsidP="00CC16A8">
      <w:pPr>
        <w:spacing w:after="0" w:line="360" w:lineRule="auto"/>
        <w:rPr>
          <w:rFonts w:ascii="Times New Roman" w:eastAsia="Calibri" w:hAnsi="Times New Roman" w:cs="Times New Roman"/>
          <w:sz w:val="24"/>
          <w:szCs w:val="24"/>
        </w:rPr>
      </w:pPr>
    </w:p>
    <w:p w14:paraId="5F0D5C62" w14:textId="70F93B34" w:rsidR="00CC16A8" w:rsidRPr="00BA0F63" w:rsidRDefault="00CC16A8" w:rsidP="00CC16A8">
      <w:pPr>
        <w:spacing w:after="0" w:line="360" w:lineRule="auto"/>
        <w:rPr>
          <w:rFonts w:ascii="Times New Roman" w:eastAsia="Calibri" w:hAnsi="Times New Roman" w:cs="Times New Roman"/>
          <w:sz w:val="24"/>
          <w:szCs w:val="24"/>
        </w:rPr>
      </w:pPr>
      <w:r w:rsidRPr="00BA0F63">
        <w:rPr>
          <w:rFonts w:ascii="Times New Roman" w:eastAsia="Calibri" w:hAnsi="Times New Roman" w:cs="Times New Roman"/>
          <w:sz w:val="24"/>
          <w:szCs w:val="24"/>
        </w:rPr>
        <w:tab/>
      </w:r>
      <w:r w:rsidRPr="00BA0F63">
        <w:rPr>
          <w:rFonts w:ascii="Times New Roman" w:eastAsia="Calibri" w:hAnsi="Times New Roman" w:cs="Times New Roman"/>
          <w:sz w:val="24"/>
          <w:szCs w:val="24"/>
        </w:rPr>
        <w:tab/>
        <w:t>On November 4, 2016, Respondent also filed preliminary objections to the Complaint.  Respondent essentially aver</w:t>
      </w:r>
      <w:r w:rsidR="008F718F">
        <w:rPr>
          <w:rFonts w:ascii="Times New Roman" w:eastAsia="Calibri" w:hAnsi="Times New Roman" w:cs="Times New Roman"/>
          <w:sz w:val="24"/>
          <w:szCs w:val="24"/>
        </w:rPr>
        <w:t>red</w:t>
      </w:r>
      <w:r w:rsidRPr="00BA0F63">
        <w:rPr>
          <w:rFonts w:ascii="Times New Roman" w:eastAsia="Calibri" w:hAnsi="Times New Roman" w:cs="Times New Roman"/>
          <w:sz w:val="24"/>
          <w:szCs w:val="24"/>
        </w:rPr>
        <w:t xml:space="preserve"> that the Complaint is legally insufficient.  </w:t>
      </w:r>
    </w:p>
    <w:p w14:paraId="1E9E16DC" w14:textId="77777777" w:rsidR="00CC16A8" w:rsidRPr="00BA0F63" w:rsidRDefault="00CC16A8" w:rsidP="00CC16A8">
      <w:pPr>
        <w:spacing w:after="0" w:line="360" w:lineRule="auto"/>
        <w:rPr>
          <w:rFonts w:ascii="Times New Roman" w:eastAsia="Calibri" w:hAnsi="Times New Roman" w:cs="Times New Roman"/>
          <w:sz w:val="24"/>
          <w:szCs w:val="24"/>
        </w:rPr>
      </w:pPr>
      <w:r w:rsidRPr="00BA0F63">
        <w:rPr>
          <w:rFonts w:ascii="Times New Roman" w:eastAsia="Calibri" w:hAnsi="Times New Roman" w:cs="Times New Roman"/>
          <w:sz w:val="24"/>
          <w:szCs w:val="24"/>
        </w:rPr>
        <w:tab/>
      </w:r>
      <w:r w:rsidRPr="00BA0F63">
        <w:rPr>
          <w:rFonts w:ascii="Times New Roman" w:eastAsia="Calibri" w:hAnsi="Times New Roman" w:cs="Times New Roman"/>
          <w:sz w:val="24"/>
          <w:szCs w:val="24"/>
        </w:rPr>
        <w:tab/>
      </w:r>
    </w:p>
    <w:p w14:paraId="31DFC80B" w14:textId="52011C61" w:rsidR="00CC16A8" w:rsidRPr="00BA0F63" w:rsidRDefault="00CC16A8" w:rsidP="00CC16A8">
      <w:pPr>
        <w:spacing w:after="0" w:line="360" w:lineRule="auto"/>
        <w:rPr>
          <w:rFonts w:ascii="Times New Roman" w:eastAsia="Calibri" w:hAnsi="Times New Roman" w:cs="Times New Roman"/>
          <w:sz w:val="24"/>
          <w:szCs w:val="24"/>
        </w:rPr>
      </w:pPr>
      <w:r w:rsidRPr="00BA0F63">
        <w:rPr>
          <w:rFonts w:ascii="Times New Roman" w:eastAsia="Calibri" w:hAnsi="Times New Roman" w:cs="Times New Roman"/>
          <w:sz w:val="24"/>
          <w:szCs w:val="24"/>
        </w:rPr>
        <w:tab/>
      </w:r>
      <w:r w:rsidRPr="00BA0F63">
        <w:rPr>
          <w:rFonts w:ascii="Times New Roman" w:eastAsia="Calibri" w:hAnsi="Times New Roman" w:cs="Times New Roman"/>
          <w:sz w:val="24"/>
          <w:szCs w:val="24"/>
        </w:rPr>
        <w:tab/>
        <w:t xml:space="preserve">A Motion Judge Assignment Notice was issued on May 16, 2017 and assigned </w:t>
      </w:r>
      <w:r>
        <w:rPr>
          <w:rFonts w:ascii="Times New Roman" w:eastAsia="Calibri" w:hAnsi="Times New Roman" w:cs="Times New Roman"/>
          <w:sz w:val="24"/>
          <w:szCs w:val="24"/>
        </w:rPr>
        <w:t xml:space="preserve">to </w:t>
      </w:r>
      <w:r w:rsidRPr="00BA0F63">
        <w:rPr>
          <w:rFonts w:ascii="Times New Roman" w:eastAsia="Calibri" w:hAnsi="Times New Roman" w:cs="Times New Roman"/>
          <w:sz w:val="24"/>
          <w:szCs w:val="24"/>
        </w:rPr>
        <w:t xml:space="preserve">the undersigned </w:t>
      </w:r>
      <w:r w:rsidR="00DC13C8">
        <w:rPr>
          <w:rFonts w:ascii="Times New Roman" w:eastAsia="Calibri" w:hAnsi="Times New Roman" w:cs="Times New Roman"/>
          <w:sz w:val="24"/>
          <w:szCs w:val="24"/>
        </w:rPr>
        <w:t>P</w:t>
      </w:r>
      <w:r w:rsidRPr="00BA0F63">
        <w:rPr>
          <w:rFonts w:ascii="Times New Roman" w:eastAsia="Calibri" w:hAnsi="Times New Roman" w:cs="Times New Roman"/>
          <w:sz w:val="24"/>
          <w:szCs w:val="24"/>
        </w:rPr>
        <w:t xml:space="preserve">residing </w:t>
      </w:r>
      <w:r w:rsidR="00DC13C8">
        <w:rPr>
          <w:rFonts w:ascii="Times New Roman" w:eastAsia="Calibri" w:hAnsi="Times New Roman" w:cs="Times New Roman"/>
          <w:sz w:val="24"/>
          <w:szCs w:val="24"/>
        </w:rPr>
        <w:t>O</w:t>
      </w:r>
      <w:r w:rsidRPr="00BA0F63">
        <w:rPr>
          <w:rFonts w:ascii="Times New Roman" w:eastAsia="Calibri" w:hAnsi="Times New Roman" w:cs="Times New Roman"/>
          <w:sz w:val="24"/>
          <w:szCs w:val="24"/>
        </w:rPr>
        <w:t>fficer to this proceeding.</w:t>
      </w:r>
    </w:p>
    <w:p w14:paraId="710A2AD4" w14:textId="77777777" w:rsidR="00CC16A8" w:rsidRPr="00BA0F63" w:rsidRDefault="00CC16A8" w:rsidP="00CC16A8">
      <w:pPr>
        <w:spacing w:after="0" w:line="360" w:lineRule="auto"/>
        <w:rPr>
          <w:rFonts w:ascii="Times New Roman" w:eastAsia="Calibri" w:hAnsi="Times New Roman" w:cs="Times New Roman"/>
          <w:sz w:val="24"/>
          <w:szCs w:val="24"/>
        </w:rPr>
      </w:pPr>
    </w:p>
    <w:p w14:paraId="2E1A093E" w14:textId="1DCBAEA2" w:rsidR="00CC16A8" w:rsidRPr="00BA0F63" w:rsidRDefault="00CC16A8" w:rsidP="00CC16A8">
      <w:pPr>
        <w:spacing w:after="0" w:line="360" w:lineRule="auto"/>
        <w:rPr>
          <w:rFonts w:ascii="Times New Roman" w:eastAsia="Calibri" w:hAnsi="Times New Roman" w:cs="Times New Roman"/>
          <w:sz w:val="24"/>
          <w:szCs w:val="24"/>
        </w:rPr>
      </w:pPr>
      <w:r w:rsidRPr="00BA0F63">
        <w:rPr>
          <w:rFonts w:ascii="Times New Roman" w:eastAsia="Calibri" w:hAnsi="Times New Roman" w:cs="Times New Roman"/>
          <w:sz w:val="24"/>
          <w:szCs w:val="24"/>
        </w:rPr>
        <w:tab/>
      </w:r>
      <w:r w:rsidRPr="00BA0F63">
        <w:rPr>
          <w:rFonts w:ascii="Times New Roman" w:eastAsia="Calibri" w:hAnsi="Times New Roman" w:cs="Times New Roman"/>
          <w:sz w:val="24"/>
          <w:szCs w:val="24"/>
        </w:rPr>
        <w:tab/>
        <w:t xml:space="preserve">Respondent’s </w:t>
      </w:r>
      <w:r w:rsidRPr="00BA0F63">
        <w:rPr>
          <w:rFonts w:ascii="Times New Roman" w:eastAsia="Times New Roman" w:hAnsi="Times New Roman" w:cs="Times New Roman"/>
          <w:color w:val="000000"/>
          <w:sz w:val="24"/>
          <w:szCs w:val="24"/>
        </w:rPr>
        <w:t xml:space="preserve">preliminary objections were denied by </w:t>
      </w:r>
      <w:r w:rsidR="00663268">
        <w:rPr>
          <w:rFonts w:ascii="Times New Roman" w:eastAsia="Times New Roman" w:hAnsi="Times New Roman" w:cs="Times New Roman"/>
          <w:color w:val="000000"/>
          <w:sz w:val="24"/>
          <w:szCs w:val="24"/>
        </w:rPr>
        <w:t>I</w:t>
      </w:r>
      <w:r w:rsidRPr="00BA0F63">
        <w:rPr>
          <w:rFonts w:ascii="Times New Roman" w:eastAsia="Times New Roman" w:hAnsi="Times New Roman" w:cs="Times New Roman"/>
          <w:color w:val="000000"/>
          <w:sz w:val="24"/>
          <w:szCs w:val="24"/>
        </w:rPr>
        <w:t xml:space="preserve">nterim </w:t>
      </w:r>
      <w:r w:rsidR="00663268">
        <w:rPr>
          <w:rFonts w:ascii="Times New Roman" w:eastAsia="Times New Roman" w:hAnsi="Times New Roman" w:cs="Times New Roman"/>
          <w:color w:val="000000"/>
          <w:sz w:val="24"/>
          <w:szCs w:val="24"/>
        </w:rPr>
        <w:t>O</w:t>
      </w:r>
      <w:r w:rsidRPr="00BA0F63">
        <w:rPr>
          <w:rFonts w:ascii="Times New Roman" w:eastAsia="Times New Roman" w:hAnsi="Times New Roman" w:cs="Times New Roman"/>
          <w:color w:val="000000"/>
          <w:sz w:val="24"/>
          <w:szCs w:val="24"/>
        </w:rPr>
        <w:t xml:space="preserve">rder entered on August 16, 2017.  </w:t>
      </w:r>
    </w:p>
    <w:p w14:paraId="37E15DAD" w14:textId="77777777" w:rsidR="00CC16A8" w:rsidRDefault="00CC16A8" w:rsidP="00CC16A8">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5BD37AA1" w14:textId="52D2CF44" w:rsidR="00CC16A8" w:rsidRDefault="00CC16A8" w:rsidP="00CC16A8">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BA0F63">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February 27, 2019, Complainants filed a </w:t>
      </w:r>
      <w:r w:rsidR="008F718F">
        <w:rPr>
          <w:rFonts w:ascii="Times New Roman" w:eastAsia="Calibri" w:hAnsi="Times New Roman" w:cs="Times New Roman"/>
          <w:sz w:val="24"/>
          <w:szCs w:val="24"/>
        </w:rPr>
        <w:t>document</w:t>
      </w:r>
      <w:r>
        <w:rPr>
          <w:rFonts w:ascii="Times New Roman" w:eastAsia="Calibri" w:hAnsi="Times New Roman" w:cs="Times New Roman"/>
          <w:sz w:val="24"/>
          <w:szCs w:val="24"/>
        </w:rPr>
        <w:t xml:space="preserve"> entitled “Answer to Respondent’s Letter Concerning Complainant’s New Matter #5 and Petition/Motion to Compel Respondent to Supply Its Smart Meter for Examination</w:t>
      </w:r>
      <w:r w:rsidR="00DC13C8">
        <w:rPr>
          <w:rFonts w:ascii="Times New Roman" w:eastAsia="Calibri" w:hAnsi="Times New Roman" w:cs="Times New Roman"/>
          <w:sz w:val="24"/>
          <w:szCs w:val="24"/>
        </w:rPr>
        <w:t>.</w:t>
      </w:r>
      <w:r>
        <w:rPr>
          <w:rFonts w:ascii="Times New Roman" w:eastAsia="Calibri" w:hAnsi="Times New Roman" w:cs="Times New Roman"/>
          <w:sz w:val="24"/>
          <w:szCs w:val="24"/>
        </w:rPr>
        <w:t>”  Complainants apparently sought an order to compel Respondent to provide Complainants with a functional Smart Meter from its inventory for examination.</w:t>
      </w:r>
    </w:p>
    <w:p w14:paraId="5B1468F3" w14:textId="77777777" w:rsidR="00CC16A8" w:rsidRDefault="00CC16A8" w:rsidP="00CC16A8">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390B12C9" w14:textId="3BD5719A" w:rsidR="00CC16A8" w:rsidRDefault="00CC16A8" w:rsidP="00CC16A8">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March 19, 2019, Respondent filed Respondent’s Response To Petition/Motion to Compel Respondent to Supply Its Smart Meter for Examination.  Respondent essentially asserted that Complainants failed to provide a proper or relevant reason for the request or explain what an inspection by Complainants would yield</w:t>
      </w:r>
      <w:r w:rsidR="008F718F">
        <w:rPr>
          <w:rFonts w:ascii="Times New Roman" w:eastAsia="Calibri" w:hAnsi="Times New Roman" w:cs="Times New Roman"/>
          <w:sz w:val="24"/>
          <w:szCs w:val="24"/>
        </w:rPr>
        <w:t xml:space="preserve"> or who would perform the investigation</w:t>
      </w:r>
      <w:r>
        <w:rPr>
          <w:rFonts w:ascii="Times New Roman" w:eastAsia="Calibri" w:hAnsi="Times New Roman" w:cs="Times New Roman"/>
          <w:sz w:val="24"/>
          <w:szCs w:val="24"/>
        </w:rPr>
        <w:t>.  Respondent further argued Complainants did not contend that the discovery materials received by Complainants were not adequate for Complainants</w:t>
      </w:r>
      <w:r w:rsidR="00663268">
        <w:rPr>
          <w:rFonts w:ascii="Times New Roman" w:eastAsia="Calibri" w:hAnsi="Times New Roman" w:cs="Times New Roman"/>
          <w:sz w:val="24"/>
          <w:szCs w:val="24"/>
        </w:rPr>
        <w:t>’</w:t>
      </w:r>
      <w:r>
        <w:rPr>
          <w:rFonts w:ascii="Times New Roman" w:eastAsia="Calibri" w:hAnsi="Times New Roman" w:cs="Times New Roman"/>
          <w:sz w:val="24"/>
          <w:szCs w:val="24"/>
        </w:rPr>
        <w:t xml:space="preserve"> purpose.</w:t>
      </w:r>
    </w:p>
    <w:p w14:paraId="25006A5C" w14:textId="77777777" w:rsidR="00DC13C8" w:rsidRDefault="00DC13C8" w:rsidP="00CC16A8">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563B5329" w14:textId="77777777" w:rsidR="00DC13C8" w:rsidRDefault="00DC13C8" w:rsidP="00CC16A8">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3483E218" w14:textId="77777777" w:rsidR="00DC13C8" w:rsidRDefault="00CC16A8" w:rsidP="00CC16A8">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April 1, 2019, the undersigned </w:t>
      </w:r>
      <w:r w:rsidR="00663268">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663268">
        <w:rPr>
          <w:rFonts w:ascii="Times New Roman" w:eastAsia="Calibri" w:hAnsi="Times New Roman" w:cs="Times New Roman"/>
          <w:sz w:val="24"/>
          <w:szCs w:val="24"/>
        </w:rPr>
        <w:t>O</w:t>
      </w:r>
      <w:r>
        <w:rPr>
          <w:rFonts w:ascii="Times New Roman" w:eastAsia="Calibri" w:hAnsi="Times New Roman" w:cs="Times New Roman"/>
          <w:sz w:val="24"/>
          <w:szCs w:val="24"/>
        </w:rPr>
        <w:t>fficer received a pleading entitled “Answer to Respondent’s Response to Petition/Motion to Compel Respondent to Supply Its Smart Meter for Examination.</w:t>
      </w:r>
      <w:r w:rsidR="00663268">
        <w:rPr>
          <w:rFonts w:ascii="Times New Roman" w:eastAsia="Calibri" w:hAnsi="Times New Roman" w:cs="Times New Roman"/>
          <w:sz w:val="24"/>
          <w:szCs w:val="24"/>
        </w:rPr>
        <w:t>”</w:t>
      </w:r>
    </w:p>
    <w:p w14:paraId="3E5006B3" w14:textId="3CF23FBC" w:rsidR="00CC16A8" w:rsidRDefault="00CC16A8" w:rsidP="00CC16A8">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F1DCA62" w14:textId="4ABFAF74" w:rsidR="00CC16A8" w:rsidRDefault="00CC16A8" w:rsidP="00DC13C8">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On April 10, 2019, an </w:t>
      </w:r>
      <w:r w:rsidR="00663268">
        <w:rPr>
          <w:rFonts w:ascii="Times New Roman" w:eastAsia="Times New Roman" w:hAnsi="Times New Roman" w:cs="Times New Roman"/>
          <w:sz w:val="24"/>
          <w:szCs w:val="20"/>
        </w:rPr>
        <w:t>I</w:t>
      </w:r>
      <w:r>
        <w:rPr>
          <w:rFonts w:ascii="Times New Roman" w:eastAsia="Times New Roman" w:hAnsi="Times New Roman" w:cs="Times New Roman"/>
          <w:sz w:val="24"/>
          <w:szCs w:val="20"/>
        </w:rPr>
        <w:t xml:space="preserve">nterim </w:t>
      </w:r>
      <w:r w:rsidR="00663268">
        <w:rPr>
          <w:rFonts w:ascii="Times New Roman" w:eastAsia="Times New Roman" w:hAnsi="Times New Roman" w:cs="Times New Roman"/>
          <w:sz w:val="24"/>
          <w:szCs w:val="20"/>
        </w:rPr>
        <w:t>O</w:t>
      </w:r>
      <w:r>
        <w:rPr>
          <w:rFonts w:ascii="Times New Roman" w:eastAsia="Times New Roman" w:hAnsi="Times New Roman" w:cs="Times New Roman"/>
          <w:sz w:val="24"/>
          <w:szCs w:val="20"/>
        </w:rPr>
        <w:t xml:space="preserve">rder was entered denying </w:t>
      </w:r>
      <w:r w:rsidRPr="00BA0F63">
        <w:rPr>
          <w:rFonts w:ascii="Times New Roman" w:eastAsia="Times New Roman" w:hAnsi="Times New Roman" w:cs="Times New Roman"/>
          <w:sz w:val="24"/>
          <w:szCs w:val="20"/>
        </w:rPr>
        <w:t xml:space="preserve">the </w:t>
      </w:r>
      <w:r w:rsidRPr="00EC593E">
        <w:rPr>
          <w:rFonts w:ascii="Times New Roman" w:eastAsia="Calibri" w:hAnsi="Times New Roman" w:cs="Times New Roman"/>
          <w:sz w:val="24"/>
          <w:szCs w:val="24"/>
        </w:rPr>
        <w:t>Petition/Motion to Compel Respondent to Supply Its Smart Meter for Examination</w:t>
      </w:r>
      <w:r w:rsidRPr="00EC593E">
        <w:rPr>
          <w:rFonts w:ascii="Times New Roman" w:eastAsia="Times New Roman" w:hAnsi="Times New Roman" w:cs="Times New Roman"/>
          <w:sz w:val="24"/>
          <w:szCs w:val="20"/>
        </w:rPr>
        <w:t xml:space="preserve"> filed by Complainants on February 27, 2019</w:t>
      </w:r>
      <w:r>
        <w:rPr>
          <w:rFonts w:ascii="Times New Roman" w:eastAsia="Times New Roman" w:hAnsi="Times New Roman" w:cs="Times New Roman"/>
          <w:sz w:val="24"/>
          <w:szCs w:val="20"/>
        </w:rPr>
        <w:t xml:space="preserve">.  </w:t>
      </w:r>
    </w:p>
    <w:p w14:paraId="54E9E4C5" w14:textId="77777777" w:rsidR="00CC16A8" w:rsidRDefault="00CC16A8" w:rsidP="00CC16A8">
      <w:pPr>
        <w:spacing w:after="0" w:line="360" w:lineRule="auto"/>
        <w:ind w:firstLine="720"/>
        <w:rPr>
          <w:rFonts w:ascii="Times New Roman" w:eastAsia="Times New Roman" w:hAnsi="Times New Roman" w:cs="Times New Roman"/>
          <w:sz w:val="24"/>
          <w:szCs w:val="20"/>
        </w:rPr>
      </w:pPr>
    </w:p>
    <w:p w14:paraId="2BFA4B3C" w14:textId="0673FD56" w:rsidR="004D2206" w:rsidRDefault="00CC16A8" w:rsidP="00DC13C8">
      <w:pPr>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0"/>
        </w:rPr>
        <w:t xml:space="preserve">On or about April 24, 2019, the undersigned </w:t>
      </w:r>
      <w:r w:rsidR="00663268">
        <w:rPr>
          <w:rFonts w:ascii="Times New Roman" w:eastAsia="Times New Roman" w:hAnsi="Times New Roman" w:cs="Times New Roman"/>
          <w:sz w:val="24"/>
          <w:szCs w:val="20"/>
        </w:rPr>
        <w:t>P</w:t>
      </w:r>
      <w:r>
        <w:rPr>
          <w:rFonts w:ascii="Times New Roman" w:eastAsia="Times New Roman" w:hAnsi="Times New Roman" w:cs="Times New Roman"/>
          <w:sz w:val="24"/>
          <w:szCs w:val="20"/>
        </w:rPr>
        <w:t xml:space="preserve">residing </w:t>
      </w:r>
      <w:r w:rsidR="00663268">
        <w:rPr>
          <w:rFonts w:ascii="Times New Roman" w:eastAsia="Times New Roman" w:hAnsi="Times New Roman" w:cs="Times New Roman"/>
          <w:sz w:val="24"/>
          <w:szCs w:val="20"/>
        </w:rPr>
        <w:t>O</w:t>
      </w:r>
      <w:r>
        <w:rPr>
          <w:rFonts w:ascii="Times New Roman" w:eastAsia="Times New Roman" w:hAnsi="Times New Roman" w:cs="Times New Roman"/>
          <w:sz w:val="24"/>
          <w:szCs w:val="20"/>
        </w:rPr>
        <w:t xml:space="preserve">fficer received a Motion/Petition For Reconsideration Of Interim Order Denying Complainants’ Petition/Motion To Compel Respondent To Supply Its Smart Meter For Examination (Motion For Reconsideration) from Complainants dated April 22, 2019.  </w:t>
      </w:r>
      <w:r>
        <w:rPr>
          <w:rFonts w:ascii="Times New Roman" w:eastAsia="Times New Roman" w:hAnsi="Times New Roman" w:cs="Times New Roman"/>
          <w:sz w:val="24"/>
          <w:szCs w:val="24"/>
        </w:rPr>
        <w:t xml:space="preserve">In its Motion For Reconsideration, Complainants aver, </w:t>
      </w:r>
      <w:r w:rsidRPr="00CC16A8">
        <w:rPr>
          <w:rFonts w:ascii="Times New Roman" w:eastAsia="Times New Roman" w:hAnsi="Times New Roman" w:cs="Times New Roman"/>
          <w:i/>
          <w:iCs/>
          <w:sz w:val="24"/>
          <w:szCs w:val="24"/>
        </w:rPr>
        <w:t>inter alia</w:t>
      </w:r>
      <w:r>
        <w:rPr>
          <w:rFonts w:ascii="Times New Roman" w:eastAsia="Times New Roman" w:hAnsi="Times New Roman" w:cs="Times New Roman"/>
          <w:sz w:val="24"/>
          <w:szCs w:val="24"/>
        </w:rPr>
        <w:t xml:space="preserve">, that the order entered on April 10, 2019 is not signed by the undersigned </w:t>
      </w:r>
      <w:r w:rsidR="00663268">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residing </w:t>
      </w:r>
      <w:r w:rsidR="00663268">
        <w:rPr>
          <w:rFonts w:ascii="Times New Roman" w:eastAsia="Times New Roman" w:hAnsi="Times New Roman" w:cs="Times New Roman"/>
          <w:sz w:val="24"/>
          <w:szCs w:val="24"/>
        </w:rPr>
        <w:t>O</w:t>
      </w:r>
      <w:r>
        <w:rPr>
          <w:rFonts w:ascii="Times New Roman" w:eastAsia="Times New Roman" w:hAnsi="Times New Roman" w:cs="Times New Roman"/>
          <w:sz w:val="24"/>
          <w:szCs w:val="24"/>
        </w:rPr>
        <w:t>fficer</w:t>
      </w:r>
      <w:r w:rsidR="004D2206">
        <w:rPr>
          <w:rFonts w:ascii="Times New Roman" w:eastAsia="Times New Roman" w:hAnsi="Times New Roman" w:cs="Times New Roman"/>
          <w:sz w:val="24"/>
          <w:szCs w:val="24"/>
        </w:rPr>
        <w:t xml:space="preserve"> and that Complainants are confused by the justification for the ruling.  Complainants further assert that Complainant, Francis </w:t>
      </w:r>
      <w:proofErr w:type="spellStart"/>
      <w:r w:rsidR="004D2206">
        <w:rPr>
          <w:rFonts w:ascii="Times New Roman" w:eastAsia="Times New Roman" w:hAnsi="Times New Roman" w:cs="Times New Roman"/>
          <w:sz w:val="24"/>
          <w:szCs w:val="24"/>
        </w:rPr>
        <w:t>Hriadil</w:t>
      </w:r>
      <w:proofErr w:type="spellEnd"/>
      <w:r w:rsidR="00663268">
        <w:rPr>
          <w:rFonts w:ascii="Times New Roman" w:eastAsia="Times New Roman" w:hAnsi="Times New Roman" w:cs="Times New Roman"/>
          <w:sz w:val="24"/>
          <w:szCs w:val="24"/>
        </w:rPr>
        <w:t>,</w:t>
      </w:r>
      <w:r w:rsidR="004D2206">
        <w:rPr>
          <w:rFonts w:ascii="Times New Roman" w:eastAsia="Times New Roman" w:hAnsi="Times New Roman" w:cs="Times New Roman"/>
          <w:sz w:val="24"/>
          <w:szCs w:val="24"/>
        </w:rPr>
        <w:t xml:space="preserve"> has an extensive engineering education and background “and has been clearly identified as implementing the examination, at a minimum.”  (Motion For Reconsideration, p. 4).</w:t>
      </w:r>
    </w:p>
    <w:p w14:paraId="3C250554" w14:textId="77777777" w:rsidR="00107E6F" w:rsidRDefault="004D2206" w:rsidP="004D220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C16A8">
        <w:rPr>
          <w:rFonts w:ascii="Times New Roman" w:eastAsia="Times New Roman" w:hAnsi="Times New Roman" w:cs="Times New Roman"/>
          <w:sz w:val="24"/>
          <w:szCs w:val="24"/>
        </w:rPr>
        <w:t xml:space="preserve"> </w:t>
      </w:r>
    </w:p>
    <w:p w14:paraId="734A3AC2" w14:textId="3E2E787F" w:rsidR="004D2206" w:rsidRDefault="004D2206" w:rsidP="00DC13C8">
      <w:pPr>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4"/>
        </w:rPr>
        <w:t>Complainants also argue the existence of a “bias impropriety that is prejudicial against the Complainants and our complaint</w:t>
      </w:r>
      <w:r w:rsidR="006632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63268">
        <w:rPr>
          <w:rFonts w:ascii="Times New Roman" w:eastAsia="Times New Roman" w:hAnsi="Times New Roman" w:cs="Times New Roman"/>
          <w:sz w:val="24"/>
          <w:szCs w:val="24"/>
        </w:rPr>
        <w:t>a</w:t>
      </w:r>
      <w:r>
        <w:rPr>
          <w:rFonts w:ascii="Times New Roman" w:eastAsia="Times New Roman" w:hAnsi="Times New Roman" w:cs="Times New Roman"/>
          <w:sz w:val="24"/>
          <w:szCs w:val="24"/>
        </w:rPr>
        <w:t>nd that Complainants</w:t>
      </w:r>
      <w:r w:rsidR="006632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request was “specific and concise</w:t>
      </w:r>
      <w:r w:rsidR="006632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(Motion For Reconsideration, p.p. 5-6).  </w:t>
      </w:r>
      <w:r w:rsidR="008F718F">
        <w:rPr>
          <w:rFonts w:ascii="Times New Roman" w:eastAsia="Times New Roman" w:hAnsi="Times New Roman" w:cs="Times New Roman"/>
          <w:sz w:val="24"/>
          <w:szCs w:val="24"/>
        </w:rPr>
        <w:t xml:space="preserve">No specific averments were provided.  </w:t>
      </w:r>
      <w:r>
        <w:rPr>
          <w:rFonts w:ascii="Times New Roman" w:eastAsia="Times New Roman" w:hAnsi="Times New Roman" w:cs="Times New Roman"/>
          <w:sz w:val="24"/>
          <w:szCs w:val="24"/>
        </w:rPr>
        <w:t xml:space="preserve">Complainants further argue that their request in the </w:t>
      </w:r>
      <w:r w:rsidRPr="00EC593E">
        <w:rPr>
          <w:rFonts w:ascii="Times New Roman" w:eastAsia="Calibri" w:hAnsi="Times New Roman" w:cs="Times New Roman"/>
          <w:sz w:val="24"/>
          <w:szCs w:val="24"/>
        </w:rPr>
        <w:t>Petition/Motion to Compel Respondent to Supply Its Smart Meter for Examination</w:t>
      </w:r>
      <w:r w:rsidRPr="00EC593E">
        <w:rPr>
          <w:rFonts w:ascii="Times New Roman" w:eastAsia="Times New Roman" w:hAnsi="Times New Roman" w:cs="Times New Roman"/>
          <w:sz w:val="24"/>
          <w:szCs w:val="20"/>
        </w:rPr>
        <w:t xml:space="preserve"> filed by Complainants on February 27, 2019</w:t>
      </w:r>
      <w:r>
        <w:rPr>
          <w:rFonts w:ascii="Times New Roman" w:eastAsia="Times New Roman" w:hAnsi="Times New Roman" w:cs="Times New Roman"/>
          <w:sz w:val="24"/>
          <w:szCs w:val="20"/>
        </w:rPr>
        <w:t xml:space="preserve"> was not untimely.  </w:t>
      </w:r>
      <w:r w:rsidR="00DB4082">
        <w:rPr>
          <w:rFonts w:ascii="Times New Roman" w:eastAsia="Times New Roman" w:hAnsi="Times New Roman" w:cs="Times New Roman"/>
          <w:sz w:val="24"/>
          <w:szCs w:val="20"/>
        </w:rPr>
        <w:t xml:space="preserve">Complainants also argued that they do not have the resources that are available to Respondent in order to prepare for and litigate their complaint and essentially aver that there is no “basis” for the </w:t>
      </w:r>
      <w:r w:rsidR="00663268">
        <w:rPr>
          <w:rFonts w:ascii="Times New Roman" w:eastAsia="Times New Roman" w:hAnsi="Times New Roman" w:cs="Times New Roman"/>
          <w:sz w:val="24"/>
          <w:szCs w:val="20"/>
        </w:rPr>
        <w:t>I</w:t>
      </w:r>
      <w:r w:rsidR="00DB4082">
        <w:rPr>
          <w:rFonts w:ascii="Times New Roman" w:eastAsia="Times New Roman" w:hAnsi="Times New Roman" w:cs="Times New Roman"/>
          <w:sz w:val="24"/>
          <w:szCs w:val="20"/>
        </w:rPr>
        <w:t xml:space="preserve">nterim </w:t>
      </w:r>
      <w:r w:rsidR="00663268">
        <w:rPr>
          <w:rFonts w:ascii="Times New Roman" w:eastAsia="Times New Roman" w:hAnsi="Times New Roman" w:cs="Times New Roman"/>
          <w:sz w:val="24"/>
          <w:szCs w:val="20"/>
        </w:rPr>
        <w:t>O</w:t>
      </w:r>
      <w:r w:rsidR="00DB4082">
        <w:rPr>
          <w:rFonts w:ascii="Times New Roman" w:eastAsia="Times New Roman" w:hAnsi="Times New Roman" w:cs="Times New Roman"/>
          <w:sz w:val="24"/>
          <w:szCs w:val="20"/>
        </w:rPr>
        <w:t>rder denying their</w:t>
      </w:r>
      <w:r w:rsidR="00A503E0">
        <w:rPr>
          <w:rFonts w:ascii="Times New Roman" w:eastAsia="Times New Roman" w:hAnsi="Times New Roman" w:cs="Times New Roman"/>
          <w:sz w:val="24"/>
          <w:szCs w:val="20"/>
        </w:rPr>
        <w:t xml:space="preserve"> </w:t>
      </w:r>
      <w:r w:rsidR="00DB4082" w:rsidRPr="00EC593E">
        <w:rPr>
          <w:rFonts w:ascii="Times New Roman" w:eastAsia="Calibri" w:hAnsi="Times New Roman" w:cs="Times New Roman"/>
          <w:sz w:val="24"/>
          <w:szCs w:val="24"/>
        </w:rPr>
        <w:t>Petition/Motion to Compel Respondent to Supply Its Smart Meter for Examination</w:t>
      </w:r>
      <w:r w:rsidR="00DB4082">
        <w:rPr>
          <w:rFonts w:ascii="Times New Roman" w:eastAsia="Calibri" w:hAnsi="Times New Roman" w:cs="Times New Roman"/>
          <w:sz w:val="24"/>
          <w:szCs w:val="24"/>
        </w:rPr>
        <w:t>.</w:t>
      </w:r>
    </w:p>
    <w:p w14:paraId="01BD1D1E" w14:textId="77777777" w:rsidR="00DB4082" w:rsidRDefault="00DB4082" w:rsidP="004D2206">
      <w:pPr>
        <w:spacing w:after="0" w:line="360" w:lineRule="auto"/>
        <w:ind w:firstLine="720"/>
        <w:rPr>
          <w:rFonts w:ascii="Times New Roman" w:eastAsia="Calibri" w:hAnsi="Times New Roman" w:cs="Times New Roman"/>
          <w:sz w:val="24"/>
          <w:szCs w:val="24"/>
        </w:rPr>
      </w:pPr>
    </w:p>
    <w:p w14:paraId="4F12A618" w14:textId="77777777" w:rsidR="00107E6F" w:rsidRDefault="00107E6F" w:rsidP="00DC13C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wherefore clause requests “that Your Honor reconsider your April 10 Interim Order and either grant Complainants’ Petition/Motion to Compel Respondent to Supply its Smart </w:t>
      </w:r>
      <w:r>
        <w:rPr>
          <w:rFonts w:ascii="Times New Roman" w:eastAsia="Calibri" w:hAnsi="Times New Roman" w:cs="Times New Roman"/>
          <w:sz w:val="24"/>
          <w:szCs w:val="24"/>
        </w:rPr>
        <w:lastRenderedPageBreak/>
        <w:t>Meter for Examination or inform the Complainants of what further information is required by Your Honor and the Commission for our petition/motion to be granted.</w:t>
      </w:r>
    </w:p>
    <w:p w14:paraId="3804F7B6" w14:textId="5AF0F4AD" w:rsidR="007560BC" w:rsidRDefault="00DB4082" w:rsidP="00DC13C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7, 2019, Respondent filed its Answer To Complainants’ Petition/Motion </w:t>
      </w:r>
      <w:r>
        <w:rPr>
          <w:rFonts w:ascii="Times New Roman" w:eastAsia="Times New Roman" w:hAnsi="Times New Roman" w:cs="Times New Roman"/>
          <w:sz w:val="24"/>
          <w:szCs w:val="20"/>
        </w:rPr>
        <w:t>For Reconsideration Of Interim Order Denying Complainants’ Petition/Motion To Compel Respondent To Supply Its Smart Meter For Examination</w:t>
      </w:r>
      <w:r>
        <w:rPr>
          <w:rFonts w:ascii="Times New Roman" w:eastAsia="Calibri" w:hAnsi="Times New Roman" w:cs="Times New Roman"/>
          <w:sz w:val="24"/>
          <w:szCs w:val="24"/>
        </w:rPr>
        <w:t>.  Respondent essentially argues</w:t>
      </w:r>
      <w:r w:rsidR="007560BC">
        <w:rPr>
          <w:rFonts w:ascii="Times New Roman" w:eastAsia="Calibri" w:hAnsi="Times New Roman" w:cs="Times New Roman"/>
          <w:sz w:val="24"/>
          <w:szCs w:val="24"/>
        </w:rPr>
        <w:t xml:space="preserve">, </w:t>
      </w:r>
      <w:r w:rsidR="007560BC" w:rsidRPr="007560BC">
        <w:rPr>
          <w:rFonts w:ascii="Times New Roman" w:eastAsia="Calibri" w:hAnsi="Times New Roman" w:cs="Times New Roman"/>
          <w:i/>
          <w:iCs/>
          <w:sz w:val="24"/>
          <w:szCs w:val="24"/>
        </w:rPr>
        <w:t>inter alia,</w:t>
      </w:r>
      <w:r w:rsidR="007560B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that </w:t>
      </w:r>
      <w:r w:rsidR="007560BC">
        <w:rPr>
          <w:rFonts w:ascii="Times New Roman" w:eastAsia="Calibri" w:hAnsi="Times New Roman" w:cs="Times New Roman"/>
          <w:sz w:val="24"/>
          <w:szCs w:val="24"/>
        </w:rPr>
        <w:t>Complainants ostensibly planned to perform an assessment of a smart meter requested from Respondent, even though Complainants have never studied or performed job duties relating to radio frequency or low frequency radiation, that Complainants have never examined other smart meters, and that the denial of Complainants</w:t>
      </w:r>
      <w:r w:rsidR="00663268">
        <w:rPr>
          <w:rFonts w:ascii="Times New Roman" w:eastAsia="Calibri" w:hAnsi="Times New Roman" w:cs="Times New Roman"/>
          <w:sz w:val="24"/>
          <w:szCs w:val="24"/>
        </w:rPr>
        <w:t>’</w:t>
      </w:r>
      <w:r w:rsidR="007560BC">
        <w:rPr>
          <w:rFonts w:ascii="Times New Roman" w:eastAsia="Calibri" w:hAnsi="Times New Roman" w:cs="Times New Roman"/>
          <w:sz w:val="24"/>
          <w:szCs w:val="24"/>
        </w:rPr>
        <w:t xml:space="preserve"> motion was proper for the reasons set forth in the Interim Order entered on April 10, 2019.  </w:t>
      </w:r>
      <w:r w:rsidR="004634A3">
        <w:rPr>
          <w:rFonts w:ascii="Times New Roman" w:eastAsia="Times New Roman" w:hAnsi="Times New Roman" w:cs="Times New Roman"/>
          <w:sz w:val="24"/>
          <w:szCs w:val="20"/>
        </w:rPr>
        <w:t>Respondent further argues that the similarity of Duquesne Light’s smart meter to other smart meters is irrelevant because the Commission already approved it after a thorough public review process</w:t>
      </w:r>
      <w:r w:rsidR="004634A3">
        <w:rPr>
          <w:rFonts w:ascii="Times New Roman" w:eastAsia="Times New Roman" w:hAnsi="Times New Roman" w:cs="Times New Roman"/>
          <w:sz w:val="24"/>
          <w:szCs w:val="20"/>
        </w:rPr>
        <w:br/>
      </w:r>
    </w:p>
    <w:p w14:paraId="14EE45D5" w14:textId="77777777" w:rsidR="00663268" w:rsidRDefault="007560BC" w:rsidP="00CC16A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As stated in the Interim Order entered on April 10, 2019, t</w:t>
      </w:r>
      <w:r w:rsidR="00CC16A8" w:rsidRPr="00BA0F63">
        <w:rPr>
          <w:rFonts w:ascii="Times New Roman" w:eastAsia="Calibri" w:hAnsi="Times New Roman" w:cs="Times New Roman"/>
          <w:sz w:val="24"/>
          <w:szCs w:val="24"/>
        </w:rPr>
        <w:t xml:space="preserve">he scope of permissible discovery in Commission proceedings is governed by the Commission’s rules at 52 </w:t>
      </w:r>
      <w:proofErr w:type="spellStart"/>
      <w:r w:rsidR="00CC16A8" w:rsidRPr="00BA0F63">
        <w:rPr>
          <w:rFonts w:ascii="Times New Roman" w:eastAsia="Calibri" w:hAnsi="Times New Roman" w:cs="Times New Roman"/>
          <w:sz w:val="24"/>
          <w:szCs w:val="24"/>
        </w:rPr>
        <w:t>Pa.Code</w:t>
      </w:r>
      <w:proofErr w:type="spellEnd"/>
      <w:r w:rsidR="00CC16A8" w:rsidRPr="00BA0F63">
        <w:rPr>
          <w:rFonts w:ascii="Times New Roman" w:eastAsia="Calibri" w:hAnsi="Times New Roman" w:cs="Times New Roman"/>
          <w:sz w:val="24"/>
          <w:szCs w:val="24"/>
        </w:rPr>
        <w:t xml:space="preserve"> </w:t>
      </w:r>
    </w:p>
    <w:p w14:paraId="3B8A9266" w14:textId="34978447" w:rsidR="00CC16A8" w:rsidRPr="00BA0F63" w:rsidRDefault="00CC16A8" w:rsidP="00663268">
      <w:pPr>
        <w:spacing w:after="0" w:line="360" w:lineRule="auto"/>
        <w:rPr>
          <w:rFonts w:ascii="Times New Roman" w:eastAsia="Calibri" w:hAnsi="Times New Roman" w:cs="Times New Roman"/>
          <w:sz w:val="24"/>
          <w:szCs w:val="24"/>
        </w:rPr>
      </w:pPr>
      <w:r w:rsidRPr="00BA0F63">
        <w:rPr>
          <w:rFonts w:ascii="Times New Roman" w:eastAsia="Calibri" w:hAnsi="Times New Roman" w:cs="Times New Roman"/>
          <w:sz w:val="24"/>
          <w:szCs w:val="24"/>
        </w:rPr>
        <w:t xml:space="preserve">§ 5.321.  The </w:t>
      </w:r>
      <w:r w:rsidR="00663268">
        <w:rPr>
          <w:rFonts w:ascii="Times New Roman" w:eastAsia="Calibri" w:hAnsi="Times New Roman" w:cs="Times New Roman"/>
          <w:sz w:val="24"/>
          <w:szCs w:val="24"/>
        </w:rPr>
        <w:t>P</w:t>
      </w:r>
      <w:r w:rsidRPr="00BA0F63">
        <w:rPr>
          <w:rFonts w:ascii="Times New Roman" w:eastAsia="Calibri" w:hAnsi="Times New Roman" w:cs="Times New Roman"/>
          <w:sz w:val="24"/>
          <w:szCs w:val="24"/>
        </w:rPr>
        <w:t xml:space="preserve">residing </w:t>
      </w:r>
      <w:r w:rsidR="00663268">
        <w:rPr>
          <w:rFonts w:ascii="Times New Roman" w:eastAsia="Calibri" w:hAnsi="Times New Roman" w:cs="Times New Roman"/>
          <w:sz w:val="24"/>
          <w:szCs w:val="24"/>
        </w:rPr>
        <w:t>O</w:t>
      </w:r>
      <w:r w:rsidRPr="00BA0F63">
        <w:rPr>
          <w:rFonts w:ascii="Times New Roman" w:eastAsia="Calibri" w:hAnsi="Times New Roman" w:cs="Times New Roman"/>
          <w:sz w:val="24"/>
          <w:szCs w:val="24"/>
        </w:rPr>
        <w:t xml:space="preserve">fficer in any proceeding has broad discretion regarding the scope of discovery.  52 </w:t>
      </w:r>
      <w:proofErr w:type="spellStart"/>
      <w:r w:rsidRPr="00BA0F63">
        <w:rPr>
          <w:rFonts w:ascii="Times New Roman" w:eastAsia="Calibri" w:hAnsi="Times New Roman" w:cs="Times New Roman"/>
          <w:sz w:val="24"/>
          <w:szCs w:val="24"/>
        </w:rPr>
        <w:t>Pa.Code</w:t>
      </w:r>
      <w:proofErr w:type="spellEnd"/>
      <w:r w:rsidRPr="00BA0F63">
        <w:rPr>
          <w:rFonts w:ascii="Times New Roman" w:eastAsia="Calibri" w:hAnsi="Times New Roman" w:cs="Times New Roman"/>
          <w:sz w:val="24"/>
          <w:szCs w:val="24"/>
        </w:rPr>
        <w:t xml:space="preserve"> § 5.321(b) specifically gives the </w:t>
      </w:r>
      <w:r w:rsidR="00663268">
        <w:rPr>
          <w:rFonts w:ascii="Times New Roman" w:eastAsia="Calibri" w:hAnsi="Times New Roman" w:cs="Times New Roman"/>
          <w:sz w:val="24"/>
          <w:szCs w:val="24"/>
        </w:rPr>
        <w:t>P</w:t>
      </w:r>
      <w:r w:rsidRPr="00BA0F63">
        <w:rPr>
          <w:rFonts w:ascii="Times New Roman" w:eastAsia="Calibri" w:hAnsi="Times New Roman" w:cs="Times New Roman"/>
          <w:sz w:val="24"/>
          <w:szCs w:val="24"/>
        </w:rPr>
        <w:t xml:space="preserve">residing </w:t>
      </w:r>
      <w:r w:rsidR="00663268">
        <w:rPr>
          <w:rFonts w:ascii="Times New Roman" w:eastAsia="Calibri" w:hAnsi="Times New Roman" w:cs="Times New Roman"/>
          <w:sz w:val="24"/>
          <w:szCs w:val="24"/>
        </w:rPr>
        <w:t>O</w:t>
      </w:r>
      <w:r w:rsidRPr="00BA0F63">
        <w:rPr>
          <w:rFonts w:ascii="Times New Roman" w:eastAsia="Calibri" w:hAnsi="Times New Roman" w:cs="Times New Roman"/>
          <w:sz w:val="24"/>
          <w:szCs w:val="24"/>
        </w:rPr>
        <w:t xml:space="preserve">fficer the authority to “vary provisions of this subchapter as justice requires.”  </w:t>
      </w:r>
    </w:p>
    <w:p w14:paraId="4E1F1CA2" w14:textId="77777777" w:rsidR="00CC16A8" w:rsidRPr="00BA0F63" w:rsidRDefault="00CC16A8" w:rsidP="00CC16A8">
      <w:pPr>
        <w:widowControl w:val="0"/>
        <w:spacing w:after="0" w:line="360" w:lineRule="auto"/>
        <w:ind w:firstLine="1440"/>
        <w:rPr>
          <w:rFonts w:ascii="Times New Roman" w:eastAsia="Times New Roman" w:hAnsi="Times New Roman" w:cs="Times New Roman"/>
          <w:sz w:val="24"/>
          <w:szCs w:val="24"/>
        </w:rPr>
      </w:pPr>
    </w:p>
    <w:p w14:paraId="1A9A5AEE" w14:textId="77777777" w:rsidR="00CC16A8" w:rsidRPr="00BA0F63" w:rsidRDefault="00CC16A8" w:rsidP="00CC16A8">
      <w:pPr>
        <w:widowControl w:val="0"/>
        <w:spacing w:after="0" w:line="360" w:lineRule="auto"/>
        <w:ind w:firstLine="1440"/>
        <w:rPr>
          <w:rFonts w:ascii="Times New Roman" w:eastAsia="Times New Roman" w:hAnsi="Times New Roman" w:cs="Times New Roman"/>
          <w:sz w:val="24"/>
          <w:szCs w:val="24"/>
        </w:rPr>
      </w:pPr>
      <w:r w:rsidRPr="00BA0F63">
        <w:rPr>
          <w:rFonts w:ascii="Times New Roman" w:eastAsia="Times New Roman" w:hAnsi="Times New Roman" w:cs="Times New Roman"/>
          <w:sz w:val="24"/>
          <w:szCs w:val="24"/>
        </w:rPr>
        <w:t xml:space="preserve">The Commission’s regulations at 52 </w:t>
      </w:r>
      <w:proofErr w:type="spellStart"/>
      <w:r w:rsidRPr="00BA0F63">
        <w:rPr>
          <w:rFonts w:ascii="Times New Roman" w:eastAsia="Times New Roman" w:hAnsi="Times New Roman" w:cs="Times New Roman"/>
          <w:sz w:val="24"/>
          <w:szCs w:val="24"/>
        </w:rPr>
        <w:t>Pa.Code</w:t>
      </w:r>
      <w:proofErr w:type="spellEnd"/>
      <w:r w:rsidRPr="00BA0F63">
        <w:rPr>
          <w:rFonts w:ascii="Times New Roman" w:eastAsia="Times New Roman" w:hAnsi="Times New Roman" w:cs="Times New Roman"/>
          <w:sz w:val="24"/>
          <w:szCs w:val="24"/>
        </w:rPr>
        <w:t xml:space="preserve"> § 5.321(c) define the scope of permissible discovery as follows:</w:t>
      </w:r>
    </w:p>
    <w:p w14:paraId="2E9F1B67" w14:textId="77777777" w:rsidR="00CC16A8" w:rsidRPr="00BA0F63" w:rsidRDefault="00CC16A8" w:rsidP="00CC16A8">
      <w:pPr>
        <w:widowControl w:val="0"/>
        <w:spacing w:after="0" w:line="240" w:lineRule="auto"/>
        <w:ind w:firstLine="1440"/>
        <w:rPr>
          <w:rFonts w:ascii="Times New Roman" w:eastAsia="Times New Roman" w:hAnsi="Times New Roman" w:cs="Times New Roman"/>
          <w:sz w:val="24"/>
          <w:szCs w:val="24"/>
        </w:rPr>
      </w:pPr>
    </w:p>
    <w:p w14:paraId="28EB0813" w14:textId="77777777" w:rsidR="00CC16A8" w:rsidRPr="00BA0F63" w:rsidRDefault="00CC16A8" w:rsidP="00CC16A8">
      <w:pPr>
        <w:widowControl w:val="0"/>
        <w:spacing w:after="0" w:line="240" w:lineRule="auto"/>
        <w:ind w:left="2160" w:right="720"/>
        <w:rPr>
          <w:rFonts w:ascii="Times New Roman" w:eastAsia="Times New Roman" w:hAnsi="Times New Roman" w:cs="Times New Roman"/>
          <w:sz w:val="24"/>
          <w:szCs w:val="20"/>
        </w:rPr>
      </w:pPr>
      <w:r w:rsidRPr="00BA0F63">
        <w:rPr>
          <w:rFonts w:ascii="Times New Roman" w:eastAsia="Times New Roman" w:hAnsi="Times New Roman" w:cs="Times New Roman"/>
          <w:sz w:val="24"/>
          <w:szCs w:val="20"/>
        </w:rPr>
        <w:t xml:space="preserve">(c)  </w:t>
      </w:r>
      <w:r w:rsidRPr="00BA0F63">
        <w:rPr>
          <w:rFonts w:ascii="Times New Roman" w:eastAsia="Times New Roman" w:hAnsi="Times New Roman" w:cs="Times New Roman"/>
          <w:i/>
          <w:sz w:val="24"/>
          <w:szCs w:val="20"/>
        </w:rPr>
        <w:t>Scope</w:t>
      </w:r>
      <w:r w:rsidRPr="00BA0F63">
        <w:rPr>
          <w:rFonts w:ascii="Times New Roman" w:eastAsia="Times New Roman" w:hAnsi="Times New Roman" w:cs="Times New Roman"/>
          <w:sz w:val="24"/>
          <w:szCs w:val="20"/>
        </w:rPr>
        <w:t>.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14:paraId="5BA18995" w14:textId="77777777" w:rsidR="00CC16A8" w:rsidRDefault="00CC16A8" w:rsidP="00CC16A8">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5F27FA4F" w14:textId="0DAC3C16" w:rsidR="00CC16A8" w:rsidRDefault="007560BC" w:rsidP="00CC16A8">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As stated in the Interim Order entered on April 10, 2019, </w:t>
      </w:r>
      <w:r w:rsidR="00CC16A8">
        <w:rPr>
          <w:rFonts w:ascii="Times New Roman" w:eastAsia="Calibri" w:hAnsi="Times New Roman" w:cs="Times New Roman"/>
          <w:sz w:val="24"/>
          <w:szCs w:val="24"/>
        </w:rPr>
        <w:t>Complainants</w:t>
      </w:r>
      <w:r w:rsidR="0008695C">
        <w:rPr>
          <w:rFonts w:ascii="Times New Roman" w:eastAsia="Calibri" w:hAnsi="Times New Roman" w:cs="Times New Roman"/>
          <w:sz w:val="24"/>
          <w:szCs w:val="24"/>
        </w:rPr>
        <w:t>’</w:t>
      </w:r>
      <w:r w:rsidR="00CC16A8">
        <w:rPr>
          <w:rFonts w:ascii="Times New Roman" w:eastAsia="Calibri" w:hAnsi="Times New Roman" w:cs="Times New Roman"/>
          <w:sz w:val="24"/>
          <w:szCs w:val="24"/>
        </w:rPr>
        <w:t xml:space="preserve"> request </w:t>
      </w:r>
      <w:r>
        <w:rPr>
          <w:rFonts w:ascii="Times New Roman" w:eastAsia="Calibri" w:hAnsi="Times New Roman" w:cs="Times New Roman"/>
          <w:sz w:val="24"/>
          <w:szCs w:val="24"/>
        </w:rPr>
        <w:t xml:space="preserve">was </w:t>
      </w:r>
      <w:r w:rsidR="00CC16A8">
        <w:rPr>
          <w:rFonts w:ascii="Times New Roman" w:eastAsia="Calibri" w:hAnsi="Times New Roman" w:cs="Times New Roman"/>
          <w:sz w:val="24"/>
          <w:szCs w:val="24"/>
        </w:rPr>
        <w:t xml:space="preserve">not proper for numerous reasons, including </w:t>
      </w:r>
      <w:r w:rsidR="0008695C">
        <w:rPr>
          <w:rFonts w:ascii="Times New Roman" w:eastAsia="Calibri" w:hAnsi="Times New Roman" w:cs="Times New Roman"/>
          <w:sz w:val="24"/>
          <w:szCs w:val="24"/>
        </w:rPr>
        <w:t xml:space="preserve">that </w:t>
      </w:r>
      <w:r w:rsidR="00CC16A8">
        <w:rPr>
          <w:rFonts w:ascii="Times New Roman" w:eastAsia="Calibri" w:hAnsi="Times New Roman" w:cs="Times New Roman"/>
          <w:sz w:val="24"/>
          <w:szCs w:val="24"/>
        </w:rPr>
        <w:t>the request  fail</w:t>
      </w:r>
      <w:r>
        <w:rPr>
          <w:rFonts w:ascii="Times New Roman" w:eastAsia="Calibri" w:hAnsi="Times New Roman" w:cs="Times New Roman"/>
          <w:sz w:val="24"/>
          <w:szCs w:val="24"/>
        </w:rPr>
        <w:t xml:space="preserve">ed </w:t>
      </w:r>
      <w:r w:rsidR="00CC16A8">
        <w:rPr>
          <w:rFonts w:ascii="Times New Roman" w:eastAsia="Calibri" w:hAnsi="Times New Roman" w:cs="Times New Roman"/>
          <w:sz w:val="24"/>
          <w:szCs w:val="24"/>
        </w:rPr>
        <w:t xml:space="preserve">to set forth who was to perform the inspection or the necessity or purpose for an inspection, was not timely, and the stated purpose </w:t>
      </w:r>
      <w:r>
        <w:rPr>
          <w:rFonts w:ascii="Times New Roman" w:eastAsia="Calibri" w:hAnsi="Times New Roman" w:cs="Times New Roman"/>
          <w:sz w:val="24"/>
          <w:szCs w:val="24"/>
        </w:rPr>
        <w:t xml:space="preserve">was </w:t>
      </w:r>
      <w:r w:rsidR="00CC16A8">
        <w:rPr>
          <w:rFonts w:ascii="Times New Roman" w:eastAsia="Calibri" w:hAnsi="Times New Roman" w:cs="Times New Roman"/>
          <w:sz w:val="24"/>
          <w:szCs w:val="24"/>
        </w:rPr>
        <w:t xml:space="preserve">not </w:t>
      </w:r>
      <w:r w:rsidR="00CC16A8" w:rsidRPr="00BA0F63">
        <w:rPr>
          <w:rFonts w:ascii="Times New Roman" w:eastAsia="Times New Roman" w:hAnsi="Times New Roman" w:cs="Times New Roman"/>
          <w:sz w:val="24"/>
          <w:szCs w:val="20"/>
        </w:rPr>
        <w:t>reasonably calculated to lead to the discovery of admissible evidence</w:t>
      </w:r>
      <w:r w:rsidR="00CC16A8">
        <w:rPr>
          <w:rFonts w:ascii="Times New Roman" w:eastAsia="Calibri" w:hAnsi="Times New Roman" w:cs="Times New Roman"/>
          <w:sz w:val="24"/>
          <w:szCs w:val="24"/>
        </w:rPr>
        <w:t xml:space="preserve"> in this proceeding</w:t>
      </w:r>
    </w:p>
    <w:p w14:paraId="1BBA9918" w14:textId="77777777" w:rsidR="00A46482" w:rsidRDefault="00A46482" w:rsidP="00A46482">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58E75D19" w14:textId="5E46956F" w:rsidR="00DC13C8" w:rsidRDefault="00A46482" w:rsidP="00DC13C8">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4634A3">
        <w:rPr>
          <w:rFonts w:ascii="Times New Roman" w:eastAsia="Times New Roman" w:hAnsi="Times New Roman" w:cs="Times New Roman"/>
          <w:sz w:val="24"/>
          <w:szCs w:val="20"/>
        </w:rPr>
        <w:t xml:space="preserve">Respondent correctly argues that Complainants did not establish that they have examined other smart meters </w:t>
      </w:r>
      <w:r w:rsidR="001C3CCF">
        <w:rPr>
          <w:rFonts w:ascii="Times New Roman" w:eastAsia="Times New Roman" w:hAnsi="Times New Roman" w:cs="Times New Roman"/>
          <w:sz w:val="24"/>
          <w:szCs w:val="20"/>
        </w:rPr>
        <w:t>or that they can</w:t>
      </w:r>
      <w:r w:rsidR="004634A3">
        <w:rPr>
          <w:rFonts w:ascii="Times New Roman" w:eastAsia="Times New Roman" w:hAnsi="Times New Roman" w:cs="Times New Roman"/>
          <w:sz w:val="24"/>
          <w:szCs w:val="20"/>
        </w:rPr>
        <w:t xml:space="preserve"> make a valid comparison between Duquesne Light’s smart meter and another company’s smart meter, even if the comparison itself were a legitimate exercise.  </w:t>
      </w:r>
      <w:r w:rsidR="00107E6F">
        <w:rPr>
          <w:rFonts w:ascii="Times New Roman" w:eastAsia="Times New Roman" w:hAnsi="Times New Roman" w:cs="Times New Roman"/>
          <w:sz w:val="24"/>
          <w:szCs w:val="20"/>
        </w:rPr>
        <w:t xml:space="preserve">Respondent further asserted that Complainants </w:t>
      </w:r>
      <w:r w:rsidR="001C3CCF">
        <w:rPr>
          <w:rFonts w:ascii="Times New Roman" w:eastAsia="Times New Roman" w:hAnsi="Times New Roman" w:cs="Times New Roman"/>
          <w:sz w:val="24"/>
          <w:szCs w:val="20"/>
        </w:rPr>
        <w:t xml:space="preserve">have not demonstrated that they are </w:t>
      </w:r>
      <w:r w:rsidR="00107E6F">
        <w:rPr>
          <w:rFonts w:ascii="Times New Roman" w:eastAsia="Times New Roman" w:hAnsi="Times New Roman" w:cs="Times New Roman"/>
          <w:sz w:val="24"/>
          <w:szCs w:val="20"/>
        </w:rPr>
        <w:t xml:space="preserve">qualified to examine the smart meter because they have never performed any job responsibilities or engaged in a course of study relating to radio frequency and low frequency radiation.  Further, Respondent points out that the </w:t>
      </w:r>
      <w:r w:rsidR="0008695C">
        <w:rPr>
          <w:rFonts w:ascii="Times New Roman" w:eastAsia="Times New Roman" w:hAnsi="Times New Roman" w:cs="Times New Roman"/>
          <w:sz w:val="24"/>
          <w:szCs w:val="20"/>
        </w:rPr>
        <w:t>I</w:t>
      </w:r>
      <w:r w:rsidR="00107E6F">
        <w:rPr>
          <w:rFonts w:ascii="Times New Roman" w:eastAsia="Times New Roman" w:hAnsi="Times New Roman" w:cs="Times New Roman"/>
          <w:sz w:val="24"/>
          <w:szCs w:val="20"/>
        </w:rPr>
        <w:t xml:space="preserve">nterim </w:t>
      </w:r>
      <w:r w:rsidR="0008695C">
        <w:rPr>
          <w:rFonts w:ascii="Times New Roman" w:eastAsia="Times New Roman" w:hAnsi="Times New Roman" w:cs="Times New Roman"/>
          <w:sz w:val="24"/>
          <w:szCs w:val="20"/>
        </w:rPr>
        <w:t>O</w:t>
      </w:r>
      <w:r w:rsidR="00107E6F">
        <w:rPr>
          <w:rFonts w:ascii="Times New Roman" w:eastAsia="Times New Roman" w:hAnsi="Times New Roman" w:cs="Times New Roman"/>
          <w:sz w:val="24"/>
          <w:szCs w:val="20"/>
        </w:rPr>
        <w:t>rder entered on April 10, 2019 was legally valid despite being unsigned and utilizing the /s/ designation and although every reason for the denial of Complainants</w:t>
      </w:r>
      <w:r w:rsidR="0008695C">
        <w:rPr>
          <w:rFonts w:ascii="Times New Roman" w:eastAsia="Times New Roman" w:hAnsi="Times New Roman" w:cs="Times New Roman"/>
          <w:sz w:val="24"/>
          <w:szCs w:val="20"/>
        </w:rPr>
        <w:t>’</w:t>
      </w:r>
      <w:r w:rsidR="00107E6F">
        <w:rPr>
          <w:rFonts w:ascii="Times New Roman" w:eastAsia="Times New Roman" w:hAnsi="Times New Roman" w:cs="Times New Roman"/>
          <w:sz w:val="24"/>
          <w:szCs w:val="20"/>
        </w:rPr>
        <w:t xml:space="preserve"> Motion was not specifically listed within the Interim Order. </w:t>
      </w:r>
    </w:p>
    <w:p w14:paraId="661E57A8" w14:textId="77777777" w:rsidR="00DC13C8" w:rsidRDefault="00DC13C8" w:rsidP="00DC13C8">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0"/>
        </w:rPr>
      </w:pPr>
    </w:p>
    <w:p w14:paraId="608FF2E0" w14:textId="4E5F5992" w:rsidR="00CC16A8" w:rsidRPr="00BA0F63" w:rsidRDefault="00DC13C8" w:rsidP="00DC13C8">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For all of the reasons set forth above and as set forth in the Interim Order entered on April 10, 2019, the following Order will be entered.</w:t>
      </w:r>
      <w:r w:rsidR="00107E6F">
        <w:rPr>
          <w:rFonts w:ascii="Times New Roman" w:eastAsia="Times New Roman" w:hAnsi="Times New Roman" w:cs="Times New Roman"/>
          <w:sz w:val="24"/>
          <w:szCs w:val="20"/>
        </w:rPr>
        <w:t xml:space="preserve"> </w:t>
      </w:r>
      <w:r w:rsidR="00CC16A8">
        <w:rPr>
          <w:rFonts w:ascii="Times New Roman" w:eastAsia="Times New Roman" w:hAnsi="Times New Roman" w:cs="Times New Roman"/>
          <w:sz w:val="24"/>
          <w:szCs w:val="20"/>
        </w:rPr>
        <w:br/>
      </w:r>
      <w:r w:rsidR="00CC16A8">
        <w:rPr>
          <w:rFonts w:ascii="Times New Roman" w:eastAsia="Times New Roman" w:hAnsi="Times New Roman" w:cs="Times New Roman"/>
          <w:sz w:val="24"/>
          <w:szCs w:val="20"/>
        </w:rPr>
        <w:br/>
      </w:r>
      <w:r w:rsidR="00CC16A8">
        <w:rPr>
          <w:rFonts w:ascii="Times New Roman" w:eastAsia="Times New Roman" w:hAnsi="Times New Roman" w:cs="Times New Roman"/>
          <w:sz w:val="24"/>
          <w:szCs w:val="20"/>
        </w:rPr>
        <w:br/>
      </w:r>
      <w:r w:rsidR="00CC16A8" w:rsidRPr="00BA0F63">
        <w:rPr>
          <w:rFonts w:ascii="Times New Roman" w:eastAsia="Times New Roman" w:hAnsi="Times New Roman" w:cs="Times New Roman"/>
          <w:sz w:val="24"/>
          <w:szCs w:val="20"/>
        </w:rPr>
        <w:tab/>
      </w:r>
      <w:r w:rsidR="00CC16A8" w:rsidRPr="00BA0F63">
        <w:rPr>
          <w:rFonts w:ascii="Times New Roman" w:eastAsia="Times New Roman" w:hAnsi="Times New Roman" w:cs="Times New Roman"/>
          <w:sz w:val="24"/>
          <w:szCs w:val="20"/>
        </w:rPr>
        <w:tab/>
        <w:t>THEREFORE,</w:t>
      </w:r>
    </w:p>
    <w:p w14:paraId="0D656E52" w14:textId="77777777" w:rsidR="00CC16A8" w:rsidRPr="00BA0F63" w:rsidRDefault="00CC16A8" w:rsidP="00CC16A8">
      <w:pPr>
        <w:tabs>
          <w:tab w:val="left" w:pos="2160"/>
        </w:tabs>
        <w:spacing w:after="0" w:line="360" w:lineRule="auto"/>
        <w:ind w:firstLine="1440"/>
        <w:rPr>
          <w:rFonts w:ascii="Times New Roman" w:eastAsia="Times New Roman" w:hAnsi="Times New Roman" w:cs="Times New Roman"/>
          <w:sz w:val="24"/>
          <w:szCs w:val="20"/>
        </w:rPr>
      </w:pPr>
    </w:p>
    <w:p w14:paraId="0745E555" w14:textId="77777777" w:rsidR="00CC16A8" w:rsidRPr="00BA0F63" w:rsidRDefault="00CC16A8" w:rsidP="00CC16A8">
      <w:pPr>
        <w:tabs>
          <w:tab w:val="left" w:pos="2160"/>
        </w:tabs>
        <w:spacing w:after="0" w:line="360" w:lineRule="auto"/>
        <w:ind w:firstLine="1440"/>
        <w:rPr>
          <w:rFonts w:ascii="Times New Roman" w:eastAsia="Times New Roman" w:hAnsi="Times New Roman" w:cs="Times New Roman"/>
          <w:sz w:val="24"/>
          <w:szCs w:val="20"/>
        </w:rPr>
      </w:pPr>
      <w:r w:rsidRPr="00BA0F63">
        <w:rPr>
          <w:rFonts w:ascii="Times New Roman" w:eastAsia="Times New Roman" w:hAnsi="Times New Roman" w:cs="Times New Roman"/>
          <w:sz w:val="24"/>
          <w:szCs w:val="20"/>
        </w:rPr>
        <w:t>IT IS ORDERED:</w:t>
      </w:r>
    </w:p>
    <w:p w14:paraId="1F7BA16F" w14:textId="77777777" w:rsidR="00CC16A8" w:rsidRPr="00BA0F63" w:rsidRDefault="00CC16A8" w:rsidP="00CC16A8">
      <w:pPr>
        <w:tabs>
          <w:tab w:val="left" w:pos="2160"/>
        </w:tabs>
        <w:spacing w:after="0" w:line="360" w:lineRule="auto"/>
        <w:ind w:firstLine="1440"/>
        <w:rPr>
          <w:rFonts w:ascii="Times New Roman" w:eastAsia="Times New Roman" w:hAnsi="Times New Roman" w:cs="Times New Roman"/>
          <w:sz w:val="24"/>
          <w:szCs w:val="20"/>
        </w:rPr>
      </w:pPr>
    </w:p>
    <w:p w14:paraId="64ECD199" w14:textId="77777777" w:rsidR="00CC16A8" w:rsidRPr="00BA0F63" w:rsidRDefault="00A46482" w:rsidP="00CC16A8">
      <w:pPr>
        <w:numPr>
          <w:ilvl w:val="0"/>
          <w:numId w:val="1"/>
        </w:numPr>
        <w:spacing w:after="0" w:line="360" w:lineRule="auto"/>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That the Motion/Petition For Reconsideration Of Interim Order Denying Complainants’ Petition/Motion To Compel Respondent To Supply Its Smart Meter For Examination dated April 22, 2019, submitted by Complainants, is </w:t>
      </w:r>
      <w:r w:rsidR="00CC16A8" w:rsidRPr="00EC593E">
        <w:rPr>
          <w:rFonts w:ascii="Times New Roman" w:eastAsia="Times New Roman" w:hAnsi="Times New Roman" w:cs="Times New Roman"/>
          <w:sz w:val="24"/>
          <w:szCs w:val="20"/>
        </w:rPr>
        <w:t>denied.</w:t>
      </w:r>
      <w:r w:rsidR="00CC16A8" w:rsidRPr="00BA0F63">
        <w:rPr>
          <w:rFonts w:ascii="Times New Roman" w:eastAsia="Times New Roman" w:hAnsi="Times New Roman" w:cs="Times New Roman"/>
          <w:sz w:val="24"/>
          <w:szCs w:val="20"/>
        </w:rPr>
        <w:t xml:space="preserve">  </w:t>
      </w:r>
    </w:p>
    <w:p w14:paraId="6C31D636" w14:textId="77777777" w:rsidR="00CC16A8" w:rsidRPr="00BA0F63" w:rsidRDefault="00CC16A8" w:rsidP="00CC16A8">
      <w:pPr>
        <w:spacing w:after="0" w:line="360" w:lineRule="auto"/>
        <w:ind w:left="720"/>
        <w:contextualSpacing/>
        <w:rPr>
          <w:rFonts w:ascii="Times New Roman" w:eastAsia="Times New Roman" w:hAnsi="Times New Roman" w:cs="Times New Roman"/>
          <w:sz w:val="24"/>
          <w:szCs w:val="20"/>
        </w:rPr>
      </w:pPr>
    </w:p>
    <w:p w14:paraId="4EF3CA94" w14:textId="77777777" w:rsidR="00CC16A8" w:rsidRPr="00BA0F63" w:rsidRDefault="00CC16A8" w:rsidP="00CC16A8">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79AF7E6E" w14:textId="77777777" w:rsidR="00CC16A8" w:rsidRPr="00B17719" w:rsidRDefault="00CC16A8" w:rsidP="00CC16A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17719">
        <w:rPr>
          <w:rFonts w:ascii="Times New Roman" w:eastAsia="Times New Roman" w:hAnsi="Times New Roman" w:cs="Times New Roman"/>
          <w:sz w:val="24"/>
          <w:szCs w:val="24"/>
        </w:rPr>
        <w:t xml:space="preserve">Date:  </w:t>
      </w:r>
      <w:r w:rsidR="00A46482" w:rsidRPr="0008695C">
        <w:rPr>
          <w:rFonts w:ascii="Times New Roman" w:eastAsia="Times New Roman" w:hAnsi="Times New Roman" w:cs="Times New Roman"/>
          <w:sz w:val="24"/>
          <w:szCs w:val="24"/>
          <w:u w:val="single"/>
        </w:rPr>
        <w:t>June 5, 2019</w:t>
      </w:r>
      <w:r w:rsidRPr="00B1771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u w:val="single"/>
        </w:rPr>
        <w:tab/>
      </w:r>
      <w:r w:rsidRPr="00B17719">
        <w:rPr>
          <w:rFonts w:ascii="Times New Roman" w:eastAsia="Times New Roman" w:hAnsi="Times New Roman" w:cs="Times New Roman"/>
          <w:sz w:val="24"/>
          <w:szCs w:val="24"/>
          <w:u w:val="single"/>
        </w:rPr>
        <w:tab/>
        <w:t>/s/</w:t>
      </w:r>
      <w:r w:rsidRPr="00B17719">
        <w:rPr>
          <w:rFonts w:ascii="Times New Roman" w:eastAsia="Times New Roman" w:hAnsi="Times New Roman" w:cs="Times New Roman"/>
          <w:sz w:val="24"/>
          <w:szCs w:val="24"/>
          <w:u w:val="single"/>
        </w:rPr>
        <w:tab/>
      </w:r>
      <w:r w:rsidRPr="00B17719">
        <w:rPr>
          <w:rFonts w:ascii="Times New Roman" w:eastAsia="Times New Roman" w:hAnsi="Times New Roman" w:cs="Times New Roman"/>
          <w:sz w:val="24"/>
          <w:szCs w:val="24"/>
          <w:u w:val="single"/>
        </w:rPr>
        <w:tab/>
      </w:r>
      <w:r w:rsidRPr="00B17719">
        <w:rPr>
          <w:rFonts w:ascii="Times New Roman" w:eastAsia="Times New Roman" w:hAnsi="Times New Roman" w:cs="Times New Roman"/>
          <w:sz w:val="24"/>
          <w:szCs w:val="24"/>
          <w:u w:val="single"/>
        </w:rPr>
        <w:tab/>
      </w:r>
    </w:p>
    <w:p w14:paraId="5C924D07" w14:textId="77777777" w:rsidR="00CC16A8" w:rsidRPr="00B17719" w:rsidRDefault="00CC16A8" w:rsidP="00CC16A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t>Jeffrey A. Watson</w:t>
      </w:r>
    </w:p>
    <w:p w14:paraId="73A1E42D" w14:textId="2513BBF6" w:rsidR="00CC16A8" w:rsidRDefault="00CC16A8" w:rsidP="00CC16A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r>
      <w:r w:rsidRPr="00B17719">
        <w:rPr>
          <w:rFonts w:ascii="Times New Roman" w:eastAsia="Times New Roman" w:hAnsi="Times New Roman" w:cs="Times New Roman"/>
          <w:sz w:val="24"/>
          <w:szCs w:val="24"/>
        </w:rPr>
        <w:tab/>
        <w:t>Administrative Law Judge</w:t>
      </w:r>
    </w:p>
    <w:p w14:paraId="5426520E" w14:textId="77777777" w:rsidR="009044A7" w:rsidRDefault="009044A7" w:rsidP="009044A7">
      <w:pPr>
        <w:spacing w:after="0" w:line="240" w:lineRule="auto"/>
        <w:contextualSpacing/>
        <w:rPr>
          <w:rFonts w:ascii="Microsoft Sans Serif"/>
          <w:b/>
          <w:sz w:val="24"/>
          <w:u w:val="single"/>
        </w:rPr>
      </w:pPr>
      <w:r>
        <w:rPr>
          <w:rFonts w:ascii="Microsoft Sans Serif"/>
          <w:b/>
          <w:sz w:val="24"/>
          <w:u w:val="single"/>
        </w:rPr>
        <w:lastRenderedPageBreak/>
        <w:t>C-2016-2571726 - MICHELE HRIADIL &amp; FRANCIS HRIADIL v. DUQUESNE LIGHT COMPANY</w:t>
      </w:r>
    </w:p>
    <w:p w14:paraId="5D26D487" w14:textId="77777777" w:rsidR="009044A7" w:rsidRDefault="009044A7" w:rsidP="009044A7">
      <w:pPr>
        <w:spacing w:after="0" w:line="240" w:lineRule="auto"/>
        <w:contextualSpacing/>
        <w:rPr>
          <w:rFonts w:ascii="Microsoft Sans Serif"/>
          <w:b/>
          <w:sz w:val="24"/>
          <w:u w:val="single"/>
        </w:rPr>
      </w:pPr>
    </w:p>
    <w:p w14:paraId="59312783" w14:textId="313CE846" w:rsidR="009044A7" w:rsidRDefault="009044A7" w:rsidP="009044A7">
      <w:pPr>
        <w:spacing w:after="0" w:line="240" w:lineRule="auto"/>
        <w:contextualSpacing/>
        <w:rPr>
          <w:rFonts w:ascii="Microsoft Sans Serif"/>
          <w:sz w:val="24"/>
        </w:rPr>
      </w:pPr>
      <w:r>
        <w:rPr>
          <w:rFonts w:ascii="Microsoft Sans Serif"/>
          <w:sz w:val="24"/>
        </w:rPr>
        <w:t xml:space="preserve"> </w:t>
      </w:r>
      <w:bookmarkStart w:id="0" w:name="_GoBack"/>
      <w:bookmarkEnd w:id="0"/>
      <w:r>
        <w:rPr>
          <w:rFonts w:ascii="Microsoft Sans Serif"/>
          <w:sz w:val="24"/>
        </w:rPr>
        <w:t xml:space="preserve"> </w:t>
      </w:r>
    </w:p>
    <w:p w14:paraId="4DC5C41A" w14:textId="77777777" w:rsidR="009044A7" w:rsidRDefault="009044A7" w:rsidP="009044A7">
      <w:pPr>
        <w:spacing w:after="0" w:line="240" w:lineRule="auto"/>
        <w:contextualSpacing/>
        <w:rPr>
          <w:rFonts w:ascii="Microsoft Sans Serif"/>
          <w:sz w:val="24"/>
        </w:rPr>
      </w:pPr>
      <w:r>
        <w:rPr>
          <w:rFonts w:ascii="Microsoft Sans Serif"/>
          <w:sz w:val="24"/>
        </w:rPr>
        <w:t>MICHELE HRIADIL</w:t>
      </w:r>
    </w:p>
    <w:p w14:paraId="3700E86C" w14:textId="77777777" w:rsidR="009044A7" w:rsidRDefault="009044A7" w:rsidP="009044A7">
      <w:pPr>
        <w:spacing w:after="0" w:line="240" w:lineRule="auto"/>
        <w:contextualSpacing/>
        <w:rPr>
          <w:rFonts w:ascii="Microsoft Sans Serif"/>
          <w:sz w:val="24"/>
        </w:rPr>
      </w:pPr>
      <w:r>
        <w:rPr>
          <w:rFonts w:ascii="Microsoft Sans Serif"/>
          <w:sz w:val="24"/>
        </w:rPr>
        <w:t>FRANCIS HRIADIL</w:t>
      </w:r>
    </w:p>
    <w:p w14:paraId="38E13BF2" w14:textId="77777777" w:rsidR="009044A7" w:rsidRDefault="009044A7" w:rsidP="009044A7">
      <w:pPr>
        <w:spacing w:after="0" w:line="240" w:lineRule="auto"/>
        <w:contextualSpacing/>
        <w:rPr>
          <w:rFonts w:ascii="Microsoft Sans Serif"/>
          <w:sz w:val="24"/>
        </w:rPr>
      </w:pPr>
      <w:r>
        <w:rPr>
          <w:rFonts w:ascii="Microsoft Sans Serif"/>
          <w:sz w:val="24"/>
        </w:rPr>
        <w:t>331 SHADY RIDGE DRIVE</w:t>
      </w:r>
    </w:p>
    <w:p w14:paraId="33C57C0C" w14:textId="77777777" w:rsidR="009044A7" w:rsidRDefault="009044A7" w:rsidP="009044A7">
      <w:pPr>
        <w:spacing w:after="0" w:line="240" w:lineRule="auto"/>
        <w:contextualSpacing/>
        <w:rPr>
          <w:rFonts w:ascii="Microsoft Sans Serif"/>
          <w:sz w:val="24"/>
        </w:rPr>
      </w:pPr>
      <w:r>
        <w:rPr>
          <w:rFonts w:ascii="Microsoft Sans Serif"/>
          <w:sz w:val="24"/>
        </w:rPr>
        <w:t>MONROEVILLE PA  15146-7510</w:t>
      </w:r>
    </w:p>
    <w:p w14:paraId="3A3496A0" w14:textId="77777777" w:rsidR="009044A7" w:rsidRDefault="009044A7" w:rsidP="009044A7">
      <w:pPr>
        <w:spacing w:after="0" w:line="240" w:lineRule="auto"/>
        <w:contextualSpacing/>
        <w:rPr>
          <w:rFonts w:ascii="Microsoft Sans Serif"/>
          <w:sz w:val="24"/>
        </w:rPr>
      </w:pPr>
      <w:r>
        <w:rPr>
          <w:rFonts w:ascii="Microsoft Sans Serif"/>
          <w:sz w:val="24"/>
        </w:rPr>
        <w:t>412.779.3314</w:t>
      </w:r>
    </w:p>
    <w:p w14:paraId="0E834FCB" w14:textId="77777777" w:rsidR="009044A7" w:rsidRDefault="009044A7" w:rsidP="009044A7">
      <w:pPr>
        <w:spacing w:after="0" w:line="240" w:lineRule="auto"/>
        <w:contextualSpacing/>
      </w:pPr>
    </w:p>
    <w:p w14:paraId="5E98E627" w14:textId="77777777" w:rsidR="009044A7" w:rsidRDefault="009044A7" w:rsidP="009044A7">
      <w:pPr>
        <w:spacing w:after="0" w:line="240" w:lineRule="auto"/>
        <w:rPr>
          <w:rFonts w:ascii="Microsoft Sans Serif"/>
          <w:sz w:val="24"/>
        </w:rPr>
      </w:pPr>
      <w:r>
        <w:rPr>
          <w:rFonts w:ascii="Microsoft Sans Serif"/>
          <w:sz w:val="24"/>
        </w:rPr>
        <w:t xml:space="preserve">JEREMY V FARRELL ESQUIRE </w:t>
      </w:r>
    </w:p>
    <w:p w14:paraId="2AC243FB" w14:textId="77777777" w:rsidR="009044A7" w:rsidRDefault="009044A7" w:rsidP="009044A7">
      <w:pPr>
        <w:spacing w:after="0" w:line="240" w:lineRule="auto"/>
        <w:rPr>
          <w:rFonts w:ascii="Microsoft Sans Serif"/>
          <w:sz w:val="24"/>
        </w:rPr>
      </w:pPr>
      <w:r>
        <w:rPr>
          <w:rFonts w:ascii="Microsoft Sans Serif"/>
          <w:sz w:val="24"/>
        </w:rPr>
        <w:t>PAUL SHANE MILLER ESQUIRE</w:t>
      </w:r>
    </w:p>
    <w:p w14:paraId="79B6B78A" w14:textId="77777777" w:rsidR="009044A7" w:rsidRDefault="009044A7" w:rsidP="009044A7">
      <w:pPr>
        <w:spacing w:after="0" w:line="240" w:lineRule="auto"/>
        <w:rPr>
          <w:rFonts w:ascii="Microsoft Sans Serif"/>
          <w:sz w:val="24"/>
        </w:rPr>
      </w:pPr>
      <w:r>
        <w:rPr>
          <w:rFonts w:ascii="Microsoft Sans Serif"/>
          <w:sz w:val="24"/>
        </w:rPr>
        <w:t>LAUREN N RULLI ESQUIRE</w:t>
      </w:r>
    </w:p>
    <w:p w14:paraId="71AC34A6" w14:textId="77777777" w:rsidR="009044A7" w:rsidRDefault="009044A7" w:rsidP="009044A7">
      <w:pPr>
        <w:spacing w:after="0" w:line="240" w:lineRule="auto"/>
        <w:rPr>
          <w:rFonts w:ascii="Microsoft Sans Serif"/>
          <w:sz w:val="24"/>
        </w:rPr>
      </w:pPr>
      <w:r>
        <w:rPr>
          <w:rFonts w:ascii="Microsoft Sans Serif"/>
          <w:sz w:val="24"/>
        </w:rPr>
        <w:t>TUCKER ARENSBERG PC</w:t>
      </w:r>
    </w:p>
    <w:p w14:paraId="766CA688" w14:textId="77777777" w:rsidR="009044A7" w:rsidRDefault="009044A7" w:rsidP="009044A7">
      <w:pPr>
        <w:spacing w:after="0" w:line="240" w:lineRule="auto"/>
        <w:rPr>
          <w:rFonts w:ascii="Microsoft Sans Serif"/>
          <w:sz w:val="24"/>
        </w:rPr>
      </w:pPr>
      <w:r>
        <w:rPr>
          <w:rFonts w:ascii="Microsoft Sans Serif"/>
          <w:sz w:val="24"/>
        </w:rPr>
        <w:t>1500 ONE PPG PLACE</w:t>
      </w:r>
    </w:p>
    <w:p w14:paraId="413DB4B4" w14:textId="77777777" w:rsidR="009044A7" w:rsidRDefault="009044A7" w:rsidP="009044A7">
      <w:pPr>
        <w:spacing w:after="0" w:line="240" w:lineRule="auto"/>
        <w:rPr>
          <w:rFonts w:ascii="Microsoft Sans Serif"/>
          <w:sz w:val="24"/>
        </w:rPr>
      </w:pPr>
      <w:r>
        <w:rPr>
          <w:rFonts w:ascii="Microsoft Sans Serif"/>
          <w:sz w:val="24"/>
        </w:rPr>
        <w:t>PITTSBURGH PA  15222</w:t>
      </w:r>
    </w:p>
    <w:p w14:paraId="774A3C9F" w14:textId="77777777" w:rsidR="009044A7" w:rsidRDefault="009044A7" w:rsidP="009044A7">
      <w:pPr>
        <w:spacing w:after="0" w:line="240" w:lineRule="auto"/>
        <w:rPr>
          <w:rFonts w:ascii="Microsoft Sans Serif"/>
          <w:sz w:val="24"/>
        </w:rPr>
      </w:pPr>
      <w:r>
        <w:rPr>
          <w:rFonts w:ascii="Microsoft Sans Serif"/>
          <w:sz w:val="24"/>
        </w:rPr>
        <w:t>412.594.3938</w:t>
      </w:r>
    </w:p>
    <w:p w14:paraId="76049ACA" w14:textId="77777777" w:rsidR="009044A7" w:rsidRDefault="009044A7" w:rsidP="009044A7">
      <w:pPr>
        <w:spacing w:after="0" w:line="240" w:lineRule="auto"/>
        <w:rPr>
          <w:rFonts w:ascii="Microsoft Sans Serif"/>
          <w:sz w:val="24"/>
        </w:rPr>
      </w:pPr>
      <w:r>
        <w:rPr>
          <w:rFonts w:ascii="Microsoft Sans Serif"/>
          <w:sz w:val="24"/>
        </w:rPr>
        <w:t>412.594.5503</w:t>
      </w:r>
    </w:p>
    <w:p w14:paraId="29B3417A" w14:textId="77777777" w:rsidR="009044A7" w:rsidRDefault="009044A7" w:rsidP="009044A7">
      <w:pPr>
        <w:spacing w:after="0" w:line="240" w:lineRule="auto"/>
        <w:rPr>
          <w:rFonts w:ascii="Microsoft Sans Serif"/>
          <w:sz w:val="24"/>
        </w:rPr>
      </w:pPr>
      <w:r>
        <w:rPr>
          <w:rFonts w:ascii="Microsoft Sans Serif"/>
          <w:sz w:val="24"/>
        </w:rPr>
        <w:t>412.594.5510</w:t>
      </w:r>
    </w:p>
    <w:p w14:paraId="5CE3B62B" w14:textId="77777777" w:rsidR="009044A7" w:rsidRDefault="009044A7" w:rsidP="009044A7">
      <w:pPr>
        <w:spacing w:after="0" w:line="240" w:lineRule="auto"/>
        <w:rPr>
          <w:b/>
          <w:i/>
          <w:u w:val="single"/>
        </w:rPr>
      </w:pPr>
      <w:r>
        <w:rPr>
          <w:rFonts w:ascii="Microsoft Sans Serif"/>
          <w:b/>
          <w:i/>
          <w:sz w:val="24"/>
          <w:u w:val="single"/>
        </w:rPr>
        <w:t>-E-SERVE-</w:t>
      </w:r>
    </w:p>
    <w:p w14:paraId="79E78137" w14:textId="41551111" w:rsidR="009044A7" w:rsidRDefault="009044A7" w:rsidP="00CC16A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77C9D34" w14:textId="77777777" w:rsidR="009044A7" w:rsidRPr="00B17719" w:rsidRDefault="009044A7" w:rsidP="00CC16A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4BB7C00" w14:textId="77777777" w:rsidR="00DC28A6" w:rsidRDefault="00A570C8"/>
    <w:sectPr w:rsidR="00DC28A6" w:rsidSect="00EC6CE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F19A3" w14:textId="77777777" w:rsidR="00A570C8" w:rsidRDefault="00A570C8" w:rsidP="00CC16A8">
      <w:pPr>
        <w:spacing w:after="0" w:line="240" w:lineRule="auto"/>
      </w:pPr>
      <w:r>
        <w:separator/>
      </w:r>
    </w:p>
  </w:endnote>
  <w:endnote w:type="continuationSeparator" w:id="0">
    <w:p w14:paraId="279A6A88" w14:textId="77777777" w:rsidR="00A570C8" w:rsidRDefault="00A570C8" w:rsidP="00CC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269947"/>
      <w:docPartObj>
        <w:docPartGallery w:val="Page Numbers (Bottom of Page)"/>
        <w:docPartUnique/>
      </w:docPartObj>
    </w:sdtPr>
    <w:sdtEndPr>
      <w:rPr>
        <w:rFonts w:ascii="Times New Roman" w:hAnsi="Times New Roman" w:cs="Times New Roman"/>
        <w:noProof/>
        <w:sz w:val="20"/>
        <w:szCs w:val="20"/>
      </w:rPr>
    </w:sdtEndPr>
    <w:sdtContent>
      <w:p w14:paraId="13255E9E" w14:textId="1D201F89" w:rsidR="00EC6CED" w:rsidRPr="00A503E0" w:rsidRDefault="00EC6CED" w:rsidP="00A503E0">
        <w:pPr>
          <w:pStyle w:val="Footer"/>
          <w:jc w:val="center"/>
          <w:rPr>
            <w:rFonts w:ascii="Times New Roman" w:hAnsi="Times New Roman" w:cs="Times New Roman"/>
            <w:sz w:val="20"/>
            <w:szCs w:val="20"/>
          </w:rPr>
        </w:pPr>
        <w:r w:rsidRPr="00A503E0">
          <w:rPr>
            <w:rFonts w:ascii="Times New Roman" w:hAnsi="Times New Roman" w:cs="Times New Roman"/>
            <w:sz w:val="20"/>
            <w:szCs w:val="20"/>
          </w:rPr>
          <w:fldChar w:fldCharType="begin"/>
        </w:r>
        <w:r w:rsidRPr="00A503E0">
          <w:rPr>
            <w:rFonts w:ascii="Times New Roman" w:hAnsi="Times New Roman" w:cs="Times New Roman"/>
            <w:sz w:val="20"/>
            <w:szCs w:val="20"/>
          </w:rPr>
          <w:instrText xml:space="preserve"> PAGE   \* MERGEFORMAT </w:instrText>
        </w:r>
        <w:r w:rsidRPr="00A503E0">
          <w:rPr>
            <w:rFonts w:ascii="Times New Roman" w:hAnsi="Times New Roman" w:cs="Times New Roman"/>
            <w:sz w:val="20"/>
            <w:szCs w:val="20"/>
          </w:rPr>
          <w:fldChar w:fldCharType="separate"/>
        </w:r>
        <w:r w:rsidRPr="00A503E0">
          <w:rPr>
            <w:rFonts w:ascii="Times New Roman" w:hAnsi="Times New Roman" w:cs="Times New Roman"/>
            <w:noProof/>
            <w:sz w:val="20"/>
            <w:szCs w:val="20"/>
          </w:rPr>
          <w:t>2</w:t>
        </w:r>
        <w:r w:rsidRPr="00A503E0">
          <w:rPr>
            <w:rFonts w:ascii="Times New Roman" w:hAnsi="Times New Roman" w:cs="Times New Roman"/>
            <w:noProof/>
            <w:sz w:val="20"/>
            <w:szCs w:val="20"/>
          </w:rPr>
          <w:fldChar w:fldCharType="end"/>
        </w:r>
      </w:p>
    </w:sdtContent>
  </w:sdt>
  <w:p w14:paraId="2A0155FE" w14:textId="77777777" w:rsidR="00364B87" w:rsidRDefault="00364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1B201" w14:textId="77777777" w:rsidR="00A570C8" w:rsidRDefault="00A570C8" w:rsidP="00CC16A8">
      <w:pPr>
        <w:spacing w:after="0" w:line="240" w:lineRule="auto"/>
      </w:pPr>
      <w:r>
        <w:separator/>
      </w:r>
    </w:p>
  </w:footnote>
  <w:footnote w:type="continuationSeparator" w:id="0">
    <w:p w14:paraId="63D3EEB6" w14:textId="77777777" w:rsidR="00A570C8" w:rsidRDefault="00A570C8" w:rsidP="00CC16A8">
      <w:pPr>
        <w:spacing w:after="0" w:line="240" w:lineRule="auto"/>
      </w:pPr>
      <w:r>
        <w:continuationSeparator/>
      </w:r>
    </w:p>
  </w:footnote>
  <w:footnote w:id="1">
    <w:p w14:paraId="02C9487A" w14:textId="77777777" w:rsidR="00CC16A8" w:rsidRDefault="00CC16A8" w:rsidP="00CC16A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C16A8"/>
    <w:rsid w:val="0008695C"/>
    <w:rsid w:val="00107E6F"/>
    <w:rsid w:val="001C3CCF"/>
    <w:rsid w:val="0022445D"/>
    <w:rsid w:val="002A13A7"/>
    <w:rsid w:val="00364B87"/>
    <w:rsid w:val="004634A3"/>
    <w:rsid w:val="004B594D"/>
    <w:rsid w:val="004D2206"/>
    <w:rsid w:val="00553272"/>
    <w:rsid w:val="00663268"/>
    <w:rsid w:val="007560BC"/>
    <w:rsid w:val="007A1838"/>
    <w:rsid w:val="007B5C79"/>
    <w:rsid w:val="008847D3"/>
    <w:rsid w:val="008E73E4"/>
    <w:rsid w:val="008F718F"/>
    <w:rsid w:val="009044A7"/>
    <w:rsid w:val="00936B71"/>
    <w:rsid w:val="009B01C3"/>
    <w:rsid w:val="00A46482"/>
    <w:rsid w:val="00A503E0"/>
    <w:rsid w:val="00A570C8"/>
    <w:rsid w:val="00BC4FBE"/>
    <w:rsid w:val="00C575C0"/>
    <w:rsid w:val="00CC16A8"/>
    <w:rsid w:val="00DB4082"/>
    <w:rsid w:val="00DC13C8"/>
    <w:rsid w:val="00EC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7CAD1"/>
  <w15:chartTrackingRefBased/>
  <w15:docId w15:val="{BF63B96F-6D48-4323-BB2F-62478C0C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16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6A8"/>
    <w:rPr>
      <w:sz w:val="20"/>
      <w:szCs w:val="20"/>
    </w:rPr>
  </w:style>
  <w:style w:type="character" w:styleId="FootnoteReference">
    <w:name w:val="footnote reference"/>
    <w:aliases w:val="o,fr"/>
    <w:uiPriority w:val="99"/>
    <w:semiHidden/>
    <w:unhideWhenUsed/>
    <w:rsid w:val="00CC16A8"/>
    <w:rPr>
      <w:vertAlign w:val="superscript"/>
    </w:rPr>
  </w:style>
  <w:style w:type="paragraph" w:styleId="Header">
    <w:name w:val="header"/>
    <w:basedOn w:val="Normal"/>
    <w:link w:val="HeaderChar"/>
    <w:uiPriority w:val="99"/>
    <w:unhideWhenUsed/>
    <w:rsid w:val="00364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B87"/>
  </w:style>
  <w:style w:type="paragraph" w:styleId="Footer">
    <w:name w:val="footer"/>
    <w:basedOn w:val="Normal"/>
    <w:link w:val="FooterChar"/>
    <w:uiPriority w:val="99"/>
    <w:unhideWhenUsed/>
    <w:rsid w:val="00364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B87"/>
  </w:style>
  <w:style w:type="paragraph" w:styleId="BalloonText">
    <w:name w:val="Balloon Text"/>
    <w:basedOn w:val="Normal"/>
    <w:link w:val="BalloonTextChar"/>
    <w:uiPriority w:val="99"/>
    <w:semiHidden/>
    <w:unhideWhenUsed/>
    <w:rsid w:val="004B5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45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B8085-8F3B-4F55-AA42-BBC96933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17</cp:revision>
  <cp:lastPrinted>2019-06-05T17:58:00Z</cp:lastPrinted>
  <dcterms:created xsi:type="dcterms:W3CDTF">2019-06-05T17:38:00Z</dcterms:created>
  <dcterms:modified xsi:type="dcterms:W3CDTF">2019-06-05T18:29:00Z</dcterms:modified>
</cp:coreProperties>
</file>