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7E0" w:rsidRDefault="002617E0" w:rsidP="002617E0">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2617E0" w:rsidRDefault="002617E0" w:rsidP="002617E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2617E0" w:rsidRDefault="002617E0" w:rsidP="002617E0">
      <w:pPr>
        <w:spacing w:after="0" w:line="240" w:lineRule="auto"/>
        <w:jc w:val="center"/>
        <w:rPr>
          <w:rFonts w:ascii="Times New Roman" w:eastAsia="Calibri" w:hAnsi="Times New Roman" w:cs="Times New Roman"/>
          <w:b/>
          <w:sz w:val="24"/>
          <w:szCs w:val="24"/>
        </w:rPr>
      </w:pPr>
    </w:p>
    <w:p w:rsidR="002617E0" w:rsidRDefault="002617E0" w:rsidP="002617E0">
      <w:pPr>
        <w:spacing w:after="0" w:line="240" w:lineRule="auto"/>
        <w:jc w:val="center"/>
        <w:rPr>
          <w:rFonts w:ascii="Times New Roman" w:eastAsia="Calibri" w:hAnsi="Times New Roman" w:cs="Times New Roman"/>
          <w:b/>
          <w:sz w:val="24"/>
          <w:szCs w:val="24"/>
          <w:u w:val="single"/>
        </w:rPr>
      </w:pPr>
    </w:p>
    <w:p w:rsidR="002617E0" w:rsidRDefault="002617E0" w:rsidP="002617E0">
      <w:pPr>
        <w:spacing w:after="0" w:line="240" w:lineRule="auto"/>
        <w:jc w:val="center"/>
        <w:rPr>
          <w:rFonts w:ascii="Times New Roman" w:eastAsia="Calibri" w:hAnsi="Times New Roman" w:cs="Times New Roman"/>
          <w:b/>
          <w:sz w:val="24"/>
          <w:szCs w:val="24"/>
          <w:u w:val="single"/>
        </w:rPr>
      </w:pPr>
    </w:p>
    <w:p w:rsidR="002617E0" w:rsidRPr="002013EF" w:rsidRDefault="002617E0" w:rsidP="002617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rsidR="002617E0" w:rsidRDefault="002617E0" w:rsidP="002617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2617E0" w:rsidRPr="002013EF" w:rsidRDefault="002617E0" w:rsidP="002617E0">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t>v.</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00B51C44" w:rsidRPr="00B51C44">
        <w:rPr>
          <w:rFonts w:ascii="Times New Roman" w:eastAsia="Calibri" w:hAnsi="Times New Roman" w:cs="Times New Roman"/>
          <w:sz w:val="24"/>
          <w:szCs w:val="24"/>
        </w:rPr>
        <w:t>C-2018-3002804</w:t>
      </w:r>
    </w:p>
    <w:p w:rsidR="002617E0" w:rsidRPr="002013EF" w:rsidRDefault="002617E0" w:rsidP="002617E0">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rsidR="002617E0" w:rsidRPr="002013EF" w:rsidRDefault="002617E0" w:rsidP="002617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rsidR="002617E0" w:rsidRDefault="002617E0" w:rsidP="002617E0">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p>
    <w:p w:rsidR="002617E0" w:rsidRPr="002013EF" w:rsidRDefault="002617E0" w:rsidP="002617E0">
      <w:pPr>
        <w:spacing w:after="0" w:line="240" w:lineRule="auto"/>
        <w:jc w:val="both"/>
        <w:rPr>
          <w:rFonts w:ascii="Times New Roman" w:eastAsia="Calibri" w:hAnsi="Times New Roman" w:cs="Times New Roman"/>
          <w:sz w:val="24"/>
          <w:szCs w:val="24"/>
        </w:rPr>
      </w:pPr>
    </w:p>
    <w:p w:rsidR="002617E0" w:rsidRDefault="002617E0" w:rsidP="002617E0">
      <w:pPr>
        <w:spacing w:after="0" w:line="240" w:lineRule="auto"/>
      </w:pPr>
    </w:p>
    <w:p w:rsidR="002617E0" w:rsidRDefault="002617E0" w:rsidP="002617E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PREHEARING ORDER</w:t>
      </w:r>
    </w:p>
    <w:p w:rsidR="002617E0" w:rsidRDefault="002617E0" w:rsidP="002617E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REVISING LITIGATION SCHEDULE </w:t>
      </w:r>
    </w:p>
    <w:p w:rsidR="002617E0" w:rsidRDefault="002617E0" w:rsidP="002617E0">
      <w:pPr>
        <w:spacing w:after="0" w:line="360" w:lineRule="auto"/>
        <w:rPr>
          <w:rFonts w:ascii="Times New Roman" w:hAnsi="Times New Roman" w:cs="Times New Roman"/>
          <w:sz w:val="24"/>
          <w:szCs w:val="24"/>
          <w:u w:val="single"/>
        </w:rPr>
      </w:pPr>
    </w:p>
    <w:p w:rsidR="002617E0" w:rsidRDefault="002617E0" w:rsidP="002617E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Prehearing Conference was held on June 4, 2019.  Lauren Lepkoski, Esquire, counsel for Respondent appeared.  Complainant did not participate.  Respondent requested revisions to the revised litigation schedule entered on January 30, 2019.  </w:t>
      </w:r>
    </w:p>
    <w:p w:rsidR="002617E0" w:rsidRDefault="002617E0" w:rsidP="002617E0">
      <w:pPr>
        <w:spacing w:after="0" w:line="360" w:lineRule="auto"/>
        <w:ind w:left="720" w:firstLine="720"/>
        <w:rPr>
          <w:rFonts w:ascii="Times New Roman" w:hAnsi="Times New Roman" w:cs="Times New Roman"/>
          <w:sz w:val="24"/>
          <w:szCs w:val="24"/>
        </w:rPr>
      </w:pPr>
    </w:p>
    <w:p w:rsidR="002617E0" w:rsidRDefault="002617E0" w:rsidP="002617E0">
      <w:pPr>
        <w:tabs>
          <w:tab w:val="left" w:pos="720"/>
        </w:tabs>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Under the circumstances, the Parties shall hereby comply with the following</w:t>
      </w:r>
    </w:p>
    <w:p w:rsidR="002617E0" w:rsidRDefault="002617E0" w:rsidP="002617E0">
      <w:pPr>
        <w:tabs>
          <w:tab w:val="left" w:pos="720"/>
        </w:tabs>
        <w:spacing w:after="0" w:line="360" w:lineRule="auto"/>
        <w:rPr>
          <w:rFonts w:ascii="Times New Roman" w:hAnsi="Times New Roman" w:cs="Times New Roman"/>
          <w:sz w:val="24"/>
          <w:szCs w:val="24"/>
        </w:rPr>
      </w:pPr>
      <w:r>
        <w:rPr>
          <w:rFonts w:ascii="Times New Roman" w:hAnsi="Times New Roman" w:cs="Times New Roman"/>
          <w:sz w:val="24"/>
          <w:szCs w:val="24"/>
        </w:rPr>
        <w:t>revised litigation schedule:</w:t>
      </w:r>
    </w:p>
    <w:p w:rsidR="002617E0" w:rsidRDefault="002617E0" w:rsidP="002617E0">
      <w:pPr>
        <w:spacing w:after="0" w:line="360" w:lineRule="auto"/>
        <w:rPr>
          <w:rFonts w:ascii="Times New Roman" w:hAnsi="Times New Roman" w:cs="Times New Roman"/>
          <w:sz w:val="24"/>
          <w:szCs w:val="24"/>
        </w:rPr>
      </w:pPr>
    </w:p>
    <w:p w:rsidR="002617E0" w:rsidRPr="00F57F90" w:rsidRDefault="002617E0" w:rsidP="002617E0">
      <w:pPr>
        <w:pStyle w:val="ListParagraph"/>
        <w:numPr>
          <w:ilvl w:val="0"/>
          <w:numId w:val="2"/>
        </w:numPr>
        <w:spacing w:after="0" w:line="360" w:lineRule="auto"/>
        <w:ind w:left="0" w:firstLine="1440"/>
        <w:rPr>
          <w:rFonts w:ascii="Times New Roman" w:hAnsi="Times New Roman" w:cs="Times New Roman"/>
          <w:sz w:val="24"/>
          <w:szCs w:val="24"/>
        </w:rPr>
      </w:pPr>
      <w:r w:rsidRPr="00F57F90">
        <w:rPr>
          <w:rFonts w:ascii="Times New Roman" w:hAnsi="Times New Roman" w:cs="Times New Roman"/>
          <w:sz w:val="24"/>
          <w:szCs w:val="24"/>
        </w:rPr>
        <w:t>Complainant is encouraged to obtain legal counsel immediately, in the event Complainant is desirous of being represented by an attorney.  In the event that Complainant has retained counsel, counsel shall enter his or her appearance with the Commission and provide a copy of the entry of appearance to counsel for Respondent and the undersigned Presiding Officer immediately upon agreeing to represent Complainant</w:t>
      </w:r>
      <w:r>
        <w:rPr>
          <w:rFonts w:ascii="Times New Roman" w:hAnsi="Times New Roman" w:cs="Times New Roman"/>
          <w:sz w:val="24"/>
          <w:szCs w:val="24"/>
        </w:rPr>
        <w:t xml:space="preserve">.  </w:t>
      </w:r>
    </w:p>
    <w:p w:rsidR="002617E0" w:rsidRDefault="002617E0" w:rsidP="002617E0">
      <w:pPr>
        <w:spacing w:after="0" w:line="360" w:lineRule="auto"/>
        <w:ind w:firstLine="1440"/>
        <w:rPr>
          <w:rFonts w:ascii="Times New Roman" w:hAnsi="Times New Roman" w:cs="Times New Roman"/>
          <w:sz w:val="24"/>
          <w:szCs w:val="24"/>
        </w:rPr>
      </w:pPr>
    </w:p>
    <w:p w:rsidR="002617E0" w:rsidRDefault="002617E0" w:rsidP="002617E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ON OR BEFORE July 5, 2019,</w:t>
      </w:r>
      <w:r>
        <w:rPr>
          <w:rFonts w:ascii="Times New Roman" w:hAnsi="Times New Roman" w:cs="Times New Roman"/>
          <w:sz w:val="24"/>
          <w:szCs w:val="24"/>
        </w:rPr>
        <w:t xml:space="preserve"> the Complainants shall submit written direct testimony of Complainants and Complainants’ witnesses, with properly executed verifications, with copies of all reports and exhibits, consistent with Commission practice and the Commission’s rules and regulations.</w:t>
      </w:r>
    </w:p>
    <w:p w:rsidR="002617E0" w:rsidRDefault="002617E0" w:rsidP="002617E0">
      <w:pPr>
        <w:pStyle w:val="ListParagraph"/>
        <w:spacing w:after="0" w:line="360" w:lineRule="auto"/>
        <w:ind w:left="0" w:firstLine="1440"/>
        <w:rPr>
          <w:rFonts w:ascii="Times New Roman" w:hAnsi="Times New Roman" w:cs="Times New Roman"/>
          <w:b/>
          <w:i/>
          <w:sz w:val="24"/>
          <w:szCs w:val="24"/>
          <w:u w:val="single"/>
        </w:rPr>
      </w:pPr>
    </w:p>
    <w:p w:rsidR="002617E0" w:rsidRDefault="002617E0" w:rsidP="002617E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ON OR BEFORE August 5, 2019,</w:t>
      </w:r>
      <w:r>
        <w:rPr>
          <w:rFonts w:ascii="Times New Roman" w:hAnsi="Times New Roman" w:cs="Times New Roman"/>
          <w:sz w:val="24"/>
          <w:szCs w:val="24"/>
        </w:rPr>
        <w:t xml:space="preserve"> the Respondent shall submit written rebuttal testimony of Respondent’s witnesses, with properly executed verifications, and with </w:t>
      </w:r>
      <w:r>
        <w:rPr>
          <w:rFonts w:ascii="Times New Roman" w:hAnsi="Times New Roman" w:cs="Times New Roman"/>
          <w:sz w:val="24"/>
          <w:szCs w:val="24"/>
        </w:rPr>
        <w:lastRenderedPageBreak/>
        <w:t>copies of all reports and exhibits, consistent with Commission practice and the Commission rules and regulations.</w:t>
      </w:r>
    </w:p>
    <w:p w:rsidR="002617E0" w:rsidRPr="0083164A" w:rsidRDefault="002617E0" w:rsidP="002617E0">
      <w:pPr>
        <w:pStyle w:val="ListParagraph"/>
        <w:spacing w:line="360" w:lineRule="auto"/>
        <w:ind w:left="0" w:firstLine="1440"/>
        <w:rPr>
          <w:rFonts w:ascii="Times New Roman" w:hAnsi="Times New Roman" w:cs="Times New Roman"/>
          <w:sz w:val="24"/>
          <w:szCs w:val="24"/>
        </w:rPr>
      </w:pPr>
    </w:p>
    <w:p w:rsidR="002617E0" w:rsidRDefault="002617E0" w:rsidP="002617E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ON OR BEFORE August 12, 2019,</w:t>
      </w:r>
      <w:r>
        <w:rPr>
          <w:rFonts w:ascii="Times New Roman" w:hAnsi="Times New Roman" w:cs="Times New Roman"/>
          <w:sz w:val="24"/>
          <w:szCs w:val="24"/>
        </w:rPr>
        <w:t xml:space="preserve"> the Parties shall file a status report in this proceeding and serve the opposing Party and the undersigned Presiding Officer.  For planning purposes, the Parties are advised that it is anticipated that the hearing will be scheduled in October of 2019.  The Parties will need to contact all of their respective witnesses and identify all dates in which the witnesses will be available to provide testimony in this proceeding during the month of October.  The Parties shall confer and determine if they wish to have the hearing scheduled as an in-person or telephonic hearing.  Absent an agreement by the Parties or a written request for an in-person hearing by a Party on or before July 5, 2019,  it is anticipated that the hearing will be scheduled as a telephonic hearing as opposed to an in-person hearing in Pittsburgh, Pennsylvania.  In the event that an in-person hearing is scheduled, the witnesses shall testify in-person at the hearing, unless otherwise ordered.</w:t>
      </w:r>
      <w:r w:rsidR="00B51C44">
        <w:rPr>
          <w:rFonts w:ascii="Times New Roman" w:hAnsi="Times New Roman" w:cs="Times New Roman"/>
          <w:sz w:val="24"/>
          <w:szCs w:val="24"/>
        </w:rPr>
        <w:br/>
      </w:r>
    </w:p>
    <w:p w:rsidR="002617E0" w:rsidRDefault="002617E0" w:rsidP="002617E0">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Parties shall exchange the respective dates in which the Parties and all of their witnesses will be available, and attempt to agree upon at least 3 separate dates for the scheduling of the evidentiary hearing in October and include the agreed-upon or proposed hearing dates in their status report.</w:t>
      </w:r>
    </w:p>
    <w:p w:rsidR="002617E0" w:rsidRDefault="002617E0" w:rsidP="002617E0">
      <w:pPr>
        <w:pStyle w:val="ListParagraph"/>
        <w:spacing w:after="0" w:line="360" w:lineRule="auto"/>
        <w:ind w:left="0" w:firstLine="1440"/>
        <w:rPr>
          <w:rFonts w:ascii="Times New Roman" w:hAnsi="Times New Roman" w:cs="Times New Roman"/>
          <w:sz w:val="24"/>
          <w:szCs w:val="24"/>
        </w:rPr>
      </w:pPr>
    </w:p>
    <w:p w:rsidR="002617E0" w:rsidRDefault="002617E0" w:rsidP="00B51C44">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Parties shall comply in all other respects with the </w:t>
      </w:r>
      <w:r w:rsidR="009C47F8">
        <w:rPr>
          <w:rFonts w:ascii="Times New Roman" w:hAnsi="Times New Roman" w:cs="Times New Roman"/>
          <w:sz w:val="24"/>
          <w:szCs w:val="24"/>
        </w:rPr>
        <w:t>I</w:t>
      </w:r>
      <w:r>
        <w:rPr>
          <w:rFonts w:ascii="Times New Roman" w:hAnsi="Times New Roman" w:cs="Times New Roman"/>
          <w:sz w:val="24"/>
          <w:szCs w:val="24"/>
        </w:rPr>
        <w:t xml:space="preserve">nterim </w:t>
      </w:r>
      <w:r w:rsidR="009C47F8">
        <w:rPr>
          <w:rFonts w:ascii="Times New Roman" w:hAnsi="Times New Roman" w:cs="Times New Roman"/>
          <w:sz w:val="24"/>
          <w:szCs w:val="24"/>
        </w:rPr>
        <w:t>O</w:t>
      </w:r>
      <w:r>
        <w:rPr>
          <w:rFonts w:ascii="Times New Roman" w:hAnsi="Times New Roman" w:cs="Times New Roman"/>
          <w:sz w:val="24"/>
          <w:szCs w:val="24"/>
        </w:rPr>
        <w:t xml:space="preserve">rder </w:t>
      </w:r>
      <w:r w:rsidR="009C47F8">
        <w:rPr>
          <w:rFonts w:ascii="Times New Roman" w:hAnsi="Times New Roman" w:cs="Times New Roman"/>
          <w:sz w:val="24"/>
          <w:szCs w:val="24"/>
        </w:rPr>
        <w:t>R</w:t>
      </w:r>
      <w:r>
        <w:rPr>
          <w:rFonts w:ascii="Times New Roman" w:hAnsi="Times New Roman" w:cs="Times New Roman"/>
          <w:sz w:val="24"/>
          <w:szCs w:val="24"/>
        </w:rPr>
        <w:t xml:space="preserve">evising the </w:t>
      </w:r>
      <w:r w:rsidR="009C47F8">
        <w:rPr>
          <w:rFonts w:ascii="Times New Roman" w:hAnsi="Times New Roman" w:cs="Times New Roman"/>
          <w:sz w:val="24"/>
          <w:szCs w:val="24"/>
        </w:rPr>
        <w:t>Initial L</w:t>
      </w:r>
      <w:r>
        <w:rPr>
          <w:rFonts w:ascii="Times New Roman" w:hAnsi="Times New Roman" w:cs="Times New Roman"/>
          <w:sz w:val="24"/>
          <w:szCs w:val="24"/>
        </w:rPr>
        <w:t xml:space="preserve">itigation </w:t>
      </w:r>
      <w:r w:rsidR="009C47F8">
        <w:rPr>
          <w:rFonts w:ascii="Times New Roman" w:hAnsi="Times New Roman" w:cs="Times New Roman"/>
          <w:sz w:val="24"/>
          <w:szCs w:val="24"/>
        </w:rPr>
        <w:t>S</w:t>
      </w:r>
      <w:r>
        <w:rPr>
          <w:rFonts w:ascii="Times New Roman" w:hAnsi="Times New Roman" w:cs="Times New Roman"/>
          <w:sz w:val="24"/>
          <w:szCs w:val="24"/>
        </w:rPr>
        <w:t>chedule entered on January 30, 2019.</w:t>
      </w:r>
      <w:r w:rsidR="00B51C44">
        <w:rPr>
          <w:rFonts w:ascii="Times New Roman" w:hAnsi="Times New Roman" w:cs="Times New Roman"/>
          <w:sz w:val="24"/>
          <w:szCs w:val="24"/>
        </w:rPr>
        <w:br/>
      </w:r>
    </w:p>
    <w:p w:rsidR="002617E0" w:rsidRDefault="002617E0" w:rsidP="00B51C44">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This </w:t>
      </w:r>
      <w:r w:rsidR="009C47F8">
        <w:rPr>
          <w:rFonts w:ascii="Times New Roman" w:hAnsi="Times New Roman" w:cs="Times New Roman"/>
          <w:sz w:val="24"/>
          <w:szCs w:val="24"/>
        </w:rPr>
        <w:t>I</w:t>
      </w:r>
      <w:r>
        <w:rPr>
          <w:rFonts w:ascii="Times New Roman" w:hAnsi="Times New Roman" w:cs="Times New Roman"/>
          <w:sz w:val="24"/>
          <w:szCs w:val="24"/>
        </w:rPr>
        <w:t xml:space="preserve">nterim </w:t>
      </w:r>
      <w:r w:rsidR="009C47F8">
        <w:rPr>
          <w:rFonts w:ascii="Times New Roman" w:hAnsi="Times New Roman" w:cs="Times New Roman"/>
          <w:sz w:val="24"/>
          <w:szCs w:val="24"/>
        </w:rPr>
        <w:t>O</w:t>
      </w:r>
      <w:r>
        <w:rPr>
          <w:rFonts w:ascii="Times New Roman" w:hAnsi="Times New Roman" w:cs="Times New Roman"/>
          <w:sz w:val="24"/>
          <w:szCs w:val="24"/>
        </w:rPr>
        <w:t>rder shall not be construed to preclude any Party from filing any appropriate Motion or request for relief regarding the failure of Complainant to participate at the prehearing conference in this case.</w:t>
      </w:r>
    </w:p>
    <w:p w:rsidR="002617E0" w:rsidRDefault="002617E0" w:rsidP="002617E0">
      <w:pPr>
        <w:pStyle w:val="ListParagraph"/>
        <w:spacing w:after="0" w:line="360" w:lineRule="auto"/>
        <w:ind w:left="0" w:firstLine="1440"/>
        <w:rPr>
          <w:rFonts w:ascii="Times New Roman" w:hAnsi="Times New Roman" w:cs="Times New Roman"/>
          <w:sz w:val="24"/>
          <w:szCs w:val="24"/>
        </w:rPr>
      </w:pPr>
    </w:p>
    <w:p w:rsidR="002617E0" w:rsidRDefault="002617E0" w:rsidP="002617E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2617E0" w:rsidRDefault="002617E0" w:rsidP="002617E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2617E0" w:rsidRDefault="002617E0" w:rsidP="002617E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2617E0" w:rsidRDefault="002617E0" w:rsidP="002617E0">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2617E0" w:rsidRDefault="002617E0" w:rsidP="002617E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617E0" w:rsidRDefault="002617E0" w:rsidP="002617E0">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2617E0" w:rsidRDefault="002617E0" w:rsidP="002617E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rsidR="002617E0" w:rsidRDefault="002617E0" w:rsidP="002617E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2617E0" w:rsidRDefault="002617E0" w:rsidP="002617E0">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2617E0" w:rsidRDefault="002617E0" w:rsidP="002617E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16037C">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16037C">
        <w:rPr>
          <w:rFonts w:ascii="Times New Roman" w:hAnsi="Times New Roman" w:cs="Times New Roman"/>
          <w:i/>
          <w:iCs/>
          <w:spacing w:val="-3"/>
          <w:sz w:val="24"/>
          <w:szCs w:val="24"/>
        </w:rPr>
        <w:t xml:space="preserve">Pro </w:t>
      </w:r>
      <w:proofErr w:type="spellStart"/>
      <w:r w:rsidRPr="0016037C">
        <w:rPr>
          <w:rFonts w:ascii="Times New Roman" w:hAnsi="Times New Roman" w:cs="Times New Roman"/>
          <w:i/>
          <w:iCs/>
          <w:spacing w:val="-3"/>
          <w:sz w:val="24"/>
          <w:szCs w:val="24"/>
        </w:rPr>
        <w:t>Hac</w:t>
      </w:r>
      <w:proofErr w:type="spellEnd"/>
      <w:r w:rsidRPr="0016037C">
        <w:rPr>
          <w:rFonts w:ascii="Times New Roman" w:hAnsi="Times New Roman" w:cs="Times New Roman"/>
          <w:i/>
          <w:iCs/>
          <w:spacing w:val="-3"/>
          <w:sz w:val="24"/>
          <w:szCs w:val="24"/>
        </w:rPr>
        <w:t xml:space="preserve"> Vice</w:t>
      </w:r>
      <w:r w:rsidRPr="0016037C">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16037C">
        <w:rPr>
          <w:rFonts w:ascii="Times New Roman" w:hAnsi="Times New Roman" w:cs="Times New Roman"/>
          <w:i/>
          <w:iCs/>
          <w:spacing w:val="-3"/>
          <w:sz w:val="24"/>
          <w:szCs w:val="24"/>
        </w:rPr>
        <w:t xml:space="preserve">Pro </w:t>
      </w:r>
      <w:proofErr w:type="spellStart"/>
      <w:r w:rsidRPr="0016037C">
        <w:rPr>
          <w:rFonts w:ascii="Times New Roman" w:hAnsi="Times New Roman" w:cs="Times New Roman"/>
          <w:i/>
          <w:iCs/>
          <w:spacing w:val="-3"/>
          <w:sz w:val="24"/>
          <w:szCs w:val="24"/>
        </w:rPr>
        <w:t>Hac</w:t>
      </w:r>
      <w:proofErr w:type="spellEnd"/>
      <w:r w:rsidRPr="0016037C">
        <w:rPr>
          <w:rFonts w:ascii="Times New Roman" w:hAnsi="Times New Roman" w:cs="Times New Roman"/>
          <w:i/>
          <w:iCs/>
          <w:spacing w:val="-3"/>
          <w:sz w:val="24"/>
          <w:szCs w:val="24"/>
        </w:rPr>
        <w:t xml:space="preserve"> Vice</w:t>
      </w:r>
      <w:r w:rsidRPr="0016037C">
        <w:rPr>
          <w:rFonts w:ascii="Times New Roman" w:hAnsi="Times New Roman" w:cs="Times New Roman"/>
          <w:spacing w:val="-3"/>
          <w:sz w:val="24"/>
          <w:szCs w:val="24"/>
        </w:rPr>
        <w:t xml:space="preserve">, represent you in this proceeding.  Unless you are an attorney, you may not represent someone else.  Attorneys shall </w:t>
      </w:r>
      <w:r>
        <w:rPr>
          <w:rFonts w:ascii="Times New Roman" w:hAnsi="Times New Roman" w:cs="Times New Roman"/>
          <w:spacing w:val="-3"/>
          <w:sz w:val="24"/>
          <w:szCs w:val="24"/>
        </w:rPr>
        <w:t>e</w:t>
      </w:r>
      <w:r w:rsidRPr="0016037C">
        <w:rPr>
          <w:rFonts w:ascii="Times New Roman" w:hAnsi="Times New Roman" w:cs="Times New Roman"/>
          <w:spacing w:val="-3"/>
          <w:sz w:val="24"/>
          <w:szCs w:val="24"/>
        </w:rPr>
        <w:t xml:space="preserve">nsure that their appearance is entered in accordance with the provisions of </w:t>
      </w:r>
      <w:r>
        <w:rPr>
          <w:rFonts w:ascii="Times New Roman" w:hAnsi="Times New Roman" w:cs="Times New Roman"/>
          <w:spacing w:val="-3"/>
          <w:sz w:val="24"/>
          <w:szCs w:val="24"/>
        </w:rPr>
        <w:t>52</w:t>
      </w:r>
      <w:r w:rsidRPr="0016037C">
        <w:rPr>
          <w:rFonts w:ascii="Times New Roman" w:hAnsi="Times New Roman" w:cs="Times New Roman"/>
          <w:spacing w:val="-3"/>
          <w:sz w:val="24"/>
          <w:szCs w:val="24"/>
        </w:rPr>
        <w:t xml:space="preserve"> Pa.Code § 1.24(b).</w:t>
      </w:r>
    </w:p>
    <w:p w:rsidR="00B51C44" w:rsidRPr="0016037C" w:rsidRDefault="00B51C44" w:rsidP="002617E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2617E0" w:rsidRDefault="002617E0" w:rsidP="002617E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B51C44" w:rsidRDefault="00B51C44" w:rsidP="002617E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2617E0" w:rsidRDefault="002617E0" w:rsidP="002617E0">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Service</w:t>
      </w:r>
    </w:p>
    <w:p w:rsidR="002617E0" w:rsidRDefault="002617E0" w:rsidP="002617E0">
      <w:pPr>
        <w:spacing w:after="0" w:line="360" w:lineRule="auto"/>
        <w:rPr>
          <w:rFonts w:ascii="Times New Roman" w:hAnsi="Times New Roman" w:cs="Times New Roman"/>
          <w:b/>
          <w:sz w:val="24"/>
          <w:szCs w:val="24"/>
          <w:u w:val="single"/>
        </w:rPr>
      </w:pPr>
    </w:p>
    <w:p w:rsidR="002617E0" w:rsidRDefault="002617E0" w:rsidP="002617E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2617E0" w:rsidRDefault="002617E0" w:rsidP="002617E0">
      <w:pPr>
        <w:spacing w:after="0" w:line="360" w:lineRule="auto"/>
        <w:rPr>
          <w:rFonts w:ascii="Times New Roman" w:hAnsi="Times New Roman" w:cs="Times New Roman"/>
          <w:b/>
          <w:sz w:val="24"/>
          <w:szCs w:val="24"/>
          <w:u w:val="single"/>
        </w:rPr>
      </w:pPr>
    </w:p>
    <w:p w:rsidR="002617E0" w:rsidRDefault="002617E0" w:rsidP="002617E0">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2617E0" w:rsidRDefault="002617E0" w:rsidP="002617E0">
      <w:pPr>
        <w:autoSpaceDE w:val="0"/>
        <w:autoSpaceDN w:val="0"/>
        <w:spacing w:after="0" w:line="360" w:lineRule="auto"/>
        <w:ind w:firstLine="1440"/>
        <w:rPr>
          <w:rFonts w:ascii="Times New Roman" w:eastAsia="Times New Roman" w:hAnsi="Times New Roman" w:cs="Times New Roman"/>
          <w:sz w:val="24"/>
          <w:szCs w:val="24"/>
        </w:rPr>
      </w:pPr>
    </w:p>
    <w:p w:rsidR="002617E0" w:rsidRDefault="002617E0" w:rsidP="002617E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2617E0" w:rsidRDefault="002617E0" w:rsidP="002617E0">
      <w:pPr>
        <w:spacing w:after="0" w:line="360" w:lineRule="auto"/>
        <w:rPr>
          <w:rFonts w:ascii="Times New Roman" w:hAnsi="Times New Roman" w:cs="Times New Roman"/>
          <w:sz w:val="24"/>
          <w:szCs w:val="24"/>
          <w:u w:val="single"/>
        </w:rPr>
      </w:pPr>
    </w:p>
    <w:p w:rsidR="002617E0" w:rsidRDefault="002617E0" w:rsidP="002617E0">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2617E0" w:rsidRDefault="002617E0" w:rsidP="002617E0">
      <w:pPr>
        <w:spacing w:after="0" w:line="360" w:lineRule="auto"/>
        <w:rPr>
          <w:rFonts w:ascii="Times New Roman" w:hAnsi="Times New Roman" w:cs="Times New Roman"/>
          <w:sz w:val="24"/>
          <w:szCs w:val="24"/>
          <w:u w:val="single"/>
        </w:rPr>
      </w:pPr>
    </w:p>
    <w:p w:rsidR="002617E0" w:rsidRDefault="002617E0" w:rsidP="002617E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2617E0" w:rsidRDefault="002617E0" w:rsidP="002617E0">
      <w:pPr>
        <w:spacing w:after="0" w:line="360" w:lineRule="auto"/>
        <w:rPr>
          <w:rFonts w:ascii="Times New Roman" w:hAnsi="Times New Roman" w:cs="Times New Roman"/>
          <w:sz w:val="24"/>
          <w:szCs w:val="24"/>
        </w:rPr>
      </w:pPr>
    </w:p>
    <w:p w:rsidR="00B51C44" w:rsidRDefault="00B51C44" w:rsidP="002617E0">
      <w:pPr>
        <w:spacing w:after="0" w:line="360" w:lineRule="auto"/>
        <w:rPr>
          <w:rFonts w:ascii="Times New Roman" w:hAnsi="Times New Roman" w:cs="Times New Roman"/>
          <w:sz w:val="24"/>
          <w:szCs w:val="24"/>
        </w:rPr>
      </w:pPr>
    </w:p>
    <w:p w:rsidR="00B51C44" w:rsidRDefault="00B51C44" w:rsidP="002617E0">
      <w:pPr>
        <w:spacing w:after="0" w:line="360" w:lineRule="auto"/>
        <w:rPr>
          <w:rFonts w:ascii="Times New Roman" w:hAnsi="Times New Roman" w:cs="Times New Roman"/>
          <w:sz w:val="24"/>
          <w:szCs w:val="24"/>
        </w:rPr>
      </w:pPr>
    </w:p>
    <w:p w:rsidR="002617E0" w:rsidRDefault="002617E0" w:rsidP="002617E0">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2617E0" w:rsidRDefault="002617E0" w:rsidP="002617E0">
      <w:pPr>
        <w:tabs>
          <w:tab w:val="center" w:pos="4680"/>
          <w:tab w:val="right" w:pos="9360"/>
        </w:tabs>
        <w:spacing w:after="0" w:line="360" w:lineRule="auto"/>
        <w:rPr>
          <w:rFonts w:ascii="Times New Roman" w:hAnsi="Times New Roman" w:cs="Times New Roman"/>
          <w:sz w:val="24"/>
          <w:szCs w:val="24"/>
        </w:rPr>
      </w:pPr>
    </w:p>
    <w:p w:rsidR="002617E0" w:rsidRDefault="002617E0" w:rsidP="002617E0">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rsidR="002617E0" w:rsidRDefault="002617E0" w:rsidP="002617E0">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2617E0" w:rsidRDefault="002617E0" w:rsidP="002617E0">
      <w:pPr>
        <w:tabs>
          <w:tab w:val="center" w:pos="4680"/>
          <w:tab w:val="right" w:pos="9360"/>
        </w:tabs>
        <w:spacing w:after="0" w:line="360" w:lineRule="auto"/>
        <w:rPr>
          <w:rFonts w:ascii="Times New Roman" w:hAnsi="Times New Roman" w:cs="Times New Roman"/>
          <w:sz w:val="24"/>
          <w:szCs w:val="24"/>
          <w:u w:val="single"/>
        </w:rPr>
      </w:pPr>
    </w:p>
    <w:p w:rsidR="002617E0" w:rsidRDefault="002617E0" w:rsidP="002617E0">
      <w:pPr>
        <w:tabs>
          <w:tab w:val="center" w:pos="4680"/>
          <w:tab w:val="right" w:pos="9360"/>
        </w:tabs>
        <w:spacing w:after="0" w:line="360" w:lineRule="auto"/>
        <w:rPr>
          <w:rFonts w:ascii="Times New Roman" w:hAnsi="Times New Roman" w:cs="Times New Roman"/>
          <w:sz w:val="24"/>
          <w:szCs w:val="24"/>
          <w:u w:val="single"/>
        </w:rPr>
      </w:pPr>
    </w:p>
    <w:p w:rsidR="002617E0" w:rsidRDefault="002617E0" w:rsidP="002617E0">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Request For Protective Order</w:t>
      </w:r>
    </w:p>
    <w:p w:rsidR="002617E0" w:rsidRDefault="002617E0" w:rsidP="002617E0">
      <w:pPr>
        <w:tabs>
          <w:tab w:val="center" w:pos="4680"/>
          <w:tab w:val="right" w:pos="9360"/>
        </w:tabs>
        <w:spacing w:after="0" w:line="360" w:lineRule="auto"/>
        <w:rPr>
          <w:rFonts w:ascii="Times New Roman" w:hAnsi="Times New Roman" w:cs="Times New Roman"/>
          <w:sz w:val="24"/>
          <w:szCs w:val="24"/>
          <w:u w:val="single"/>
        </w:rPr>
      </w:pPr>
    </w:p>
    <w:p w:rsidR="002617E0" w:rsidRDefault="002617E0" w:rsidP="002617E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rsidR="002617E0" w:rsidRDefault="002617E0" w:rsidP="002617E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rsidR="002617E0" w:rsidRDefault="002617E0" w:rsidP="002617E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B51C44" w:rsidRDefault="00B51C44" w:rsidP="002617E0">
      <w:pPr>
        <w:tabs>
          <w:tab w:val="center" w:pos="4680"/>
          <w:tab w:val="right" w:pos="9360"/>
        </w:tabs>
        <w:spacing w:after="0" w:line="360" w:lineRule="auto"/>
        <w:rPr>
          <w:rFonts w:ascii="Times New Roman" w:hAnsi="Times New Roman" w:cs="Times New Roman"/>
          <w:sz w:val="24"/>
          <w:szCs w:val="24"/>
          <w:u w:val="single"/>
        </w:rPr>
      </w:pPr>
    </w:p>
    <w:p w:rsidR="002617E0" w:rsidRDefault="002617E0" w:rsidP="002617E0">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2617E0" w:rsidRDefault="002617E0" w:rsidP="002617E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617E0" w:rsidRDefault="002617E0" w:rsidP="002617E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2617E0" w:rsidRDefault="002617E0" w:rsidP="002617E0">
      <w:pPr>
        <w:tabs>
          <w:tab w:val="center" w:pos="4680"/>
          <w:tab w:val="right" w:pos="9360"/>
        </w:tabs>
        <w:spacing w:after="0" w:line="360" w:lineRule="auto"/>
        <w:rPr>
          <w:rFonts w:ascii="Times New Roman" w:hAnsi="Times New Roman" w:cs="Times New Roman"/>
          <w:sz w:val="24"/>
          <w:szCs w:val="24"/>
        </w:rPr>
      </w:pPr>
    </w:p>
    <w:p w:rsidR="00B51C44" w:rsidRDefault="00B51C44" w:rsidP="002617E0">
      <w:pPr>
        <w:tabs>
          <w:tab w:val="center" w:pos="4680"/>
          <w:tab w:val="right" w:pos="9360"/>
        </w:tabs>
        <w:spacing w:after="0" w:line="360" w:lineRule="auto"/>
        <w:rPr>
          <w:rFonts w:ascii="Times New Roman" w:hAnsi="Times New Roman" w:cs="Times New Roman"/>
          <w:sz w:val="24"/>
          <w:szCs w:val="24"/>
        </w:rPr>
      </w:pPr>
    </w:p>
    <w:p w:rsidR="002617E0" w:rsidRDefault="002617E0" w:rsidP="002617E0">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Evidence</w:t>
      </w:r>
    </w:p>
    <w:p w:rsidR="002617E0" w:rsidRDefault="002617E0" w:rsidP="002617E0">
      <w:pPr>
        <w:spacing w:after="0" w:line="360" w:lineRule="auto"/>
        <w:ind w:firstLine="1440"/>
        <w:rPr>
          <w:rFonts w:ascii="Times New Roman" w:hAnsi="Times New Roman" w:cs="Times New Roman"/>
          <w:sz w:val="24"/>
          <w:szCs w:val="24"/>
        </w:rPr>
      </w:pPr>
    </w:p>
    <w:p w:rsidR="002617E0" w:rsidRDefault="002617E0" w:rsidP="002617E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in-person hearing.  These are the original and one copy for the Commission’s records, one copy for the Presiding Officer and one copy for every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Party or legal counsel, if represented, at least seven (7) days prior to the hearing.   </w:t>
      </w:r>
    </w:p>
    <w:p w:rsidR="002617E0" w:rsidRDefault="002617E0" w:rsidP="002617E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617E0" w:rsidRDefault="002617E0" w:rsidP="002617E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0A67E3" w:rsidRDefault="000A67E3" w:rsidP="002617E0">
      <w:pPr>
        <w:spacing w:after="0" w:line="360" w:lineRule="auto"/>
        <w:ind w:firstLine="1440"/>
        <w:rPr>
          <w:rFonts w:ascii="Times New Roman" w:eastAsia="Calibri" w:hAnsi="Times New Roman" w:cs="Times New Roman"/>
          <w:sz w:val="24"/>
          <w:szCs w:val="24"/>
        </w:rPr>
      </w:pPr>
    </w:p>
    <w:p w:rsidR="002617E0" w:rsidRDefault="002617E0" w:rsidP="002617E0">
      <w:pPr>
        <w:spacing w:after="0" w:line="360" w:lineRule="auto"/>
        <w:ind w:firstLine="1440"/>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w:t>
      </w:r>
      <w:r>
        <w:rPr>
          <w:rFonts w:ascii="Times New Roman" w:eastAsia="Calibri" w:hAnsi="Times New Roman" w:cs="Times New Roman"/>
          <w:sz w:val="24"/>
          <w:szCs w:val="24"/>
        </w:rPr>
        <w:lastRenderedPageBreak/>
        <w:t>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rsidR="002617E0" w:rsidRDefault="002617E0" w:rsidP="002617E0">
      <w:pPr>
        <w:spacing w:after="0" w:line="360" w:lineRule="auto"/>
        <w:ind w:firstLine="1440"/>
        <w:rPr>
          <w:rFonts w:ascii="Times New Roman" w:eastAsia="Calibri" w:hAnsi="Times New Roman" w:cs="Times New Roman"/>
          <w:sz w:val="24"/>
          <w:szCs w:val="24"/>
        </w:rPr>
      </w:pPr>
    </w:p>
    <w:p w:rsidR="002617E0" w:rsidRDefault="002617E0" w:rsidP="002617E0">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parties are reminded that the hearing is a formal proceeding and will be conducted in accordance with the Commission’s Rules of Practice and Procedure.</w:t>
      </w:r>
    </w:p>
    <w:p w:rsidR="002617E0" w:rsidRDefault="002617E0" w:rsidP="002617E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617E0" w:rsidRDefault="002617E0" w:rsidP="002617E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2617E0" w:rsidRDefault="002617E0" w:rsidP="002617E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617E0" w:rsidRPr="00FC549E" w:rsidRDefault="002617E0" w:rsidP="002617E0">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the event that any Party desires to participate in a prehearing conference, that Party shall submit a written request to the undersigned Presiding Officer and provide a copy of the written request to the opposing Party.</w:t>
      </w:r>
    </w:p>
    <w:p w:rsidR="002617E0" w:rsidRDefault="002617E0" w:rsidP="002617E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617E0" w:rsidRDefault="002617E0" w:rsidP="002617E0">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u w:val="single"/>
        </w:rPr>
        <w:t>Modification</w:t>
      </w:r>
    </w:p>
    <w:p w:rsidR="002617E0" w:rsidRDefault="002617E0" w:rsidP="002617E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617E0" w:rsidRDefault="002617E0" w:rsidP="002617E0">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of the provisions of this Prehearing Order may be modified by an Interim Order entered into the record upon motion and good cause shown by a party in interest.</w:t>
      </w:r>
    </w:p>
    <w:p w:rsidR="002617E0" w:rsidRDefault="002617E0" w:rsidP="002617E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617E0" w:rsidRDefault="002617E0" w:rsidP="002617E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617E0" w:rsidRPr="00B842CD" w:rsidRDefault="002617E0" w:rsidP="002617E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Pr="00B51C44">
        <w:rPr>
          <w:rFonts w:ascii="Times New Roman" w:eastAsia="Times New Roman" w:hAnsi="Times New Roman" w:cs="Times New Roman"/>
          <w:sz w:val="24"/>
          <w:szCs w:val="24"/>
          <w:u w:val="single"/>
        </w:rPr>
        <w:t xml:space="preserve">June </w:t>
      </w:r>
      <w:r w:rsidR="00B51C44">
        <w:rPr>
          <w:rFonts w:ascii="Times New Roman" w:eastAsia="Times New Roman" w:hAnsi="Times New Roman" w:cs="Times New Roman"/>
          <w:sz w:val="24"/>
          <w:szCs w:val="24"/>
          <w:u w:val="single"/>
        </w:rPr>
        <w:t>5</w:t>
      </w:r>
      <w:r w:rsidRPr="00B51C44">
        <w:rPr>
          <w:rFonts w:ascii="Times New Roman" w:eastAsia="Times New Roman" w:hAnsi="Times New Roman" w:cs="Times New Roman"/>
          <w:sz w:val="24"/>
          <w:szCs w:val="24"/>
          <w:u w:val="single"/>
        </w:rPr>
        <w:t>, 2019</w:t>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rsidR="002617E0" w:rsidRPr="00B842CD" w:rsidRDefault="002617E0" w:rsidP="002617E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rsidR="002617E0" w:rsidRDefault="002617E0" w:rsidP="002617E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rsidR="00B51C44" w:rsidRDefault="00B51C44">
      <w:pPr>
        <w:sectPr w:rsidR="00B51C44" w:rsidSect="00B51C44">
          <w:footerReference w:type="default" r:id="rId7"/>
          <w:pgSz w:w="12240" w:h="15840"/>
          <w:pgMar w:top="1440" w:right="1440" w:bottom="1440" w:left="1440" w:header="720" w:footer="720" w:gutter="0"/>
          <w:cols w:space="720"/>
          <w:titlePg/>
          <w:docGrid w:linePitch="360"/>
        </w:sectPr>
      </w:pPr>
    </w:p>
    <w:p w:rsidR="00B51C44" w:rsidRPr="00B51C44" w:rsidRDefault="00B51C44" w:rsidP="00B51C44">
      <w:pPr>
        <w:spacing w:after="160" w:line="259" w:lineRule="auto"/>
        <w:rPr>
          <w:rFonts w:ascii="Microsoft Sans Serif" w:eastAsia="Microsoft Sans Serif" w:hAnsi="Microsoft Sans Serif" w:cs="Microsoft Sans Serif"/>
          <w:b/>
          <w:i/>
          <w:sz w:val="24"/>
          <w:u w:val="single"/>
        </w:rPr>
      </w:pPr>
      <w:r w:rsidRPr="00B51C44">
        <w:rPr>
          <w:rFonts w:ascii="Microsoft Sans Serif" w:eastAsia="Microsoft Sans Serif" w:hAnsi="Microsoft Sans Serif" w:cs="Microsoft Sans Serif"/>
          <w:b/>
          <w:sz w:val="24"/>
          <w:u w:val="single"/>
        </w:rPr>
        <w:lastRenderedPageBreak/>
        <w:t xml:space="preserve">C-2018-3002804 - DIANA </w:t>
      </w:r>
      <w:proofErr w:type="spellStart"/>
      <w:r w:rsidRPr="00B51C44">
        <w:rPr>
          <w:rFonts w:ascii="Microsoft Sans Serif" w:eastAsia="Microsoft Sans Serif" w:hAnsi="Microsoft Sans Serif" w:cs="Microsoft Sans Serif"/>
          <w:b/>
          <w:sz w:val="24"/>
          <w:u w:val="single"/>
        </w:rPr>
        <w:t>SABATINE</w:t>
      </w:r>
      <w:proofErr w:type="spellEnd"/>
      <w:r w:rsidRPr="00B51C44">
        <w:rPr>
          <w:rFonts w:ascii="Microsoft Sans Serif" w:eastAsia="Microsoft Sans Serif" w:hAnsi="Microsoft Sans Serif" w:cs="Microsoft Sans Serif"/>
          <w:b/>
          <w:sz w:val="24"/>
          <w:u w:val="single"/>
        </w:rPr>
        <w:t xml:space="preserve"> v. WEST PENN POWER COMPANY</w:t>
      </w:r>
      <w:r w:rsidRPr="00B51C44">
        <w:rPr>
          <w:rFonts w:ascii="Microsoft Sans Serif" w:eastAsia="Microsoft Sans Serif" w:hAnsi="Microsoft Sans Serif" w:cs="Microsoft Sans Serif"/>
          <w:b/>
          <w:sz w:val="24"/>
          <w:u w:val="single"/>
        </w:rPr>
        <w:cr/>
      </w:r>
      <w:r w:rsidRPr="00B51C44">
        <w:rPr>
          <w:rFonts w:ascii="Microsoft Sans Serif" w:eastAsia="Microsoft Sans Serif" w:hAnsi="Microsoft Sans Serif" w:cs="Microsoft Sans Serif"/>
          <w:sz w:val="24"/>
        </w:rPr>
        <w:t xml:space="preserve"> </w:t>
      </w:r>
      <w:r w:rsidRPr="00B51C44">
        <w:rPr>
          <w:rFonts w:ascii="Microsoft Sans Serif" w:eastAsia="Microsoft Sans Serif" w:hAnsi="Microsoft Sans Serif" w:cs="Microsoft Sans Serif"/>
          <w:sz w:val="24"/>
        </w:rPr>
        <w:cr/>
        <w:t xml:space="preserve">DIANA </w:t>
      </w:r>
      <w:proofErr w:type="spellStart"/>
      <w:r w:rsidRPr="00B51C44">
        <w:rPr>
          <w:rFonts w:ascii="Microsoft Sans Serif" w:eastAsia="Microsoft Sans Serif" w:hAnsi="Microsoft Sans Serif" w:cs="Microsoft Sans Serif"/>
          <w:sz w:val="24"/>
        </w:rPr>
        <w:t>SABATINE</w:t>
      </w:r>
      <w:proofErr w:type="spellEnd"/>
      <w:r w:rsidRPr="00B51C44">
        <w:rPr>
          <w:rFonts w:ascii="Microsoft Sans Serif" w:eastAsia="Microsoft Sans Serif" w:hAnsi="Microsoft Sans Serif" w:cs="Microsoft Sans Serif"/>
          <w:sz w:val="24"/>
        </w:rPr>
        <w:cr/>
        <w:t>315 POSSUM HOLLOW RD</w:t>
      </w:r>
      <w:r w:rsidRPr="00B51C44">
        <w:rPr>
          <w:rFonts w:ascii="Microsoft Sans Serif" w:eastAsia="Microsoft Sans Serif" w:hAnsi="Microsoft Sans Serif" w:cs="Microsoft Sans Serif"/>
          <w:sz w:val="24"/>
        </w:rPr>
        <w:cr/>
        <w:t>LATROBE PA  15650</w:t>
      </w:r>
      <w:r w:rsidRPr="00B51C44">
        <w:rPr>
          <w:rFonts w:ascii="Microsoft Sans Serif" w:eastAsia="Microsoft Sans Serif" w:hAnsi="Microsoft Sans Serif" w:cs="Microsoft Sans Serif"/>
          <w:sz w:val="24"/>
        </w:rPr>
        <w:cr/>
      </w:r>
      <w:r w:rsidRPr="00B51C44">
        <w:rPr>
          <w:rFonts w:ascii="Microsoft Sans Serif" w:eastAsia="Microsoft Sans Serif" w:hAnsi="Microsoft Sans Serif" w:cs="Microsoft Sans Serif"/>
          <w:b/>
          <w:sz w:val="24"/>
        </w:rPr>
        <w:t>724.689.9771</w:t>
      </w:r>
      <w:r w:rsidRPr="00B51C44">
        <w:rPr>
          <w:rFonts w:ascii="Microsoft Sans Serif" w:eastAsia="Microsoft Sans Serif" w:hAnsi="Microsoft Sans Serif" w:cs="Microsoft Sans Serif"/>
          <w:sz w:val="24"/>
        </w:rPr>
        <w:cr/>
      </w:r>
      <w:r w:rsidRPr="00B51C44">
        <w:rPr>
          <w:rFonts w:ascii="Microsoft Sans Serif" w:eastAsia="Microsoft Sans Serif" w:hAnsi="Microsoft Sans Serif" w:cs="Microsoft Sans Serif"/>
          <w:b/>
          <w:i/>
          <w:sz w:val="24"/>
          <w:u w:val="single"/>
        </w:rPr>
        <w:t xml:space="preserve">Accepts E-Service </w:t>
      </w:r>
    </w:p>
    <w:p w:rsidR="00B51C44" w:rsidRPr="00B51C44" w:rsidRDefault="00B51C44" w:rsidP="00B51C44">
      <w:pPr>
        <w:spacing w:after="0" w:line="259" w:lineRule="auto"/>
        <w:rPr>
          <w:rFonts w:ascii="Microsoft Sans Serif" w:eastAsia="Microsoft Sans Serif" w:hAnsi="Microsoft Sans Serif" w:cs="Microsoft Sans Serif"/>
          <w:sz w:val="24"/>
        </w:rPr>
      </w:pPr>
      <w:r w:rsidRPr="00B51C44">
        <w:rPr>
          <w:rFonts w:ascii="Microsoft Sans Serif" w:eastAsia="Microsoft Sans Serif" w:hAnsi="Microsoft Sans Serif" w:cs="Microsoft Sans Serif"/>
          <w:sz w:val="24"/>
        </w:rPr>
        <w:cr/>
        <w:t xml:space="preserve">LAUREN MARISSA </w:t>
      </w:r>
      <w:proofErr w:type="spellStart"/>
      <w:r w:rsidRPr="00B51C44">
        <w:rPr>
          <w:rFonts w:ascii="Microsoft Sans Serif" w:eastAsia="Microsoft Sans Serif" w:hAnsi="Microsoft Sans Serif" w:cs="Microsoft Sans Serif"/>
          <w:sz w:val="24"/>
        </w:rPr>
        <w:t>LEPKOSKI</w:t>
      </w:r>
      <w:proofErr w:type="spellEnd"/>
      <w:r w:rsidRPr="00B51C44">
        <w:rPr>
          <w:rFonts w:ascii="Microsoft Sans Serif" w:eastAsia="Microsoft Sans Serif" w:hAnsi="Microsoft Sans Serif" w:cs="Microsoft Sans Serif"/>
          <w:sz w:val="24"/>
        </w:rPr>
        <w:t xml:space="preserve"> ESQUIRE</w:t>
      </w:r>
      <w:r w:rsidRPr="00B51C44">
        <w:rPr>
          <w:rFonts w:ascii="Microsoft Sans Serif" w:eastAsia="Microsoft Sans Serif" w:hAnsi="Microsoft Sans Serif" w:cs="Microsoft Sans Serif"/>
          <w:sz w:val="24"/>
        </w:rPr>
        <w:cr/>
        <w:t xml:space="preserve">TORI L </w:t>
      </w:r>
      <w:proofErr w:type="spellStart"/>
      <w:r w:rsidRPr="00B51C44">
        <w:rPr>
          <w:rFonts w:ascii="Microsoft Sans Serif" w:eastAsia="Microsoft Sans Serif" w:hAnsi="Microsoft Sans Serif" w:cs="Microsoft Sans Serif"/>
          <w:sz w:val="24"/>
        </w:rPr>
        <w:t>GIESLER</w:t>
      </w:r>
      <w:proofErr w:type="spellEnd"/>
      <w:r w:rsidRPr="00B51C44">
        <w:rPr>
          <w:rFonts w:ascii="Microsoft Sans Serif" w:eastAsia="Microsoft Sans Serif" w:hAnsi="Microsoft Sans Serif" w:cs="Microsoft Sans Serif"/>
          <w:sz w:val="24"/>
        </w:rPr>
        <w:t xml:space="preserve"> ESQUIRE</w:t>
      </w:r>
    </w:p>
    <w:p w:rsidR="00B51C44" w:rsidRPr="00B51C44" w:rsidRDefault="00B51C44" w:rsidP="00B51C44">
      <w:pPr>
        <w:spacing w:after="0" w:line="259" w:lineRule="auto"/>
        <w:rPr>
          <w:rFonts w:ascii="Microsoft Sans Serif" w:eastAsia="Microsoft Sans Serif" w:hAnsi="Microsoft Sans Serif" w:cs="Microsoft Sans Serif"/>
          <w:b/>
          <w:sz w:val="24"/>
        </w:rPr>
      </w:pPr>
      <w:r w:rsidRPr="00B51C44">
        <w:rPr>
          <w:rFonts w:ascii="Microsoft Sans Serif" w:eastAsia="Microsoft Sans Serif" w:hAnsi="Microsoft Sans Serif" w:cs="Microsoft Sans Serif"/>
          <w:sz w:val="24"/>
        </w:rPr>
        <w:t>FIRSTENERGY SERVICE COMPANY</w:t>
      </w:r>
      <w:r w:rsidRPr="00B51C44">
        <w:rPr>
          <w:rFonts w:ascii="Microsoft Sans Serif" w:eastAsia="Microsoft Sans Serif" w:hAnsi="Microsoft Sans Serif" w:cs="Microsoft Sans Serif"/>
          <w:sz w:val="24"/>
        </w:rPr>
        <w:cr/>
        <w:t xml:space="preserve">2800 POTTSVILLE PIKE </w:t>
      </w:r>
      <w:r w:rsidRPr="00B51C44">
        <w:rPr>
          <w:rFonts w:ascii="Microsoft Sans Serif" w:eastAsia="Microsoft Sans Serif" w:hAnsi="Microsoft Sans Serif" w:cs="Microsoft Sans Serif"/>
          <w:sz w:val="24"/>
        </w:rPr>
        <w:cr/>
        <w:t>PO BOX 16001</w:t>
      </w:r>
      <w:r w:rsidRPr="00B51C44">
        <w:rPr>
          <w:rFonts w:ascii="Microsoft Sans Serif" w:eastAsia="Microsoft Sans Serif" w:hAnsi="Microsoft Sans Serif" w:cs="Microsoft Sans Serif"/>
          <w:sz w:val="24"/>
        </w:rPr>
        <w:cr/>
        <w:t>READING PA  19612</w:t>
      </w:r>
      <w:r w:rsidRPr="00B51C44">
        <w:rPr>
          <w:rFonts w:ascii="Microsoft Sans Serif" w:eastAsia="Microsoft Sans Serif" w:hAnsi="Microsoft Sans Serif" w:cs="Microsoft Sans Serif"/>
          <w:sz w:val="24"/>
        </w:rPr>
        <w:cr/>
      </w:r>
      <w:r w:rsidRPr="00B51C44">
        <w:rPr>
          <w:rFonts w:ascii="Microsoft Sans Serif" w:eastAsia="Microsoft Sans Serif" w:hAnsi="Microsoft Sans Serif" w:cs="Microsoft Sans Serif"/>
          <w:b/>
          <w:sz w:val="24"/>
        </w:rPr>
        <w:t>610.921.6203</w:t>
      </w:r>
      <w:r w:rsidRPr="00B51C44">
        <w:rPr>
          <w:rFonts w:ascii="Microsoft Sans Serif" w:eastAsia="Microsoft Sans Serif" w:hAnsi="Microsoft Sans Serif" w:cs="Microsoft Sans Serif"/>
          <w:sz w:val="24"/>
        </w:rPr>
        <w:cr/>
      </w:r>
      <w:r w:rsidRPr="00B51C44">
        <w:rPr>
          <w:rFonts w:ascii="Microsoft Sans Serif" w:eastAsia="Microsoft Sans Serif" w:hAnsi="Microsoft Sans Serif" w:cs="Microsoft Sans Serif"/>
          <w:b/>
          <w:sz w:val="24"/>
        </w:rPr>
        <w:t>610.921.6658</w:t>
      </w:r>
    </w:p>
    <w:p w:rsidR="00B51C44" w:rsidRPr="00B51C44" w:rsidRDefault="00B51C44" w:rsidP="00B51C44">
      <w:pPr>
        <w:spacing w:after="160" w:line="259" w:lineRule="auto"/>
        <w:rPr>
          <w:rFonts w:ascii="Calibri" w:eastAsia="Times New Roman" w:hAnsi="Calibri" w:cs="Times New Roman"/>
          <w:b/>
          <w:i/>
          <w:u w:val="single"/>
        </w:rPr>
      </w:pPr>
      <w:r w:rsidRPr="00B51C44">
        <w:rPr>
          <w:rFonts w:ascii="Microsoft Sans Serif" w:eastAsia="Microsoft Sans Serif" w:hAnsi="Microsoft Sans Serif" w:cs="Microsoft Sans Serif"/>
          <w:b/>
          <w:i/>
          <w:sz w:val="24"/>
          <w:u w:val="single"/>
        </w:rPr>
        <w:t xml:space="preserve">Accepts E-Service </w:t>
      </w:r>
    </w:p>
    <w:p w:rsidR="00DC28A6" w:rsidRDefault="000D56B3"/>
    <w:sectPr w:rsidR="00DC28A6" w:rsidSect="00B51C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6B3" w:rsidRDefault="000D56B3">
      <w:pPr>
        <w:spacing w:after="0" w:line="240" w:lineRule="auto"/>
      </w:pPr>
      <w:r>
        <w:separator/>
      </w:r>
    </w:p>
  </w:endnote>
  <w:endnote w:type="continuationSeparator" w:id="0">
    <w:p w:rsidR="000D56B3" w:rsidRDefault="000D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891565"/>
      <w:docPartObj>
        <w:docPartGallery w:val="Page Numbers (Bottom of Page)"/>
        <w:docPartUnique/>
      </w:docPartObj>
    </w:sdtPr>
    <w:sdtEndPr>
      <w:rPr>
        <w:rFonts w:ascii="Times New Roman" w:hAnsi="Times New Roman" w:cs="Times New Roman"/>
        <w:noProof/>
        <w:sz w:val="24"/>
        <w:szCs w:val="24"/>
      </w:rPr>
    </w:sdtEndPr>
    <w:sdtContent>
      <w:p w:rsidR="00A2702B" w:rsidRPr="00A2702B" w:rsidRDefault="00506965">
        <w:pPr>
          <w:pStyle w:val="Footer"/>
          <w:jc w:val="center"/>
          <w:rPr>
            <w:rFonts w:ascii="Times New Roman" w:hAnsi="Times New Roman" w:cs="Times New Roman"/>
            <w:sz w:val="24"/>
            <w:szCs w:val="24"/>
          </w:rPr>
        </w:pPr>
        <w:r w:rsidRPr="0016037C">
          <w:rPr>
            <w:rFonts w:ascii="Times New Roman" w:hAnsi="Times New Roman" w:cs="Times New Roman"/>
            <w:sz w:val="20"/>
            <w:szCs w:val="20"/>
          </w:rPr>
          <w:fldChar w:fldCharType="begin"/>
        </w:r>
        <w:r w:rsidRPr="0016037C">
          <w:rPr>
            <w:rFonts w:ascii="Times New Roman" w:hAnsi="Times New Roman" w:cs="Times New Roman"/>
            <w:sz w:val="20"/>
            <w:szCs w:val="20"/>
          </w:rPr>
          <w:instrText xml:space="preserve"> PAGE   \* MERGEFORMAT </w:instrText>
        </w:r>
        <w:r w:rsidRPr="0016037C">
          <w:rPr>
            <w:rFonts w:ascii="Times New Roman" w:hAnsi="Times New Roman" w:cs="Times New Roman"/>
            <w:sz w:val="20"/>
            <w:szCs w:val="20"/>
          </w:rPr>
          <w:fldChar w:fldCharType="separate"/>
        </w:r>
        <w:r w:rsidRPr="0016037C">
          <w:rPr>
            <w:rFonts w:ascii="Times New Roman" w:hAnsi="Times New Roman" w:cs="Times New Roman"/>
            <w:noProof/>
            <w:sz w:val="20"/>
            <w:szCs w:val="20"/>
          </w:rPr>
          <w:t>2</w:t>
        </w:r>
        <w:r w:rsidRPr="0016037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6B3" w:rsidRDefault="000D56B3">
      <w:pPr>
        <w:spacing w:after="0" w:line="240" w:lineRule="auto"/>
      </w:pPr>
      <w:r>
        <w:separator/>
      </w:r>
    </w:p>
  </w:footnote>
  <w:footnote w:type="continuationSeparator" w:id="0">
    <w:p w:rsidR="000D56B3" w:rsidRDefault="000D5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09"/>
    <w:multiLevelType w:val="hybridMultilevel"/>
    <w:tmpl w:val="FCD08054"/>
    <w:lvl w:ilvl="0" w:tplc="54C209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F83D6B"/>
    <w:multiLevelType w:val="hybridMultilevel"/>
    <w:tmpl w:val="3264AD1E"/>
    <w:lvl w:ilvl="0" w:tplc="DC985D8E">
      <w:start w:val="2"/>
      <w:numFmt w:val="decimal"/>
      <w:lvlText w:val="%1."/>
      <w:lvlJc w:val="left"/>
      <w:pPr>
        <w:ind w:left="189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E0"/>
    <w:rsid w:val="000A67E3"/>
    <w:rsid w:val="000D56B3"/>
    <w:rsid w:val="002617E0"/>
    <w:rsid w:val="00506965"/>
    <w:rsid w:val="007B5C79"/>
    <w:rsid w:val="009B01C3"/>
    <w:rsid w:val="009C47F8"/>
    <w:rsid w:val="00B51C44"/>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AE37"/>
  <w15:chartTrackingRefBased/>
  <w15:docId w15:val="{D4E6C22B-EFF8-439A-99F9-05454D2D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7E0"/>
    <w:pPr>
      <w:ind w:left="720"/>
      <w:contextualSpacing/>
    </w:pPr>
  </w:style>
  <w:style w:type="paragraph" w:styleId="Footer">
    <w:name w:val="footer"/>
    <w:basedOn w:val="Normal"/>
    <w:link w:val="FooterChar"/>
    <w:uiPriority w:val="99"/>
    <w:unhideWhenUsed/>
    <w:rsid w:val="00261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7E0"/>
  </w:style>
  <w:style w:type="paragraph" w:styleId="Header">
    <w:name w:val="header"/>
    <w:basedOn w:val="Normal"/>
    <w:link w:val="HeaderChar"/>
    <w:uiPriority w:val="99"/>
    <w:unhideWhenUsed/>
    <w:rsid w:val="00B51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2019-06-05T19:14:00Z</dcterms:created>
  <dcterms:modified xsi:type="dcterms:W3CDTF">2019-06-05T19:15:00Z</dcterms:modified>
</cp:coreProperties>
</file>