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6F2A4988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0A6349">
        <w:rPr>
          <w:b/>
          <w:i/>
          <w:spacing w:val="-1"/>
          <w:sz w:val="24"/>
        </w:rPr>
        <w:t>June 7,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531908E" w:rsidR="00516456" w:rsidRPr="00966547" w:rsidRDefault="000A6349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A-2019-3008951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3D57BCE" w:rsidR="00FC03F7" w:rsidRDefault="0078439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RESOURCE ENERGY SOLUTIONS, LLC</w:t>
      </w:r>
    </w:p>
    <w:p w14:paraId="697C2602" w14:textId="29C74BB8" w:rsidR="006E16C4" w:rsidRDefault="0078439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 HIGH RIDGE PARK, SUITE 202</w:t>
      </w:r>
    </w:p>
    <w:p w14:paraId="48FE9D1A" w14:textId="09FBA392" w:rsidR="006E16C4" w:rsidRDefault="0078439C" w:rsidP="0078439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STAMFORD, CT  06905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6751796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78439C">
        <w:rPr>
          <w:b/>
          <w:sz w:val="24"/>
        </w:rPr>
        <w:t>Application Update/Revision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78439C">
        <w:rPr>
          <w:b/>
          <w:sz w:val="24"/>
        </w:rPr>
        <w:t>Resource Energy Solutions,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A6349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8439C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2019-06-07T13:39:00Z</cp:lastPrinted>
  <dcterms:created xsi:type="dcterms:W3CDTF">2019-06-07T13:37:00Z</dcterms:created>
  <dcterms:modified xsi:type="dcterms:W3CDTF">2019-06-07T13:41:00Z</dcterms:modified>
</cp:coreProperties>
</file>