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4D73C2C2" w:rsidR="00D346F9" w:rsidRDefault="004A582B" w:rsidP="00EE547F">
      <w:pPr>
        <w:pStyle w:val="Heading5"/>
        <w:spacing w:before="0" w:after="0"/>
        <w:ind w:right="-630"/>
        <w:jc w:val="center"/>
        <w:rPr>
          <w:b w:val="0"/>
          <w:bCs w:val="0"/>
          <w:i w:val="0"/>
          <w:iCs w:val="0"/>
          <w:sz w:val="20"/>
          <w:szCs w:val="20"/>
        </w:rPr>
      </w:pPr>
      <w:r>
        <w:rPr>
          <w:b w:val="0"/>
          <w:bCs w:val="0"/>
          <w:i w:val="0"/>
          <w:iCs w:val="0"/>
          <w:sz w:val="20"/>
          <w:szCs w:val="20"/>
        </w:rPr>
        <w:t>June 7, 2019</w:t>
      </w:r>
    </w:p>
    <w:p w14:paraId="3D1D7FE3" w14:textId="7D575C05" w:rsidR="00DC68FA" w:rsidRPr="006A2AFD" w:rsidRDefault="00DC68FA" w:rsidP="00024CFC">
      <w:pPr>
        <w:pStyle w:val="Heading5"/>
        <w:spacing w:before="0" w:after="0"/>
        <w:jc w:val="right"/>
        <w:rPr>
          <w:i w:val="0"/>
          <w:sz w:val="24"/>
          <w:szCs w:val="24"/>
        </w:rPr>
      </w:pPr>
      <w:r w:rsidRPr="006A2AFD">
        <w:rPr>
          <w:i w:val="0"/>
          <w:sz w:val="24"/>
          <w:szCs w:val="24"/>
        </w:rPr>
        <w:t>A-</w:t>
      </w:r>
      <w:r w:rsidR="000F38A0" w:rsidRPr="000F38A0">
        <w:t xml:space="preserve"> </w:t>
      </w:r>
      <w:r w:rsidR="000F38A0" w:rsidRPr="000F38A0">
        <w:rPr>
          <w:i w:val="0"/>
          <w:sz w:val="24"/>
          <w:szCs w:val="24"/>
        </w:rPr>
        <w:t>8922262</w:t>
      </w:r>
    </w:p>
    <w:p w14:paraId="2FBFF2C5" w14:textId="50D80ED3" w:rsidR="00DC68FA" w:rsidRDefault="000F38A0" w:rsidP="00024CFC">
      <w:pPr>
        <w:pStyle w:val="Heading5"/>
        <w:spacing w:before="0" w:after="0"/>
        <w:jc w:val="right"/>
        <w:rPr>
          <w:i w:val="0"/>
          <w:sz w:val="24"/>
          <w:szCs w:val="24"/>
        </w:rPr>
      </w:pPr>
      <w:r w:rsidRPr="000F38A0">
        <w:rPr>
          <w:i w:val="0"/>
          <w:sz w:val="24"/>
          <w:szCs w:val="24"/>
        </w:rPr>
        <w:t>A-2019-3010321</w:t>
      </w:r>
    </w:p>
    <w:p w14:paraId="71D13818" w14:textId="12D0031E" w:rsidR="00771C31" w:rsidRPr="00771C31" w:rsidRDefault="00E36A90" w:rsidP="00771C31">
      <w:pPr>
        <w:jc w:val="right"/>
        <w:rPr>
          <w:b/>
        </w:rPr>
      </w:pPr>
      <w:r>
        <w:rPr>
          <w:b/>
        </w:rPr>
        <w:t xml:space="preserve">USDOT # </w:t>
      </w:r>
      <w:r w:rsidR="000F38A0">
        <w:rPr>
          <w:b/>
        </w:rPr>
        <w:t>3277357</w:t>
      </w:r>
    </w:p>
    <w:p w14:paraId="0261EA55" w14:textId="77777777" w:rsidR="00DC68FA" w:rsidRPr="006A2AFD" w:rsidRDefault="00DC68FA" w:rsidP="00DC68FA">
      <w:pPr>
        <w:rPr>
          <w:sz w:val="24"/>
          <w:szCs w:val="24"/>
        </w:rPr>
      </w:pPr>
    </w:p>
    <w:p w14:paraId="01676ADE" w14:textId="632ABCBC" w:rsidR="00771C31" w:rsidRDefault="000F38A0" w:rsidP="001B0B3B">
      <w:pPr>
        <w:rPr>
          <w:b/>
          <w:sz w:val="24"/>
          <w:szCs w:val="24"/>
        </w:rPr>
      </w:pPr>
      <w:r w:rsidRPr="000F38A0">
        <w:rPr>
          <w:b/>
          <w:sz w:val="24"/>
          <w:szCs w:val="24"/>
        </w:rPr>
        <w:t>CONTE PAVING CONSTRUCTION INC</w:t>
      </w:r>
    </w:p>
    <w:p w14:paraId="0E9363D2" w14:textId="287B7E76" w:rsidR="000F38A0" w:rsidRDefault="000F38A0" w:rsidP="001B0B3B">
      <w:pPr>
        <w:rPr>
          <w:b/>
          <w:sz w:val="24"/>
          <w:szCs w:val="24"/>
        </w:rPr>
      </w:pPr>
      <w:r>
        <w:rPr>
          <w:b/>
          <w:sz w:val="24"/>
          <w:szCs w:val="24"/>
        </w:rPr>
        <w:t>1 SHARON DRIVE</w:t>
      </w:r>
    </w:p>
    <w:p w14:paraId="7997719A" w14:textId="728E1CE4" w:rsidR="000F38A0" w:rsidRDefault="000F38A0" w:rsidP="001B0B3B">
      <w:pPr>
        <w:rPr>
          <w:b/>
          <w:sz w:val="24"/>
          <w:szCs w:val="24"/>
        </w:rPr>
      </w:pPr>
      <w:r>
        <w:rPr>
          <w:b/>
          <w:sz w:val="24"/>
          <w:szCs w:val="24"/>
        </w:rPr>
        <w:t>MOOSIC PA  18507</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3A61D99E"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0F38A0">
        <w:rPr>
          <w:b w:val="0"/>
          <w:i w:val="0"/>
          <w:sz w:val="24"/>
          <w:szCs w:val="24"/>
        </w:rPr>
        <w:t>Conte Paving Const</w:t>
      </w:r>
      <w:r w:rsidR="000F38A0" w:rsidRPr="000F38A0">
        <w:rPr>
          <w:b w:val="0"/>
          <w:i w:val="0"/>
          <w:sz w:val="24"/>
          <w:szCs w:val="24"/>
        </w:rPr>
        <w:t>ruction Inc</w:t>
      </w:r>
      <w:r w:rsidR="00E272AF" w:rsidRPr="000F38A0">
        <w:rPr>
          <w:b w:val="0"/>
          <w:i w:val="0"/>
          <w:sz w:val="24"/>
          <w:szCs w:val="24"/>
        </w:rPr>
        <w:t xml:space="preserve"> for Common Carrier </w:t>
      </w:r>
      <w:r w:rsidR="006A2AFD" w:rsidRPr="000F38A0">
        <w:rPr>
          <w:b w:val="0"/>
          <w:i w:val="0"/>
          <w:sz w:val="24"/>
          <w:szCs w:val="24"/>
        </w:rPr>
        <w:t>of Property</w:t>
      </w:r>
      <w:r w:rsidRPr="000F38A0">
        <w:rPr>
          <w:b w:val="0"/>
          <w:i w:val="0"/>
          <w:sz w:val="24"/>
          <w:szCs w:val="24"/>
        </w:rPr>
        <w:t xml:space="preserve">, </w:t>
      </w:r>
      <w:r w:rsidR="000F38A0" w:rsidRPr="000F38A0">
        <w:rPr>
          <w:b w:val="0"/>
          <w:i w:val="0"/>
          <w:sz w:val="24"/>
          <w:szCs w:val="24"/>
        </w:rPr>
        <w:t>1</w:t>
      </w:r>
      <w:r w:rsidR="000F38A0">
        <w:rPr>
          <w:b w:val="0"/>
          <w:i w:val="0"/>
          <w:sz w:val="24"/>
          <w:szCs w:val="24"/>
        </w:rPr>
        <w:t> </w:t>
      </w:r>
      <w:r w:rsidR="000F38A0" w:rsidRPr="000F38A0">
        <w:rPr>
          <w:b w:val="0"/>
          <w:i w:val="0"/>
          <w:sz w:val="24"/>
          <w:szCs w:val="24"/>
        </w:rPr>
        <w:t>Sharon Drive, Moosic PA  18507</w:t>
      </w:r>
      <w:r w:rsidR="00221DB6" w:rsidRPr="000F38A0">
        <w:rPr>
          <w:b w:val="0"/>
          <w:i w:val="0"/>
          <w:sz w:val="24"/>
          <w:szCs w:val="24"/>
        </w:rPr>
        <w:t xml:space="preserve">. </w:t>
      </w:r>
      <w:r w:rsidR="00BC19B1" w:rsidRPr="000F38A0">
        <w:rPr>
          <w:b w:val="0"/>
          <w:i w:val="0"/>
          <w:sz w:val="24"/>
          <w:szCs w:val="24"/>
        </w:rPr>
        <w:t xml:space="preserve"> </w:t>
      </w:r>
      <w:r w:rsidR="000F38A0" w:rsidRPr="000F38A0">
        <w:rPr>
          <w:b w:val="0"/>
          <w:i w:val="0"/>
          <w:sz w:val="24"/>
          <w:szCs w:val="24"/>
        </w:rPr>
        <w:t>570.499.1624</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48649C2"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8A0" w:rsidRPr="000F38A0">
        <w:rPr>
          <w:b/>
          <w:spacing w:val="-3"/>
          <w:sz w:val="24"/>
          <w:szCs w:val="24"/>
        </w:rPr>
        <w:t>8922262</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22E8BF8B"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w:t>
      </w:r>
      <w:r w:rsidRPr="000F38A0">
        <w:rPr>
          <w:b/>
          <w:sz w:val="24"/>
          <w:szCs w:val="24"/>
        </w:rPr>
        <w:t xml:space="preserve">act name of the applicant as it appears on this Letter – </w:t>
      </w:r>
      <w:r w:rsidR="000F38A0" w:rsidRPr="000F38A0">
        <w:rPr>
          <w:b/>
          <w:sz w:val="24"/>
          <w:szCs w:val="24"/>
        </w:rPr>
        <w:t>Conte Paving Construction Inc</w:t>
      </w:r>
      <w:r w:rsidRPr="000F38A0">
        <w:rPr>
          <w:b/>
          <w:sz w:val="24"/>
          <w:szCs w:val="24"/>
        </w:rPr>
        <w:t>.  You should also advise your insurance company to place the following numbers at the top of your insurance form</w:t>
      </w:r>
      <w:r w:rsidR="000F4D2C" w:rsidRPr="000F38A0">
        <w:rPr>
          <w:b/>
          <w:sz w:val="24"/>
          <w:szCs w:val="24"/>
        </w:rPr>
        <w:t>:</w:t>
      </w:r>
      <w:r w:rsidRPr="000F38A0">
        <w:rPr>
          <w:b/>
          <w:sz w:val="24"/>
          <w:szCs w:val="24"/>
        </w:rPr>
        <w:t xml:space="preserve"> </w:t>
      </w:r>
      <w:r w:rsidR="00024CFC" w:rsidRPr="000F38A0">
        <w:rPr>
          <w:b/>
          <w:sz w:val="24"/>
          <w:szCs w:val="24"/>
        </w:rPr>
        <w:t xml:space="preserve"> </w:t>
      </w:r>
      <w:r w:rsidR="000F38A0" w:rsidRPr="000F38A0">
        <w:rPr>
          <w:b/>
          <w:sz w:val="24"/>
          <w:szCs w:val="24"/>
        </w:rPr>
        <w:t>A-2019-3010321</w:t>
      </w:r>
      <w:r w:rsidR="001554E0" w:rsidRPr="000F38A0">
        <w:rPr>
          <w:b/>
          <w:sz w:val="24"/>
          <w:szCs w:val="24"/>
        </w:rPr>
        <w:t xml:space="preserve"> </w:t>
      </w:r>
      <w:r w:rsidRPr="000F38A0">
        <w:rPr>
          <w:b/>
          <w:sz w:val="24"/>
          <w:szCs w:val="24"/>
        </w:rPr>
        <w:t>and A-</w:t>
      </w:r>
      <w:r w:rsidR="000F38A0" w:rsidRPr="000F38A0">
        <w:rPr>
          <w:b/>
          <w:sz w:val="24"/>
          <w:szCs w:val="24"/>
        </w:rPr>
        <w:t>8922262</w:t>
      </w:r>
      <w:r w:rsidRPr="00024CFC">
        <w:rPr>
          <w:i/>
          <w:sz w:val="24"/>
          <w:szCs w:val="24"/>
        </w:rPr>
        <w:t>.</w:t>
      </w:r>
    </w:p>
    <w:p w14:paraId="61BF5E29" w14:textId="39ADBCFE" w:rsidR="001B0B3B"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49489FD7" w14:textId="77777777" w:rsidR="000F38A0" w:rsidRPr="006A2AFD" w:rsidRDefault="000F38A0" w:rsidP="000F38A0">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you are granted the right to operate as follows:</w:t>
      </w:r>
    </w:p>
    <w:p w14:paraId="0228D759" w14:textId="77777777" w:rsidR="000F38A0" w:rsidRDefault="000F38A0" w:rsidP="000F38A0">
      <w:pPr>
        <w:tabs>
          <w:tab w:val="left" w:pos="-720"/>
        </w:tabs>
        <w:suppressAutoHyphens/>
        <w:rPr>
          <w:i/>
          <w:spacing w:val="-3"/>
          <w:sz w:val="24"/>
          <w:szCs w:val="24"/>
        </w:rPr>
      </w:pPr>
    </w:p>
    <w:p w14:paraId="73DA1572" w14:textId="77777777" w:rsidR="000F38A0" w:rsidRPr="00C4113B" w:rsidRDefault="000F38A0" w:rsidP="000F38A0">
      <w:pPr>
        <w:ind w:right="720" w:firstLine="720"/>
        <w:rPr>
          <w:i/>
          <w:sz w:val="24"/>
          <w:szCs w:val="24"/>
        </w:rPr>
      </w:pPr>
      <w:r w:rsidRPr="00C4113B">
        <w:rPr>
          <w:i/>
          <w:spacing w:val="-3"/>
          <w:sz w:val="24"/>
          <w:szCs w:val="24"/>
        </w:rPr>
        <w:t xml:space="preserve">To transport, as a common carrier, by motor vehicle, </w:t>
      </w:r>
      <w:r>
        <w:rPr>
          <w:i/>
          <w:spacing w:val="-3"/>
          <w:sz w:val="24"/>
          <w:szCs w:val="24"/>
        </w:rPr>
        <w:t xml:space="preserve">property, excluding </w:t>
      </w:r>
      <w:r>
        <w:rPr>
          <w:i/>
          <w:sz w:val="24"/>
          <w:szCs w:val="24"/>
        </w:rPr>
        <w:t>household goods in use, between points in Pennsylvania</w:t>
      </w:r>
      <w:r w:rsidRPr="00C4113B">
        <w:rPr>
          <w:i/>
          <w:sz w:val="24"/>
          <w:szCs w:val="24"/>
        </w:rPr>
        <w:t>.</w:t>
      </w:r>
    </w:p>
    <w:p w14:paraId="59383151" w14:textId="77777777" w:rsidR="000F38A0" w:rsidRPr="006A2AFD" w:rsidRDefault="000F38A0"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00CAF0D"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F38A0">
        <w:rPr>
          <w:b/>
          <w:i/>
          <w:sz w:val="24"/>
          <w:szCs w:val="24"/>
        </w:rPr>
        <w:t>Conte Paving Construction Inc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FB2009"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4892E00E" w:rsidR="00CA314B" w:rsidRDefault="00CA314B" w:rsidP="005B3CAD">
      <w:pPr>
        <w:tabs>
          <w:tab w:val="left" w:pos="-720"/>
        </w:tabs>
        <w:suppressAutoHyphens/>
        <w:rPr>
          <w:spacing w:val="-3"/>
          <w:sz w:val="24"/>
          <w:szCs w:val="24"/>
        </w:rPr>
      </w:pPr>
    </w:p>
    <w:p w14:paraId="5506A93A" w14:textId="2790819B" w:rsidR="00116E6D" w:rsidRPr="00067DC7" w:rsidRDefault="00116E6D" w:rsidP="005B3CAD">
      <w:pPr>
        <w:tabs>
          <w:tab w:val="left" w:pos="-720"/>
        </w:tabs>
        <w:suppressAutoHyphens/>
        <w:rPr>
          <w:spacing w:val="-3"/>
          <w:sz w:val="24"/>
          <w:szCs w:val="24"/>
        </w:rPr>
      </w:pPr>
    </w:p>
    <w:p w14:paraId="7B9706E9" w14:textId="6DC8DBA4" w:rsidR="00A45538" w:rsidRPr="00067DC7" w:rsidRDefault="004A582B"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630B4B15" wp14:editId="359A94A3">
            <wp:simplePos x="0" y="0"/>
            <wp:positionH relativeFrom="column">
              <wp:posOffset>3114675</wp:posOffset>
            </wp:positionH>
            <wp:positionV relativeFrom="paragraph">
              <wp:posOffset>24765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bookmarkStart w:id="0" w:name="_GoBack"/>
      <w:bookmarkEnd w:id="0"/>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B337B" w14:textId="77777777" w:rsidR="00FB2009" w:rsidRDefault="00FB2009" w:rsidP="008E5778">
      <w:r>
        <w:separator/>
      </w:r>
    </w:p>
  </w:endnote>
  <w:endnote w:type="continuationSeparator" w:id="0">
    <w:p w14:paraId="68A0AC6F" w14:textId="77777777" w:rsidR="00FB2009" w:rsidRDefault="00FB2009"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2B5FB" w14:textId="77777777" w:rsidR="00FB2009" w:rsidRDefault="00FB2009" w:rsidP="008E5778">
      <w:r>
        <w:separator/>
      </w:r>
    </w:p>
  </w:footnote>
  <w:footnote w:type="continuationSeparator" w:id="0">
    <w:p w14:paraId="5E45046A" w14:textId="77777777" w:rsidR="00FB2009" w:rsidRDefault="00FB2009"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8A0"/>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C10"/>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2B"/>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5C63"/>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009"/>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3911</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2019-06-07T13:30:00Z</cp:lastPrinted>
  <dcterms:created xsi:type="dcterms:W3CDTF">2019-06-07T13:26:00Z</dcterms:created>
  <dcterms:modified xsi:type="dcterms:W3CDTF">2019-06-07T13:44:00Z</dcterms:modified>
</cp:coreProperties>
</file>