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BBF76" w14:textId="77777777" w:rsidR="00DF0F82" w:rsidRPr="00DF0F82" w:rsidRDefault="00DF0F82" w:rsidP="00DF0F82">
      <w:pPr>
        <w:autoSpaceDE w:val="0"/>
        <w:autoSpaceDN w:val="0"/>
        <w:spacing w:after="0" w:line="240" w:lineRule="auto"/>
        <w:jc w:val="center"/>
        <w:rPr>
          <w:rFonts w:ascii="Times New Roman" w:hAnsi="Times New Roman" w:cs="Times New Roman"/>
          <w:b/>
          <w:sz w:val="24"/>
          <w:szCs w:val="24"/>
        </w:rPr>
      </w:pPr>
      <w:r w:rsidRPr="00DF0F82">
        <w:rPr>
          <w:rFonts w:ascii="Times New Roman" w:hAnsi="Times New Roman" w:cs="Times New Roman"/>
          <w:b/>
          <w:sz w:val="24"/>
          <w:szCs w:val="24"/>
        </w:rPr>
        <w:t>BEFORE THE</w:t>
      </w:r>
    </w:p>
    <w:p w14:paraId="58ACFB11" w14:textId="77777777" w:rsidR="00DF0F82" w:rsidRPr="00DF0F82" w:rsidRDefault="00DF0F82" w:rsidP="00DF0F82">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DF0F82">
        <w:rPr>
          <w:rFonts w:ascii="Times New Roman" w:hAnsi="Times New Roman" w:cs="Times New Roman"/>
          <w:b/>
          <w:bCs/>
          <w:spacing w:val="-3"/>
          <w:sz w:val="24"/>
          <w:szCs w:val="24"/>
        </w:rPr>
        <w:t>PENNSYLVANIA PUBLIC UTILITY COMMISSION</w:t>
      </w:r>
    </w:p>
    <w:p w14:paraId="7F2895E9" w14:textId="15499D1E" w:rsidR="00DF0F82" w:rsidRDefault="00DF0F82" w:rsidP="00DF0F8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41D3920" w14:textId="77777777" w:rsidR="00343980" w:rsidRPr="00DF0F82" w:rsidRDefault="00343980" w:rsidP="00DF0F8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30C0A92" w14:textId="77777777" w:rsidR="00732634" w:rsidRDefault="00732634" w:rsidP="00732634">
      <w:pPr>
        <w:spacing w:after="0" w:line="240" w:lineRule="auto"/>
        <w:rPr>
          <w:rFonts w:ascii="Times New Roman" w:eastAsia="Calibri" w:hAnsi="Times New Roman" w:cs="Times New Roman"/>
          <w:sz w:val="24"/>
          <w:szCs w:val="24"/>
        </w:rPr>
      </w:pPr>
    </w:p>
    <w:p w14:paraId="0FFE77DB" w14:textId="77777777" w:rsidR="00732634" w:rsidRDefault="00732634" w:rsidP="00732634">
      <w:pPr>
        <w:spacing w:after="0" w:line="240" w:lineRule="auto"/>
        <w:rPr>
          <w:rFonts w:ascii="Times New Roman" w:eastAsia="Calibri" w:hAnsi="Times New Roman" w:cs="Times New Roman"/>
          <w:sz w:val="24"/>
          <w:szCs w:val="24"/>
        </w:rPr>
      </w:pPr>
      <w:r w:rsidRPr="00B17719">
        <w:rPr>
          <w:rFonts w:ascii="Times New Roman" w:eastAsia="Calibri" w:hAnsi="Times New Roman" w:cs="Times New Roman"/>
          <w:sz w:val="24"/>
          <w:szCs w:val="24"/>
        </w:rPr>
        <w:t xml:space="preserve">Michele </w:t>
      </w:r>
      <w:proofErr w:type="spellStart"/>
      <w:r w:rsidRPr="00B17719">
        <w:rPr>
          <w:rFonts w:ascii="Times New Roman" w:eastAsia="Calibri" w:hAnsi="Times New Roman" w:cs="Times New Roman"/>
          <w:sz w:val="24"/>
          <w:szCs w:val="24"/>
        </w:rPr>
        <w:t>Hriadil</w:t>
      </w:r>
      <w:proofErr w:type="spellEnd"/>
      <w:r w:rsidRPr="00B17719">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B17719">
        <w:rPr>
          <w:rFonts w:ascii="Times New Roman" w:eastAsia="Calibri" w:hAnsi="Times New Roman" w:cs="Times New Roman"/>
          <w:sz w:val="24"/>
          <w:szCs w:val="24"/>
        </w:rPr>
        <w:t xml:space="preserve">Francis </w:t>
      </w:r>
      <w:proofErr w:type="spellStart"/>
      <w:r w:rsidRPr="00B17719">
        <w:rPr>
          <w:rFonts w:ascii="Times New Roman" w:eastAsia="Calibri" w:hAnsi="Times New Roman" w:cs="Times New Roman"/>
          <w:sz w:val="24"/>
          <w:szCs w:val="24"/>
        </w:rPr>
        <w:t>Hriadil</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048C6DB" w14:textId="77777777" w:rsidR="00732634" w:rsidRDefault="00732634" w:rsidP="007326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3017F2C" w14:textId="77777777" w:rsidR="00732634" w:rsidRDefault="00732634" w:rsidP="007326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17719">
        <w:rPr>
          <w:rFonts w:ascii="Times New Roman" w:eastAsia="Calibri" w:hAnsi="Times New Roman" w:cs="Times New Roman"/>
          <w:sz w:val="24"/>
          <w:szCs w:val="24"/>
        </w:rPr>
        <w:t>C-2016-2571726</w:t>
      </w:r>
    </w:p>
    <w:p w14:paraId="1B789CFE" w14:textId="77777777" w:rsidR="00732634" w:rsidRDefault="00732634" w:rsidP="007326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D2B8639" w14:textId="77777777" w:rsidR="00732634" w:rsidRDefault="00732634" w:rsidP="00732634">
      <w:pPr>
        <w:spacing w:after="0" w:line="240" w:lineRule="auto"/>
        <w:rPr>
          <w:rFonts w:ascii="Times New Roman" w:eastAsia="Calibri" w:hAnsi="Times New Roman" w:cs="Times New Roman"/>
          <w:sz w:val="24"/>
          <w:szCs w:val="24"/>
        </w:rPr>
      </w:pPr>
      <w:r w:rsidRPr="00B17719">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9C943A1" w14:textId="77777777" w:rsidR="00DF0F82" w:rsidRPr="00DF0F82" w:rsidRDefault="00DF0F82" w:rsidP="00DF0F8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93421FA" w14:textId="77777777" w:rsidR="00DF0F82" w:rsidRPr="00DF0F82" w:rsidRDefault="00DF0F82" w:rsidP="00DF0F8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00826EC" w14:textId="77777777" w:rsidR="00DF0F82" w:rsidRPr="00DF0F82" w:rsidRDefault="00DF0F82" w:rsidP="00DF0F8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3CA00EE" w14:textId="77777777" w:rsidR="00DF0F82" w:rsidRPr="00DF0F82" w:rsidRDefault="00DF0F82" w:rsidP="00DF0F8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543C2B01" w14:textId="77777777" w:rsidR="00343980" w:rsidRDefault="00DF0F82" w:rsidP="00DF0F82">
      <w:pPr>
        <w:tabs>
          <w:tab w:val="center" w:pos="4680"/>
        </w:tabs>
        <w:suppressAutoHyphens/>
        <w:spacing w:after="0" w:line="240" w:lineRule="auto"/>
        <w:jc w:val="center"/>
        <w:rPr>
          <w:rFonts w:ascii="Times New Roman" w:hAnsi="Times New Roman" w:cs="Times New Roman"/>
          <w:b/>
          <w:bCs/>
          <w:spacing w:val="-3"/>
          <w:sz w:val="24"/>
          <w:szCs w:val="24"/>
        </w:rPr>
      </w:pPr>
      <w:r w:rsidRPr="00DF0F82">
        <w:rPr>
          <w:rFonts w:ascii="Times New Roman" w:hAnsi="Times New Roman" w:cs="Times New Roman"/>
          <w:b/>
          <w:bCs/>
          <w:spacing w:val="-3"/>
          <w:sz w:val="24"/>
          <w:szCs w:val="24"/>
        </w:rPr>
        <w:t>INTERIM ORDER</w:t>
      </w:r>
    </w:p>
    <w:p w14:paraId="37927218" w14:textId="0E50FE65" w:rsidR="00DF0F82" w:rsidRPr="00DF0F82" w:rsidRDefault="00DF0F82" w:rsidP="00DF0F82">
      <w:pPr>
        <w:tabs>
          <w:tab w:val="center" w:pos="4680"/>
        </w:tabs>
        <w:suppressAutoHyphens/>
        <w:spacing w:after="0" w:line="240" w:lineRule="auto"/>
        <w:jc w:val="center"/>
        <w:rPr>
          <w:rFonts w:ascii="Times New Roman" w:hAnsi="Times New Roman" w:cs="Times New Roman"/>
          <w:b/>
          <w:bCs/>
          <w:spacing w:val="-3"/>
          <w:sz w:val="24"/>
          <w:szCs w:val="24"/>
          <w:u w:val="single"/>
        </w:rPr>
      </w:pPr>
      <w:r w:rsidRPr="00DF0F82">
        <w:rPr>
          <w:rFonts w:ascii="Times New Roman" w:hAnsi="Times New Roman" w:cs="Times New Roman"/>
          <w:b/>
          <w:bCs/>
          <w:spacing w:val="-3"/>
          <w:sz w:val="24"/>
          <w:szCs w:val="24"/>
        </w:rPr>
        <w:t xml:space="preserve"> REQUIRING DISTRIBUTION OF PROPOSED EXHIBITS AND OTHER MATERIALS </w:t>
      </w:r>
      <w:r w:rsidRPr="00343980">
        <w:rPr>
          <w:rFonts w:ascii="Times New Roman" w:hAnsi="Times New Roman" w:cs="Times New Roman"/>
          <w:b/>
          <w:bCs/>
          <w:spacing w:val="-3"/>
          <w:sz w:val="24"/>
          <w:szCs w:val="24"/>
          <w:u w:val="single"/>
        </w:rPr>
        <w:t>PRIOR TO EVIDENTIARY HEARING</w:t>
      </w:r>
    </w:p>
    <w:p w14:paraId="2D27C2E7" w14:textId="25FDA288" w:rsidR="00DF0F82" w:rsidRPr="00DF0F82" w:rsidRDefault="00DF0F82" w:rsidP="00343980">
      <w:pPr>
        <w:tabs>
          <w:tab w:val="center" w:pos="4680"/>
        </w:tabs>
        <w:suppressAutoHyphens/>
        <w:spacing w:after="0" w:line="240" w:lineRule="auto"/>
        <w:jc w:val="center"/>
        <w:rPr>
          <w:rFonts w:ascii="Times New Roman" w:hAnsi="Times New Roman" w:cs="Times New Roman"/>
          <w:spacing w:val="-3"/>
          <w:sz w:val="24"/>
          <w:szCs w:val="24"/>
        </w:rPr>
      </w:pPr>
      <w:r w:rsidRPr="00DF0F82">
        <w:rPr>
          <w:rFonts w:ascii="Times New Roman" w:hAnsi="Times New Roman" w:cs="Times New Roman"/>
          <w:b/>
          <w:bCs/>
          <w:spacing w:val="-3"/>
          <w:sz w:val="24"/>
          <w:szCs w:val="24"/>
          <w:u w:val="single"/>
        </w:rPr>
        <w:t xml:space="preserve"> </w:t>
      </w:r>
    </w:p>
    <w:p w14:paraId="696CD7D4" w14:textId="77777777" w:rsidR="00DF0F82" w:rsidRPr="00DF0F82" w:rsidRDefault="00DF0F82" w:rsidP="00DF0F8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An in-person evidentiary hearing has been scheduled in this proceeding for August 19-20, 2019 in Pittsburgh, Pennsylvania.  </w:t>
      </w:r>
      <w:r w:rsidRPr="00DF0F82">
        <w:rPr>
          <w:rFonts w:ascii="Times New Roman" w:eastAsia="Calibri" w:hAnsi="Times New Roman" w:cs="Times New Roman"/>
          <w:sz w:val="24"/>
          <w:szCs w:val="24"/>
        </w:rPr>
        <w:t xml:space="preserve"> </w:t>
      </w:r>
    </w:p>
    <w:p w14:paraId="0FA0DDE6" w14:textId="77777777" w:rsidR="00DF0F82" w:rsidRPr="00DF0F82" w:rsidRDefault="00DF0F82" w:rsidP="00DF0F82">
      <w:pPr>
        <w:spacing w:after="0" w:line="360" w:lineRule="auto"/>
        <w:ind w:firstLine="720"/>
        <w:rPr>
          <w:rFonts w:ascii="Times New Roman" w:eastAsia="Calibri" w:hAnsi="Times New Roman" w:cs="Times New Roman"/>
          <w:sz w:val="24"/>
          <w:szCs w:val="24"/>
        </w:rPr>
      </w:pPr>
    </w:p>
    <w:p w14:paraId="296D7A07" w14:textId="77777777" w:rsidR="00DF0F82" w:rsidRPr="00DF0F82" w:rsidRDefault="008A6309" w:rsidP="00DF0F8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benefit of the Parties and for planning purposes, t</w:t>
      </w:r>
      <w:r w:rsidR="00DF0F82" w:rsidRPr="00DF0F82">
        <w:rPr>
          <w:rFonts w:ascii="Times New Roman" w:eastAsia="Times New Roman" w:hAnsi="Times New Roman" w:cs="Times New Roman"/>
          <w:sz w:val="24"/>
          <w:szCs w:val="24"/>
        </w:rPr>
        <w:t>he Parties are advised that the Pittsburgh Commission hearing rooms are no</w:t>
      </w:r>
      <w:r w:rsidR="008442A6">
        <w:rPr>
          <w:rFonts w:ascii="Times New Roman" w:eastAsia="Times New Roman" w:hAnsi="Times New Roman" w:cs="Times New Roman"/>
          <w:sz w:val="24"/>
          <w:szCs w:val="24"/>
        </w:rPr>
        <w:t>t</w:t>
      </w:r>
      <w:r w:rsidR="00DF0F82" w:rsidRPr="00DF0F82">
        <w:rPr>
          <w:rFonts w:ascii="Times New Roman" w:eastAsia="Times New Roman" w:hAnsi="Times New Roman" w:cs="Times New Roman"/>
          <w:sz w:val="24"/>
          <w:szCs w:val="24"/>
        </w:rPr>
        <w:t xml:space="preserve"> equipped with audio visual equipment and it is the responsibility of the Party offering their proposed  evidence to make appropriate arrangements to properly present their evidence at the hearing in this proceeding.  The Parties are encouraged to </w:t>
      </w:r>
      <w:r w:rsidR="008442A6">
        <w:rPr>
          <w:rFonts w:ascii="Times New Roman" w:eastAsia="Times New Roman" w:hAnsi="Times New Roman" w:cs="Times New Roman"/>
          <w:sz w:val="24"/>
          <w:szCs w:val="24"/>
        </w:rPr>
        <w:t xml:space="preserve">confer and </w:t>
      </w:r>
      <w:r w:rsidR="00DF0F82" w:rsidRPr="00DF0F82">
        <w:rPr>
          <w:rFonts w:ascii="Times New Roman" w:eastAsia="Times New Roman" w:hAnsi="Times New Roman" w:cs="Times New Roman"/>
          <w:sz w:val="24"/>
          <w:szCs w:val="24"/>
        </w:rPr>
        <w:t>cooperate</w:t>
      </w:r>
      <w:r w:rsidR="008442A6">
        <w:rPr>
          <w:rFonts w:ascii="Times New Roman" w:eastAsia="Times New Roman" w:hAnsi="Times New Roman" w:cs="Times New Roman"/>
          <w:sz w:val="24"/>
          <w:szCs w:val="24"/>
        </w:rPr>
        <w:t xml:space="preserve"> with each other </w:t>
      </w:r>
      <w:r w:rsidR="00DF0F82" w:rsidRPr="00DF0F82">
        <w:rPr>
          <w:rFonts w:ascii="Times New Roman" w:eastAsia="Times New Roman" w:hAnsi="Times New Roman" w:cs="Times New Roman"/>
          <w:sz w:val="24"/>
          <w:szCs w:val="24"/>
        </w:rPr>
        <w:t xml:space="preserve">in an effort to resolve any procedural matters prior to the hearing.  </w:t>
      </w:r>
    </w:p>
    <w:p w14:paraId="67EF1E3B" w14:textId="77777777" w:rsidR="00DF0F82" w:rsidRDefault="00DF0F82" w:rsidP="008A6309">
      <w:pPr>
        <w:spacing w:after="0" w:line="360" w:lineRule="auto"/>
        <w:rPr>
          <w:rFonts w:ascii="Times New Roman" w:eastAsia="Times New Roman" w:hAnsi="Times New Roman" w:cs="Times New Roman"/>
          <w:sz w:val="24"/>
          <w:szCs w:val="24"/>
        </w:rPr>
      </w:pPr>
    </w:p>
    <w:p w14:paraId="5B67A668" w14:textId="58032E03" w:rsidR="008A6309" w:rsidRDefault="008A6309" w:rsidP="008A6309">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In addition to the terms set forth in prior orders entered in this proceeding</w:t>
      </w:r>
      <w:r w:rsidR="00A47A31">
        <w:rPr>
          <w:rFonts w:ascii="Times New Roman" w:eastAsia="Calibri" w:hAnsi="Times New Roman" w:cs="Times New Roman"/>
          <w:sz w:val="24"/>
          <w:szCs w:val="24"/>
        </w:rPr>
        <w:t xml:space="preserve">, </w:t>
      </w:r>
      <w:r w:rsidR="008442A6">
        <w:rPr>
          <w:rFonts w:ascii="Times New Roman" w:eastAsia="Calibri" w:hAnsi="Times New Roman" w:cs="Times New Roman"/>
          <w:sz w:val="24"/>
          <w:szCs w:val="24"/>
        </w:rPr>
        <w:t>and notwithstanding any terms set forth in any prior order entered in this case, in the event that</w:t>
      </w:r>
      <w:r>
        <w:rPr>
          <w:rFonts w:ascii="Times New Roman" w:eastAsia="Calibri" w:hAnsi="Times New Roman" w:cs="Times New Roman"/>
          <w:sz w:val="24"/>
          <w:szCs w:val="24"/>
        </w:rPr>
        <w:t xml:space="preserve"> any Party intends to </w:t>
      </w:r>
      <w:r>
        <w:rPr>
          <w:rFonts w:ascii="Times New Roman" w:hAnsi="Times New Roman" w:cs="Times New Roman"/>
          <w:sz w:val="24"/>
          <w:szCs w:val="24"/>
        </w:rPr>
        <w:t xml:space="preserve">introduce any material of any kind, including any documents or exhibits </w:t>
      </w:r>
      <w:r w:rsidR="007E3705">
        <w:rPr>
          <w:rFonts w:ascii="Times New Roman" w:hAnsi="Times New Roman" w:cs="Times New Roman"/>
          <w:sz w:val="24"/>
          <w:szCs w:val="24"/>
        </w:rPr>
        <w:t xml:space="preserve">intended to be entered </w:t>
      </w:r>
      <w:r>
        <w:rPr>
          <w:rFonts w:ascii="Times New Roman" w:hAnsi="Times New Roman" w:cs="Times New Roman"/>
          <w:sz w:val="24"/>
          <w:szCs w:val="24"/>
        </w:rPr>
        <w:t>into evidence or have a</w:t>
      </w:r>
      <w:r w:rsidR="007E3705">
        <w:rPr>
          <w:rFonts w:ascii="Times New Roman" w:hAnsi="Times New Roman" w:cs="Times New Roman"/>
          <w:sz w:val="24"/>
          <w:szCs w:val="24"/>
        </w:rPr>
        <w:t>ny</w:t>
      </w:r>
      <w:r>
        <w:rPr>
          <w:rFonts w:ascii="Times New Roman" w:hAnsi="Times New Roman" w:cs="Times New Roman"/>
          <w:sz w:val="24"/>
          <w:szCs w:val="24"/>
        </w:rPr>
        <w:t xml:space="preserve"> witness refer to any material of any kind, document or proposed exhibit, you must </w:t>
      </w:r>
      <w:r w:rsidR="007E3705">
        <w:rPr>
          <w:rFonts w:ascii="Times New Roman" w:hAnsi="Times New Roman" w:cs="Times New Roman"/>
          <w:sz w:val="24"/>
          <w:szCs w:val="24"/>
        </w:rPr>
        <w:t xml:space="preserve">provide </w:t>
      </w:r>
      <w:r>
        <w:rPr>
          <w:rFonts w:ascii="Times New Roman" w:hAnsi="Times New Roman" w:cs="Times New Roman"/>
          <w:sz w:val="24"/>
          <w:szCs w:val="24"/>
        </w:rPr>
        <w:t xml:space="preserve">at least </w:t>
      </w:r>
      <w:r w:rsidR="007E3705">
        <w:rPr>
          <w:rFonts w:ascii="Times New Roman" w:hAnsi="Times New Roman" w:cs="Times New Roman"/>
          <w:sz w:val="24"/>
          <w:szCs w:val="24"/>
        </w:rPr>
        <w:t xml:space="preserve">one original and four </w:t>
      </w:r>
      <w:r>
        <w:rPr>
          <w:rFonts w:ascii="Times New Roman" w:hAnsi="Times New Roman" w:cs="Times New Roman"/>
          <w:sz w:val="24"/>
          <w:szCs w:val="24"/>
        </w:rPr>
        <w:t xml:space="preserve">copies of each such document to </w:t>
      </w:r>
      <w:r w:rsidR="007E3705">
        <w:rPr>
          <w:rFonts w:ascii="Times New Roman" w:hAnsi="Times New Roman" w:cs="Times New Roman"/>
          <w:sz w:val="24"/>
          <w:szCs w:val="24"/>
        </w:rPr>
        <w:t xml:space="preserve">be considered at </w:t>
      </w:r>
      <w:r>
        <w:rPr>
          <w:rFonts w:ascii="Times New Roman" w:hAnsi="Times New Roman" w:cs="Times New Roman"/>
          <w:sz w:val="24"/>
          <w:szCs w:val="24"/>
        </w:rPr>
        <w:t>the in-person hearing</w:t>
      </w:r>
      <w:r w:rsidR="007E3705">
        <w:rPr>
          <w:rFonts w:ascii="Times New Roman" w:hAnsi="Times New Roman" w:cs="Times New Roman"/>
          <w:sz w:val="24"/>
          <w:szCs w:val="24"/>
        </w:rPr>
        <w:t>, as set forth in the following ordering paragraphs</w:t>
      </w:r>
      <w:r>
        <w:rPr>
          <w:rFonts w:ascii="Times New Roman" w:hAnsi="Times New Roman" w:cs="Times New Roman"/>
          <w:sz w:val="24"/>
          <w:szCs w:val="24"/>
        </w:rPr>
        <w:t>.  The original and one copy</w:t>
      </w:r>
      <w:r w:rsidR="007E3705">
        <w:rPr>
          <w:rFonts w:ascii="Times New Roman" w:hAnsi="Times New Roman" w:cs="Times New Roman"/>
          <w:sz w:val="24"/>
          <w:szCs w:val="24"/>
        </w:rPr>
        <w:t xml:space="preserve"> are for </w:t>
      </w:r>
      <w:r>
        <w:rPr>
          <w:rFonts w:ascii="Times New Roman" w:hAnsi="Times New Roman" w:cs="Times New Roman"/>
          <w:sz w:val="24"/>
          <w:szCs w:val="24"/>
        </w:rPr>
        <w:t xml:space="preserve">the Commission’s records, one copy </w:t>
      </w:r>
      <w:r w:rsidR="007E3705">
        <w:rPr>
          <w:rFonts w:ascii="Times New Roman" w:hAnsi="Times New Roman" w:cs="Times New Roman"/>
          <w:sz w:val="24"/>
          <w:szCs w:val="24"/>
        </w:rPr>
        <w:t xml:space="preserve">is to be provided to </w:t>
      </w:r>
      <w:r>
        <w:rPr>
          <w:rFonts w:ascii="Times New Roman" w:hAnsi="Times New Roman" w:cs="Times New Roman"/>
          <w:sz w:val="24"/>
          <w:szCs w:val="24"/>
        </w:rPr>
        <w:t xml:space="preserve">the Presiding Officer and one copy </w:t>
      </w:r>
      <w:r w:rsidR="007E3705">
        <w:rPr>
          <w:rFonts w:ascii="Times New Roman" w:hAnsi="Times New Roman" w:cs="Times New Roman"/>
          <w:sz w:val="24"/>
          <w:szCs w:val="24"/>
        </w:rPr>
        <w:t xml:space="preserve">shall be provided </w:t>
      </w:r>
      <w:r>
        <w:rPr>
          <w:rFonts w:ascii="Times New Roman" w:hAnsi="Times New Roman" w:cs="Times New Roman"/>
          <w:sz w:val="24"/>
          <w:szCs w:val="24"/>
        </w:rPr>
        <w:t xml:space="preserve">for </w:t>
      </w:r>
      <w:r w:rsidR="007E3705">
        <w:rPr>
          <w:rFonts w:ascii="Times New Roman" w:hAnsi="Times New Roman" w:cs="Times New Roman"/>
          <w:sz w:val="24"/>
          <w:szCs w:val="24"/>
        </w:rPr>
        <w:t xml:space="preserve">each </w:t>
      </w:r>
      <w:r w:rsidR="00343980">
        <w:rPr>
          <w:rFonts w:ascii="Times New Roman" w:hAnsi="Times New Roman" w:cs="Times New Roman"/>
          <w:sz w:val="24"/>
          <w:szCs w:val="24"/>
        </w:rPr>
        <w:t>P</w:t>
      </w:r>
      <w:r w:rsidR="007E3705">
        <w:rPr>
          <w:rFonts w:ascii="Times New Roman" w:hAnsi="Times New Roman" w:cs="Times New Roman"/>
          <w:sz w:val="24"/>
          <w:szCs w:val="24"/>
        </w:rPr>
        <w:t>arty</w:t>
      </w:r>
      <w:r>
        <w:rPr>
          <w:rFonts w:ascii="Times New Roman" w:hAnsi="Times New Roman" w:cs="Times New Roman"/>
          <w:sz w:val="24"/>
          <w:szCs w:val="24"/>
        </w:rPr>
        <w:t xml:space="preserve"> (Complainant</w:t>
      </w:r>
      <w:r w:rsidR="007E3705">
        <w:rPr>
          <w:rFonts w:ascii="Times New Roman" w:hAnsi="Times New Roman" w:cs="Times New Roman"/>
          <w:sz w:val="24"/>
          <w:szCs w:val="24"/>
        </w:rPr>
        <w:t>s</w:t>
      </w:r>
      <w:r>
        <w:rPr>
          <w:rFonts w:ascii="Times New Roman" w:hAnsi="Times New Roman" w:cs="Times New Roman"/>
          <w:sz w:val="24"/>
          <w:szCs w:val="24"/>
        </w:rPr>
        <w:t xml:space="preserve"> and Respondent).  Proposed exhibits </w:t>
      </w:r>
      <w:r w:rsidR="007E3705">
        <w:rPr>
          <w:rFonts w:ascii="Times New Roman" w:hAnsi="Times New Roman" w:cs="Times New Roman"/>
          <w:sz w:val="24"/>
          <w:szCs w:val="24"/>
        </w:rPr>
        <w:t xml:space="preserve">shall </w:t>
      </w:r>
      <w:r>
        <w:rPr>
          <w:rFonts w:ascii="Times New Roman" w:hAnsi="Times New Roman" w:cs="Times New Roman"/>
          <w:sz w:val="24"/>
          <w:szCs w:val="24"/>
        </w:rPr>
        <w:t>be properly pre-marked for identification</w:t>
      </w:r>
      <w:r w:rsidR="007E3705">
        <w:rPr>
          <w:rFonts w:ascii="Times New Roman" w:hAnsi="Times New Roman" w:cs="Times New Roman"/>
          <w:sz w:val="24"/>
          <w:szCs w:val="24"/>
        </w:rPr>
        <w:t xml:space="preserve"> </w:t>
      </w:r>
      <w:r w:rsidR="008442A6">
        <w:rPr>
          <w:rFonts w:ascii="Times New Roman" w:hAnsi="Times New Roman" w:cs="Times New Roman"/>
          <w:sz w:val="24"/>
          <w:szCs w:val="24"/>
        </w:rPr>
        <w:t xml:space="preserve">by the Party </w:t>
      </w:r>
      <w:r w:rsidR="008442A6">
        <w:rPr>
          <w:rFonts w:ascii="Times New Roman" w:hAnsi="Times New Roman" w:cs="Times New Roman"/>
          <w:sz w:val="24"/>
          <w:szCs w:val="24"/>
        </w:rPr>
        <w:lastRenderedPageBreak/>
        <w:t xml:space="preserve">offering the document, material or proposed exhibit, </w:t>
      </w:r>
      <w:r w:rsidR="007E3705">
        <w:rPr>
          <w:rFonts w:ascii="Times New Roman" w:hAnsi="Times New Roman" w:cs="Times New Roman"/>
          <w:sz w:val="24"/>
          <w:szCs w:val="24"/>
        </w:rPr>
        <w:t xml:space="preserve">prior to being distributed to the Parties and the Presiding </w:t>
      </w:r>
      <w:r w:rsidR="00343980">
        <w:rPr>
          <w:rFonts w:ascii="Times New Roman" w:hAnsi="Times New Roman" w:cs="Times New Roman"/>
          <w:sz w:val="24"/>
          <w:szCs w:val="24"/>
        </w:rPr>
        <w:t>O</w:t>
      </w:r>
      <w:r w:rsidR="007E3705">
        <w:rPr>
          <w:rFonts w:ascii="Times New Roman" w:hAnsi="Times New Roman" w:cs="Times New Roman"/>
          <w:sz w:val="24"/>
          <w:szCs w:val="24"/>
        </w:rPr>
        <w:t>fficer.</w:t>
      </w:r>
      <w:r>
        <w:rPr>
          <w:rFonts w:ascii="Times New Roman" w:hAnsi="Times New Roman" w:cs="Times New Roman"/>
          <w:sz w:val="24"/>
          <w:szCs w:val="24"/>
        </w:rPr>
        <w:t xml:space="preserve">   </w:t>
      </w:r>
    </w:p>
    <w:p w14:paraId="3267CFFB" w14:textId="77777777" w:rsidR="008A6309" w:rsidRDefault="008A6309" w:rsidP="008A6309">
      <w:pPr>
        <w:spacing w:after="0" w:line="360" w:lineRule="auto"/>
        <w:ind w:firstLine="1440"/>
        <w:rPr>
          <w:rFonts w:ascii="Times New Roman" w:hAnsi="Times New Roman" w:cs="Times New Roman"/>
          <w:sz w:val="24"/>
          <w:szCs w:val="24"/>
        </w:rPr>
      </w:pPr>
    </w:p>
    <w:p w14:paraId="53A28EBF" w14:textId="0D091C09" w:rsidR="008A6309" w:rsidRDefault="008A6309" w:rsidP="008A630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w:t>
      </w:r>
      <w:r w:rsidR="008442A6">
        <w:rPr>
          <w:rFonts w:ascii="Times New Roman" w:eastAsia="Calibri" w:hAnsi="Times New Roman" w:cs="Times New Roman"/>
          <w:sz w:val="24"/>
          <w:szCs w:val="24"/>
        </w:rPr>
        <w:t xml:space="preserve"> prior to the hearing date, </w:t>
      </w:r>
      <w:r w:rsidR="00C57330">
        <w:rPr>
          <w:rFonts w:ascii="Times New Roman" w:eastAsia="Calibri" w:hAnsi="Times New Roman" w:cs="Times New Roman"/>
          <w:sz w:val="24"/>
          <w:szCs w:val="24"/>
        </w:rPr>
        <w:t xml:space="preserve">any </w:t>
      </w:r>
      <w:r>
        <w:rPr>
          <w:rFonts w:ascii="Times New Roman" w:eastAsia="Calibri" w:hAnsi="Times New Roman" w:cs="Times New Roman"/>
          <w:sz w:val="24"/>
          <w:szCs w:val="24"/>
        </w:rPr>
        <w:t xml:space="preserve">Party sponsoring or proposing to use </w:t>
      </w:r>
      <w:r w:rsidR="00C57330">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CD, DVD, video or audio tape or similar material must make satisfactory arrangements with the opposing Party and the office of the undersigned Presiding Officer as to how a video or audio tape or other such material will be presented into evidence </w:t>
      </w:r>
      <w:r w:rsidR="008442A6">
        <w:rPr>
          <w:rFonts w:ascii="Times New Roman" w:eastAsia="Calibri" w:hAnsi="Times New Roman" w:cs="Times New Roman"/>
          <w:sz w:val="24"/>
          <w:szCs w:val="24"/>
        </w:rPr>
        <w:t xml:space="preserve">or used </w:t>
      </w:r>
      <w:r>
        <w:rPr>
          <w:rFonts w:ascii="Times New Roman" w:eastAsia="Calibri" w:hAnsi="Times New Roman" w:cs="Times New Roman"/>
          <w:sz w:val="24"/>
          <w:szCs w:val="24"/>
        </w:rPr>
        <w:t>at the hearing</w:t>
      </w:r>
      <w:r w:rsidR="008442A6">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Parties </w:t>
      </w:r>
      <w:r w:rsidR="00C57330">
        <w:rPr>
          <w:rFonts w:ascii="Times New Roman" w:eastAsia="Calibri" w:hAnsi="Times New Roman" w:cs="Times New Roman"/>
          <w:sz w:val="24"/>
          <w:szCs w:val="24"/>
        </w:rPr>
        <w:t xml:space="preserve">shall attempt </w:t>
      </w:r>
      <w:r>
        <w:rPr>
          <w:rFonts w:ascii="Times New Roman" w:eastAsia="Calibri" w:hAnsi="Times New Roman" w:cs="Times New Roman"/>
          <w:sz w:val="24"/>
          <w:szCs w:val="24"/>
        </w:rPr>
        <w:t>to resolve any</w:t>
      </w:r>
      <w:r w:rsidR="008442A6">
        <w:rPr>
          <w:rFonts w:ascii="Times New Roman" w:eastAsia="Calibri" w:hAnsi="Times New Roman" w:cs="Times New Roman"/>
          <w:sz w:val="24"/>
          <w:szCs w:val="24"/>
        </w:rPr>
        <w:t xml:space="preserve"> issues or</w:t>
      </w:r>
      <w:r>
        <w:rPr>
          <w:rFonts w:ascii="Times New Roman" w:eastAsia="Calibri" w:hAnsi="Times New Roman" w:cs="Times New Roman"/>
          <w:sz w:val="24"/>
          <w:szCs w:val="24"/>
        </w:rPr>
        <w:t xml:space="preserve"> procedural matters </w:t>
      </w:r>
      <w:r w:rsidR="00840A03">
        <w:rPr>
          <w:rFonts w:ascii="Times New Roman" w:eastAsia="Calibri" w:hAnsi="Times New Roman" w:cs="Times New Roman"/>
          <w:sz w:val="24"/>
          <w:szCs w:val="24"/>
        </w:rPr>
        <w:t xml:space="preserve">well in advance of the </w:t>
      </w:r>
      <w:r>
        <w:rPr>
          <w:rFonts w:ascii="Times New Roman" w:eastAsia="Calibri" w:hAnsi="Times New Roman" w:cs="Times New Roman"/>
          <w:sz w:val="24"/>
          <w:szCs w:val="24"/>
        </w:rPr>
        <w:t>hearing.  The failure to make such appropriate arrangements as set forth above may result in the refusal of any request to use such materials at the hearing or to introduce any such materials or proposed evidence at the hearing in this proceeding.</w:t>
      </w:r>
    </w:p>
    <w:p w14:paraId="1E4B28EE" w14:textId="77777777" w:rsidR="008A6309" w:rsidRDefault="008A6309" w:rsidP="008A630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446DE962" w14:textId="77777777" w:rsidR="008A6309" w:rsidRDefault="008A6309" w:rsidP="008A6309">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479F33E9" w14:textId="77777777" w:rsidR="008A6309" w:rsidRPr="00F9179C" w:rsidRDefault="008A6309" w:rsidP="008A6309">
      <w:pPr>
        <w:spacing w:after="0" w:line="360" w:lineRule="auto"/>
        <w:rPr>
          <w:rFonts w:ascii="Times New Roman" w:eastAsia="Calibri" w:hAnsi="Times New Roman" w:cs="Times New Roman"/>
          <w:sz w:val="24"/>
          <w:szCs w:val="24"/>
        </w:rPr>
      </w:pPr>
    </w:p>
    <w:p w14:paraId="41974D48" w14:textId="77777777" w:rsidR="008A6309" w:rsidRPr="00F9179C" w:rsidRDefault="008A6309" w:rsidP="008A6309">
      <w:pPr>
        <w:tabs>
          <w:tab w:val="left" w:pos="2160"/>
        </w:tabs>
        <w:spacing w:after="0"/>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647CA29D" w14:textId="77777777" w:rsidR="008A6309" w:rsidRPr="00F9179C" w:rsidRDefault="008A6309" w:rsidP="008A6309">
      <w:pPr>
        <w:tabs>
          <w:tab w:val="left" w:pos="2160"/>
        </w:tabs>
        <w:spacing w:after="0"/>
        <w:ind w:firstLine="1440"/>
        <w:rPr>
          <w:rFonts w:ascii="Times New Roman" w:hAnsi="Times New Roman" w:cs="Times New Roman"/>
          <w:sz w:val="24"/>
          <w:szCs w:val="24"/>
        </w:rPr>
      </w:pPr>
    </w:p>
    <w:p w14:paraId="1C774A9D" w14:textId="77777777" w:rsidR="008A6309" w:rsidRPr="00F9179C" w:rsidRDefault="008A6309" w:rsidP="008A6309">
      <w:pPr>
        <w:tabs>
          <w:tab w:val="left" w:pos="2160"/>
        </w:tabs>
        <w:spacing w:after="0"/>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277619E4" w14:textId="77777777" w:rsidR="008A6309" w:rsidRPr="00F9179C" w:rsidRDefault="008A6309" w:rsidP="008A6309">
      <w:pPr>
        <w:spacing w:after="0" w:line="360" w:lineRule="auto"/>
        <w:ind w:firstLine="1440"/>
        <w:rPr>
          <w:rFonts w:ascii="Times New Roman" w:hAnsi="Times New Roman" w:cs="Times New Roman"/>
          <w:sz w:val="24"/>
          <w:szCs w:val="24"/>
        </w:rPr>
      </w:pPr>
    </w:p>
    <w:p w14:paraId="59E01C84" w14:textId="61967F75" w:rsidR="00B53A61" w:rsidRDefault="008A6309" w:rsidP="00343980">
      <w:pPr>
        <w:pStyle w:val="ListParagraph"/>
      </w:pPr>
      <w:r w:rsidRPr="008423F5">
        <w:t>T</w:t>
      </w:r>
      <w:r>
        <w:t>hat t</w:t>
      </w:r>
      <w:r w:rsidRPr="008423F5">
        <w:t>he</w:t>
      </w:r>
      <w:r w:rsidR="008442A6">
        <w:t xml:space="preserve"> in-person</w:t>
      </w:r>
      <w:r w:rsidRPr="008423F5">
        <w:t xml:space="preserve"> hearing will take place as scheduled on </w:t>
      </w:r>
    </w:p>
    <w:p w14:paraId="78CC03C9" w14:textId="738C1F37" w:rsidR="008A6309" w:rsidRPr="00B53A61" w:rsidRDefault="00B53A61" w:rsidP="00B53A61">
      <w:pPr>
        <w:rPr>
          <w:rFonts w:ascii="Times New Roman" w:hAnsi="Times New Roman" w:cs="Times New Roman"/>
          <w:sz w:val="24"/>
          <w:szCs w:val="24"/>
        </w:rPr>
      </w:pPr>
      <w:r w:rsidRPr="00B53A61">
        <w:rPr>
          <w:rFonts w:ascii="Times New Roman" w:hAnsi="Times New Roman" w:cs="Times New Roman"/>
          <w:sz w:val="24"/>
          <w:szCs w:val="24"/>
        </w:rPr>
        <w:t>A</w:t>
      </w:r>
      <w:r w:rsidR="00840A03" w:rsidRPr="00B53A61">
        <w:rPr>
          <w:rFonts w:ascii="Times New Roman" w:hAnsi="Times New Roman" w:cs="Times New Roman"/>
          <w:sz w:val="24"/>
          <w:szCs w:val="24"/>
        </w:rPr>
        <w:t>ugust 19 – 20, 2019, beginning promptly at 10</w:t>
      </w:r>
      <w:r w:rsidR="008A6309" w:rsidRPr="00B53A61">
        <w:rPr>
          <w:rFonts w:ascii="Times New Roman" w:hAnsi="Times New Roman" w:cs="Times New Roman"/>
          <w:sz w:val="24"/>
          <w:szCs w:val="24"/>
        </w:rPr>
        <w:t xml:space="preserve">:00 a.m. </w:t>
      </w:r>
      <w:r w:rsidR="00840A03" w:rsidRPr="00B53A61">
        <w:rPr>
          <w:rFonts w:ascii="Times New Roman" w:hAnsi="Times New Roman" w:cs="Times New Roman"/>
          <w:sz w:val="24"/>
          <w:szCs w:val="24"/>
        </w:rPr>
        <w:t xml:space="preserve">each day </w:t>
      </w:r>
      <w:r w:rsidR="008A6309" w:rsidRPr="00B53A61">
        <w:rPr>
          <w:rFonts w:ascii="Times New Roman" w:hAnsi="Times New Roman" w:cs="Times New Roman"/>
          <w:sz w:val="24"/>
          <w:szCs w:val="24"/>
        </w:rPr>
        <w:t>in Pittsburgh, Pennsylvania</w:t>
      </w:r>
      <w:r w:rsidR="00A47A31" w:rsidRPr="00B53A61">
        <w:rPr>
          <w:rFonts w:ascii="Times New Roman" w:hAnsi="Times New Roman" w:cs="Times New Roman"/>
          <w:sz w:val="24"/>
          <w:szCs w:val="24"/>
        </w:rPr>
        <w:t xml:space="preserve">.  </w:t>
      </w:r>
      <w:r w:rsidR="00840A03" w:rsidRPr="00B53A61">
        <w:rPr>
          <w:rFonts w:ascii="Times New Roman" w:hAnsi="Times New Roman" w:cs="Times New Roman"/>
          <w:sz w:val="24"/>
          <w:szCs w:val="24"/>
        </w:rPr>
        <w:t xml:space="preserve">  </w:t>
      </w:r>
      <w:r w:rsidR="008A6309" w:rsidRPr="00B53A61">
        <w:rPr>
          <w:rFonts w:ascii="Times New Roman" w:hAnsi="Times New Roman" w:cs="Times New Roman"/>
          <w:sz w:val="24"/>
          <w:szCs w:val="24"/>
        </w:rPr>
        <w:br/>
      </w:r>
    </w:p>
    <w:p w14:paraId="76850957" w14:textId="5E0C4159" w:rsidR="00343980" w:rsidRDefault="008A6309" w:rsidP="00343980">
      <w:pPr>
        <w:pStyle w:val="ListParagraph"/>
      </w:pPr>
      <w:r w:rsidRPr="00343980">
        <w:rPr>
          <w:rFonts w:eastAsia="Calibri"/>
        </w:rPr>
        <w:t xml:space="preserve">That in addition to the terms set forth in prior orders entered in this proceeding,  if any Party intends to </w:t>
      </w:r>
      <w:r w:rsidRPr="00343980">
        <w:t>introduce any material of any kind, including any documents or exhibits into evidence</w:t>
      </w:r>
      <w:r w:rsidR="00840A03" w:rsidRPr="00343980">
        <w:t xml:space="preserve">, </w:t>
      </w:r>
      <w:r w:rsidRPr="00343980">
        <w:t xml:space="preserve"> </w:t>
      </w:r>
      <w:r w:rsidR="00840A03" w:rsidRPr="00840A03">
        <w:t xml:space="preserve">such proposed evidence shall be submitted to </w:t>
      </w:r>
      <w:r w:rsidR="00312139">
        <w:t xml:space="preserve">the opposing Party, or legal </w:t>
      </w:r>
      <w:r w:rsidR="00840A03" w:rsidRPr="00840A03">
        <w:t>Counsel</w:t>
      </w:r>
      <w:r w:rsidR="00312139">
        <w:t xml:space="preserve">, if represented, and to </w:t>
      </w:r>
      <w:r w:rsidR="00840A03" w:rsidRPr="00840A03">
        <w:t xml:space="preserve">the undersigned </w:t>
      </w:r>
      <w:r w:rsidR="00343980">
        <w:t>P</w:t>
      </w:r>
      <w:r w:rsidR="00840A03" w:rsidRPr="00840A03">
        <w:t xml:space="preserve">residing </w:t>
      </w:r>
      <w:r w:rsidR="00343980">
        <w:t>O</w:t>
      </w:r>
      <w:r w:rsidR="00840A03" w:rsidRPr="00840A03">
        <w:t xml:space="preserve">fficer, by providing </w:t>
      </w:r>
      <w:r w:rsidR="00312139">
        <w:t>an original and two copies</w:t>
      </w:r>
      <w:r w:rsidR="00840A03" w:rsidRPr="00840A03">
        <w:t xml:space="preserve"> of each such proposed </w:t>
      </w:r>
      <w:r w:rsidR="00312139">
        <w:t xml:space="preserve">exhibit or evidence </w:t>
      </w:r>
      <w:r w:rsidR="00840A03" w:rsidRPr="00840A03">
        <w:t xml:space="preserve">to the undersigned </w:t>
      </w:r>
      <w:r w:rsidR="00343980">
        <w:t>P</w:t>
      </w:r>
      <w:r w:rsidR="00840A03" w:rsidRPr="00840A03">
        <w:t xml:space="preserve">residing </w:t>
      </w:r>
      <w:r w:rsidR="00343980">
        <w:t>O</w:t>
      </w:r>
      <w:r w:rsidR="00840A03" w:rsidRPr="00840A03">
        <w:t>fficer, and one (1) copy to every other Party in this case</w:t>
      </w:r>
      <w:r w:rsidR="00312139">
        <w:t>, by hand delivery or through the United States Postal Service.</w:t>
      </w:r>
      <w:r w:rsidR="00840A03" w:rsidRPr="00840A03">
        <w:t xml:space="preserve">  </w:t>
      </w:r>
      <w:r w:rsidR="00312139">
        <w:t>Service of such documents or materials may not be served by electronic transmission</w:t>
      </w:r>
      <w:r w:rsidR="008442A6">
        <w:t xml:space="preserve"> to the undersigned </w:t>
      </w:r>
      <w:r w:rsidR="00343980">
        <w:t>P</w:t>
      </w:r>
      <w:r w:rsidR="008442A6">
        <w:t xml:space="preserve">residing </w:t>
      </w:r>
      <w:r w:rsidR="00343980">
        <w:t>O</w:t>
      </w:r>
      <w:r w:rsidR="008442A6">
        <w:t>fficer</w:t>
      </w:r>
      <w:r w:rsidR="00343980">
        <w:t xml:space="preserve">.  </w:t>
      </w:r>
      <w:r w:rsidR="008442A6">
        <w:t>Service of such documents or materials may not be served by electronic transmission to the opposing Party unless agreed to in advance by the opposing party</w:t>
      </w:r>
      <w:r w:rsidR="00343980">
        <w:t xml:space="preserve">.  </w:t>
      </w:r>
      <w:r w:rsidR="00840A03" w:rsidRPr="00840A03">
        <w:t xml:space="preserve">Your documents or proposed exhibits </w:t>
      </w:r>
      <w:r w:rsidR="00840A03" w:rsidRPr="00B14F19">
        <w:t>must be received</w:t>
      </w:r>
      <w:r w:rsidR="00840A03" w:rsidRPr="00840A03">
        <w:t xml:space="preserve"> by the undersigned </w:t>
      </w:r>
      <w:r w:rsidR="00840A03" w:rsidRPr="00840A03">
        <w:lastRenderedPageBreak/>
        <w:t xml:space="preserve">Presiding </w:t>
      </w:r>
      <w:r w:rsidR="00343980">
        <w:t>O</w:t>
      </w:r>
      <w:r w:rsidR="00840A03" w:rsidRPr="00840A03">
        <w:t xml:space="preserve">fficer and </w:t>
      </w:r>
      <w:r w:rsidR="00312139">
        <w:t xml:space="preserve">the opposing </w:t>
      </w:r>
      <w:r w:rsidR="00840A03" w:rsidRPr="00840A03">
        <w:t>Party, or legal counsel, if represented, on or before 4:00 p.m. on</w:t>
      </w:r>
      <w:r w:rsidR="007C7E5D">
        <w:t xml:space="preserve"> Friday, </w:t>
      </w:r>
      <w:r w:rsidR="00343980">
        <w:t>July 26, 2019.</w:t>
      </w:r>
    </w:p>
    <w:p w14:paraId="45BA2C8E" w14:textId="68C44849" w:rsidR="00312139" w:rsidRDefault="00312139" w:rsidP="00343980">
      <w:pPr>
        <w:ind w:left="720"/>
      </w:pPr>
      <w:r>
        <w:t xml:space="preserve">  </w:t>
      </w:r>
      <w:r w:rsidR="00840A03" w:rsidRPr="00840A03">
        <w:t xml:space="preserve">  </w:t>
      </w:r>
    </w:p>
    <w:p w14:paraId="1A1D3522" w14:textId="681F4796" w:rsidR="00343980" w:rsidRDefault="00840A03" w:rsidP="00343980">
      <w:pPr>
        <w:pStyle w:val="ListParagraph"/>
      </w:pPr>
      <w:r w:rsidRPr="00312139">
        <w:rPr>
          <w:rFonts w:eastAsia="Times New Roman" w:cs="Times New Roman"/>
          <w:szCs w:val="24"/>
        </w:rPr>
        <w:t xml:space="preserve">In the event that any Party </w:t>
      </w:r>
      <w:r w:rsidRPr="00B14F19">
        <w:t xml:space="preserve">intends for any witness to refer to or rely upon any </w:t>
      </w:r>
      <w:r w:rsidR="00312139" w:rsidRPr="00B14F19">
        <w:t xml:space="preserve">material, </w:t>
      </w:r>
      <w:r w:rsidRPr="00B14F19">
        <w:t>documents or proposed exhibit or evidence of any kind, at the hearing,  any such</w:t>
      </w:r>
      <w:r w:rsidRPr="00312139">
        <w:t xml:space="preserve"> material or proposed exhibit or evidence shall be submitted to </w:t>
      </w:r>
      <w:r w:rsidR="00DF10B8">
        <w:t xml:space="preserve">the opposing Party </w:t>
      </w:r>
      <w:r w:rsidRPr="00312139">
        <w:t xml:space="preserve">and to the undersigned </w:t>
      </w:r>
      <w:r w:rsidR="00343980">
        <w:t>P</w:t>
      </w:r>
      <w:r w:rsidRPr="00312139">
        <w:t xml:space="preserve">residing </w:t>
      </w:r>
      <w:r w:rsidR="00343980">
        <w:t>O</w:t>
      </w:r>
      <w:r w:rsidRPr="00312139">
        <w:t xml:space="preserve">fficer, by providing three (3) copies of each such proposed </w:t>
      </w:r>
      <w:r w:rsidR="009B3357">
        <w:t xml:space="preserve">material, document or </w:t>
      </w:r>
      <w:r w:rsidRPr="00312139">
        <w:t xml:space="preserve">exhibit to the undersigned </w:t>
      </w:r>
      <w:r w:rsidR="00343980">
        <w:t>P</w:t>
      </w:r>
      <w:r w:rsidRPr="00312139">
        <w:t xml:space="preserve">residing </w:t>
      </w:r>
      <w:r w:rsidR="00343980">
        <w:t>O</w:t>
      </w:r>
      <w:r w:rsidRPr="00312139">
        <w:t>fficer, and one (1) copy to every other Party in this case, or to legal counsel if the Party is represented</w:t>
      </w:r>
      <w:r w:rsidR="00DF10B8">
        <w:t>, by hand delivery or through the United States Postal Service.</w:t>
      </w:r>
      <w:r w:rsidR="00DF10B8" w:rsidRPr="00840A03">
        <w:t xml:space="preserve">  </w:t>
      </w:r>
      <w:r w:rsidR="00DF10B8">
        <w:t>Service of such documents or materials may not be served by electronic transmission</w:t>
      </w:r>
      <w:r w:rsidR="007C7E5D">
        <w:t xml:space="preserve"> upon the undersigned </w:t>
      </w:r>
      <w:r w:rsidR="00343980">
        <w:t>P</w:t>
      </w:r>
      <w:r w:rsidR="007C7E5D">
        <w:t xml:space="preserve">residing </w:t>
      </w:r>
      <w:r w:rsidR="00343980">
        <w:t>O</w:t>
      </w:r>
      <w:r w:rsidR="007C7E5D">
        <w:t xml:space="preserve">fficer and may only be served upon the opposing party electronically, if the opposing </w:t>
      </w:r>
      <w:r w:rsidR="001965B2">
        <w:t>P</w:t>
      </w:r>
      <w:r w:rsidR="007C7E5D">
        <w:t xml:space="preserve">arty agrees to such service in advance of the deadline for service. </w:t>
      </w:r>
      <w:r w:rsidRPr="00312139">
        <w:t xml:space="preserve">  Such documents or materials </w:t>
      </w:r>
      <w:r w:rsidR="009B3357" w:rsidRPr="00B14F19">
        <w:t>must be received</w:t>
      </w:r>
      <w:r w:rsidR="009B3357" w:rsidRPr="00840A03">
        <w:t xml:space="preserve"> by the undersigned Presiding </w:t>
      </w:r>
      <w:r w:rsidR="00343980">
        <w:t>O</w:t>
      </w:r>
      <w:r w:rsidR="009B3357" w:rsidRPr="00840A03">
        <w:t xml:space="preserve">fficer and </w:t>
      </w:r>
      <w:r w:rsidR="009B3357">
        <w:t xml:space="preserve">the opposing </w:t>
      </w:r>
      <w:r w:rsidR="009B3357" w:rsidRPr="00840A03">
        <w:t xml:space="preserve">Party, or legal counsel, if represented, on or before 4:00 p.m. on </w:t>
      </w:r>
      <w:r w:rsidR="007C7E5D">
        <w:t xml:space="preserve">Friday, </w:t>
      </w:r>
    </w:p>
    <w:p w14:paraId="6D8C1704" w14:textId="1E070FE3" w:rsidR="00343980" w:rsidRDefault="00343980" w:rsidP="00343980">
      <w:pPr>
        <w:rPr>
          <w:rFonts w:ascii="Times New Roman" w:hAnsi="Times New Roman" w:cs="Times New Roman"/>
          <w:sz w:val="24"/>
          <w:szCs w:val="24"/>
        </w:rPr>
      </w:pPr>
      <w:r w:rsidRPr="00343980">
        <w:rPr>
          <w:rFonts w:ascii="Times New Roman" w:hAnsi="Times New Roman" w:cs="Times New Roman"/>
          <w:sz w:val="24"/>
          <w:szCs w:val="24"/>
        </w:rPr>
        <w:t>July 26, 2019.</w:t>
      </w:r>
    </w:p>
    <w:p w14:paraId="0FF94924" w14:textId="77777777" w:rsidR="00343980" w:rsidRPr="00343980" w:rsidRDefault="00343980" w:rsidP="00343980">
      <w:pPr>
        <w:rPr>
          <w:rFonts w:ascii="Times New Roman" w:hAnsi="Times New Roman" w:cs="Times New Roman"/>
          <w:sz w:val="24"/>
          <w:szCs w:val="24"/>
        </w:rPr>
      </w:pPr>
    </w:p>
    <w:p w14:paraId="0F22987A" w14:textId="558E7050" w:rsidR="00DF10B8" w:rsidRPr="00312139" w:rsidRDefault="00DF10B8" w:rsidP="00343980">
      <w:pPr>
        <w:pStyle w:val="ListParagraph"/>
      </w:pPr>
      <w:r>
        <w:t>All materials, documents and p</w:t>
      </w:r>
      <w:r w:rsidRPr="00312139">
        <w:t>roposed exhibits</w:t>
      </w:r>
      <w:r>
        <w:t>, as identified in these ordering paragraphs</w:t>
      </w:r>
      <w:r w:rsidR="009E13AC">
        <w:t>,</w:t>
      </w:r>
      <w:r>
        <w:t xml:space="preserve"> </w:t>
      </w:r>
      <w:r w:rsidRPr="00312139">
        <w:t xml:space="preserve">shall be properly pre-marked for identification prior to being distributed to the Parties and the Presiding </w:t>
      </w:r>
      <w:r w:rsidR="009E13AC">
        <w:t>O</w:t>
      </w:r>
      <w:r w:rsidRPr="00312139">
        <w:t xml:space="preserve">fficer.   </w:t>
      </w:r>
    </w:p>
    <w:p w14:paraId="3D403C57" w14:textId="77777777" w:rsidR="008A6309" w:rsidRPr="008423F5" w:rsidRDefault="008A6309" w:rsidP="00343980">
      <w:pPr>
        <w:ind w:left="1440"/>
      </w:pPr>
    </w:p>
    <w:p w14:paraId="64579C09" w14:textId="54778EB1" w:rsidR="008A6309" w:rsidRDefault="008A6309" w:rsidP="00343980">
      <w:pPr>
        <w:pStyle w:val="ListParagraph"/>
      </w:pPr>
      <w:r w:rsidRPr="00DF10B8">
        <w:t xml:space="preserve">That any Party sponsoring or proposing to use a CD, DVD, video or audio tape or other similar material </w:t>
      </w:r>
      <w:r w:rsidR="00DF10B8" w:rsidRPr="00DF10B8">
        <w:t xml:space="preserve">shall promptly </w:t>
      </w:r>
      <w:r w:rsidRPr="00DF10B8">
        <w:t>make satisfactory arrangements with the opposing Party and the office of the undersigned Presiding Officer as to how a video or audio tape or other such material will be presented into evidence</w:t>
      </w:r>
      <w:r w:rsidR="00DF10B8" w:rsidRPr="00DF10B8">
        <w:t xml:space="preserve"> or otherwise used</w:t>
      </w:r>
      <w:r w:rsidRPr="00DF10B8">
        <w:t xml:space="preserve"> at the hearing</w:t>
      </w:r>
      <w:r w:rsidR="00DF10B8" w:rsidRPr="00DF10B8">
        <w:t xml:space="preserve">.  </w:t>
      </w:r>
      <w:r w:rsidR="00DF10B8">
        <w:t>I</w:t>
      </w:r>
      <w:r w:rsidRPr="00DF10B8">
        <w:t>t shall be the responsibility of the Party offering their proposed evidence to make appropriate arrangements to properly present their evidence at the hearing in this proceeding.  The failure to make such appropriate arrangements as set forth above</w:t>
      </w:r>
      <w:r w:rsidR="00732634">
        <w:t xml:space="preserve"> or to properly present such materials</w:t>
      </w:r>
      <w:r w:rsidRPr="00DF10B8">
        <w:t xml:space="preserve"> may result in the refusal of any request to use such materials at the hearing or to introduce any such materials or proposed evidence at the hearing in this proceeding.</w:t>
      </w:r>
    </w:p>
    <w:p w14:paraId="1009FB96" w14:textId="77777777" w:rsidR="00F45B7B" w:rsidRPr="00F45B7B" w:rsidRDefault="00F45B7B" w:rsidP="00343980">
      <w:pPr>
        <w:ind w:left="1440"/>
      </w:pPr>
    </w:p>
    <w:p w14:paraId="69B5944F" w14:textId="5D46EBDE" w:rsidR="00F45B7B" w:rsidRPr="009E13AC" w:rsidRDefault="00F45B7B" w:rsidP="00343980">
      <w:pPr>
        <w:pStyle w:val="ListParagraph"/>
        <w:rPr>
          <w:rFonts w:cs="Times New Roman"/>
          <w:spacing w:val="-3"/>
          <w:szCs w:val="24"/>
        </w:rPr>
      </w:pPr>
      <w:r w:rsidRPr="00F45B7B">
        <w:lastRenderedPageBreak/>
        <w:t xml:space="preserve">Nothing in this Order shall be construed to be </w:t>
      </w:r>
      <w:r w:rsidR="00B14F19">
        <w:t xml:space="preserve">a </w:t>
      </w:r>
      <w:r w:rsidRPr="00F45B7B">
        <w:t xml:space="preserve">ruling on the authenticity or admissibility of any evidence or the competency of any witness to testify at the hearing in this proceeding and </w:t>
      </w:r>
      <w:r w:rsidR="003030E1">
        <w:t xml:space="preserve">the </w:t>
      </w:r>
      <w:bookmarkStart w:id="0" w:name="_GoBack"/>
      <w:bookmarkEnd w:id="0"/>
      <w:r w:rsidRPr="00F45B7B">
        <w:t>Party sponsoring any evidence at the hearing will be required to establish the admissibility of the proposed evidence at the hearing in this proceeding.</w:t>
      </w:r>
    </w:p>
    <w:p w14:paraId="5C3A07DF" w14:textId="77777777" w:rsidR="009E13AC" w:rsidRPr="009E13AC" w:rsidRDefault="009E13AC" w:rsidP="009E13AC">
      <w:pPr>
        <w:rPr>
          <w:rFonts w:cs="Times New Roman"/>
          <w:spacing w:val="-3"/>
          <w:szCs w:val="24"/>
        </w:rPr>
      </w:pPr>
    </w:p>
    <w:p w14:paraId="76078432" w14:textId="77777777" w:rsidR="00A46180" w:rsidRPr="00A46180" w:rsidRDefault="00A46180" w:rsidP="00343980">
      <w:pPr>
        <w:pStyle w:val="ListParagraph"/>
      </w:pPr>
      <w:r w:rsidRPr="00A46180">
        <w:t>Th</w:t>
      </w:r>
      <w:r>
        <w:t xml:space="preserve">e </w:t>
      </w:r>
      <w:r w:rsidRPr="00A46180">
        <w:t xml:space="preserve">hearing is a formal proceeding and will be conducted in accordance with the Commission’s Rules of Practice and Procedure. </w:t>
      </w:r>
    </w:p>
    <w:p w14:paraId="196768C7" w14:textId="77777777" w:rsidR="00DF10B8" w:rsidRPr="00DF10B8" w:rsidRDefault="00DF10B8" w:rsidP="00343980">
      <w:pPr>
        <w:ind w:left="1440"/>
      </w:pPr>
    </w:p>
    <w:p w14:paraId="2E6CAC8C" w14:textId="77777777" w:rsidR="008A6309" w:rsidRDefault="008A6309" w:rsidP="008A630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243760" w14:textId="77777777" w:rsidR="008A6309" w:rsidRPr="00B842CD" w:rsidRDefault="008A6309" w:rsidP="008A63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Pr="008423F5">
        <w:rPr>
          <w:rFonts w:ascii="Times New Roman" w:eastAsia="Times New Roman" w:hAnsi="Times New Roman" w:cs="Times New Roman"/>
          <w:sz w:val="24"/>
          <w:szCs w:val="24"/>
          <w:u w:val="single"/>
        </w:rPr>
        <w:t xml:space="preserve">June </w:t>
      </w:r>
      <w:r w:rsidR="00DF10B8">
        <w:rPr>
          <w:rFonts w:ascii="Times New Roman" w:eastAsia="Times New Roman" w:hAnsi="Times New Roman" w:cs="Times New Roman"/>
          <w:sz w:val="24"/>
          <w:szCs w:val="24"/>
          <w:u w:val="single"/>
        </w:rPr>
        <w:t>7</w:t>
      </w:r>
      <w:r w:rsidRPr="008423F5">
        <w:rPr>
          <w:rFonts w:ascii="Times New Roman" w:eastAsia="Times New Roman" w:hAnsi="Times New Roman" w:cs="Times New Roman"/>
          <w:sz w:val="24"/>
          <w:szCs w:val="24"/>
          <w:u w:val="single"/>
        </w:rPr>
        <w:t>,</w:t>
      </w:r>
      <w:r w:rsidRPr="00B842CD">
        <w:rPr>
          <w:rFonts w:ascii="Times New Roman" w:eastAsia="Times New Roman" w:hAnsi="Times New Roman" w:cs="Times New Roman"/>
          <w:sz w:val="24"/>
          <w:szCs w:val="24"/>
          <w:u w:val="single"/>
        </w:rPr>
        <w:t xml:space="preserve"> 2019</w:t>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7A6D2068" w14:textId="77777777" w:rsidR="008A6309" w:rsidRPr="00B842CD" w:rsidRDefault="008A6309" w:rsidP="008A63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4781415F" w14:textId="77777777" w:rsidR="00DF0F82" w:rsidRPr="00DF0F82" w:rsidRDefault="008A6309" w:rsidP="00732634">
      <w:pPr>
        <w:widowControl w:val="0"/>
        <w:tabs>
          <w:tab w:val="left" w:pos="0"/>
        </w:tabs>
        <w:autoSpaceDE w:val="0"/>
        <w:autoSpaceDN w:val="0"/>
        <w:adjustRightInd w:val="0"/>
        <w:spacing w:after="0" w:line="240" w:lineRule="auto"/>
        <w:jc w:val="both"/>
        <w:rPr>
          <w:rFonts w:ascii="Times New Roman" w:hAnsi="Times New Roman" w:cs="Times New Roman"/>
          <w:spacing w:val="-3"/>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44B5C2A3" w14:textId="77777777" w:rsidR="00DF0F82" w:rsidRPr="00DF0F82" w:rsidRDefault="00DF0F82" w:rsidP="00DF0F82">
      <w:pPr>
        <w:spacing w:after="0" w:line="240" w:lineRule="auto"/>
        <w:ind w:firstLine="720"/>
        <w:rPr>
          <w:rFonts w:ascii="Times New Roman" w:hAnsi="Times New Roman"/>
          <w:sz w:val="24"/>
        </w:rPr>
      </w:pPr>
    </w:p>
    <w:p w14:paraId="159ACBAF" w14:textId="77777777" w:rsidR="00536E3C" w:rsidRDefault="00536E3C" w:rsidP="00536E3C">
      <w:pPr>
        <w:spacing w:after="0" w:line="240" w:lineRule="auto"/>
        <w:contextualSpacing/>
        <w:rPr>
          <w:rFonts w:ascii="Microsoft Sans Serif" w:eastAsia="Calibri" w:hAnsi="Calibri" w:cs="Times New Roman"/>
          <w:b/>
          <w:sz w:val="24"/>
          <w:u w:val="single"/>
        </w:rPr>
      </w:pPr>
    </w:p>
    <w:p w14:paraId="76279998" w14:textId="77777777" w:rsidR="00536E3C" w:rsidRDefault="00536E3C" w:rsidP="00536E3C">
      <w:pPr>
        <w:spacing w:after="0" w:line="240" w:lineRule="auto"/>
        <w:contextualSpacing/>
        <w:rPr>
          <w:rFonts w:ascii="Microsoft Sans Serif" w:eastAsia="Calibri" w:hAnsi="Calibri" w:cs="Times New Roman"/>
          <w:b/>
          <w:sz w:val="24"/>
          <w:u w:val="single"/>
        </w:rPr>
      </w:pPr>
    </w:p>
    <w:p w14:paraId="6D597C7F" w14:textId="77777777" w:rsidR="00536E3C" w:rsidRDefault="00536E3C" w:rsidP="00536E3C">
      <w:pPr>
        <w:spacing w:after="0" w:line="240" w:lineRule="auto"/>
        <w:contextualSpacing/>
        <w:rPr>
          <w:rFonts w:ascii="Microsoft Sans Serif" w:eastAsia="Calibri" w:hAnsi="Calibri" w:cs="Times New Roman"/>
          <w:b/>
          <w:sz w:val="24"/>
          <w:u w:val="single"/>
        </w:rPr>
      </w:pPr>
    </w:p>
    <w:p w14:paraId="27143B6B" w14:textId="77777777" w:rsidR="00536E3C" w:rsidRDefault="00536E3C" w:rsidP="00536E3C">
      <w:pPr>
        <w:spacing w:after="0" w:line="240" w:lineRule="auto"/>
        <w:contextualSpacing/>
        <w:rPr>
          <w:rFonts w:ascii="Microsoft Sans Serif" w:eastAsia="Calibri" w:hAnsi="Calibri" w:cs="Times New Roman"/>
          <w:b/>
          <w:sz w:val="24"/>
          <w:u w:val="single"/>
        </w:rPr>
      </w:pPr>
    </w:p>
    <w:p w14:paraId="61C3235D" w14:textId="77777777" w:rsidR="00536E3C" w:rsidRDefault="00536E3C" w:rsidP="00536E3C">
      <w:pPr>
        <w:spacing w:after="0" w:line="240" w:lineRule="auto"/>
        <w:contextualSpacing/>
        <w:rPr>
          <w:rFonts w:ascii="Microsoft Sans Serif" w:eastAsia="Calibri" w:hAnsi="Calibri" w:cs="Times New Roman"/>
          <w:b/>
          <w:sz w:val="24"/>
          <w:u w:val="single"/>
        </w:rPr>
      </w:pPr>
    </w:p>
    <w:p w14:paraId="62667662" w14:textId="77777777" w:rsidR="00536E3C" w:rsidRDefault="00536E3C" w:rsidP="00536E3C">
      <w:pPr>
        <w:spacing w:after="0" w:line="240" w:lineRule="auto"/>
        <w:contextualSpacing/>
        <w:rPr>
          <w:rFonts w:ascii="Microsoft Sans Serif" w:eastAsia="Calibri" w:hAnsi="Calibri" w:cs="Times New Roman"/>
          <w:b/>
          <w:sz w:val="24"/>
          <w:u w:val="single"/>
        </w:rPr>
      </w:pPr>
    </w:p>
    <w:p w14:paraId="7F9A2277" w14:textId="77777777" w:rsidR="00536E3C" w:rsidRDefault="00536E3C" w:rsidP="00536E3C">
      <w:pPr>
        <w:spacing w:after="0" w:line="240" w:lineRule="auto"/>
        <w:contextualSpacing/>
        <w:rPr>
          <w:rFonts w:ascii="Microsoft Sans Serif" w:eastAsia="Calibri" w:hAnsi="Calibri" w:cs="Times New Roman"/>
          <w:b/>
          <w:sz w:val="24"/>
          <w:u w:val="single"/>
        </w:rPr>
      </w:pPr>
    </w:p>
    <w:p w14:paraId="6072797D" w14:textId="77777777" w:rsidR="00536E3C" w:rsidRDefault="00536E3C" w:rsidP="00536E3C">
      <w:pPr>
        <w:spacing w:after="0" w:line="240" w:lineRule="auto"/>
        <w:contextualSpacing/>
        <w:rPr>
          <w:rFonts w:ascii="Microsoft Sans Serif" w:eastAsia="Calibri" w:hAnsi="Calibri" w:cs="Times New Roman"/>
          <w:b/>
          <w:sz w:val="24"/>
          <w:u w:val="single"/>
        </w:rPr>
      </w:pPr>
    </w:p>
    <w:p w14:paraId="2BE613C6" w14:textId="77777777" w:rsidR="00536E3C" w:rsidRDefault="00536E3C" w:rsidP="00536E3C">
      <w:pPr>
        <w:spacing w:after="0" w:line="240" w:lineRule="auto"/>
        <w:contextualSpacing/>
        <w:rPr>
          <w:rFonts w:ascii="Microsoft Sans Serif" w:eastAsia="Calibri" w:hAnsi="Calibri" w:cs="Times New Roman"/>
          <w:b/>
          <w:sz w:val="24"/>
          <w:u w:val="single"/>
        </w:rPr>
      </w:pPr>
    </w:p>
    <w:p w14:paraId="48A50325" w14:textId="77777777" w:rsidR="00536E3C" w:rsidRDefault="00536E3C" w:rsidP="00536E3C">
      <w:pPr>
        <w:spacing w:after="0" w:line="240" w:lineRule="auto"/>
        <w:contextualSpacing/>
        <w:rPr>
          <w:rFonts w:ascii="Microsoft Sans Serif" w:eastAsia="Calibri" w:hAnsi="Calibri" w:cs="Times New Roman"/>
          <w:b/>
          <w:sz w:val="24"/>
          <w:u w:val="single"/>
        </w:rPr>
      </w:pPr>
    </w:p>
    <w:p w14:paraId="46B2BA82" w14:textId="77777777" w:rsidR="00536E3C" w:rsidRDefault="00536E3C" w:rsidP="00536E3C">
      <w:pPr>
        <w:spacing w:after="0" w:line="240" w:lineRule="auto"/>
        <w:contextualSpacing/>
        <w:rPr>
          <w:rFonts w:ascii="Microsoft Sans Serif" w:eastAsia="Calibri" w:hAnsi="Calibri" w:cs="Times New Roman"/>
          <w:b/>
          <w:sz w:val="24"/>
          <w:u w:val="single"/>
        </w:rPr>
      </w:pPr>
    </w:p>
    <w:p w14:paraId="7DA50DC2" w14:textId="77777777" w:rsidR="00536E3C" w:rsidRDefault="00536E3C" w:rsidP="00536E3C">
      <w:pPr>
        <w:spacing w:after="0" w:line="240" w:lineRule="auto"/>
        <w:contextualSpacing/>
        <w:rPr>
          <w:rFonts w:ascii="Microsoft Sans Serif" w:eastAsia="Calibri" w:hAnsi="Calibri" w:cs="Times New Roman"/>
          <w:b/>
          <w:sz w:val="24"/>
          <w:u w:val="single"/>
        </w:rPr>
      </w:pPr>
    </w:p>
    <w:p w14:paraId="6CB31F4D" w14:textId="77777777" w:rsidR="00536E3C" w:rsidRDefault="00536E3C" w:rsidP="00536E3C">
      <w:pPr>
        <w:spacing w:after="0" w:line="240" w:lineRule="auto"/>
        <w:contextualSpacing/>
        <w:rPr>
          <w:rFonts w:ascii="Microsoft Sans Serif" w:eastAsia="Calibri" w:hAnsi="Calibri" w:cs="Times New Roman"/>
          <w:b/>
          <w:sz w:val="24"/>
          <w:u w:val="single"/>
        </w:rPr>
      </w:pPr>
    </w:p>
    <w:p w14:paraId="4AFDD757" w14:textId="77777777" w:rsidR="00536E3C" w:rsidRDefault="00536E3C" w:rsidP="00536E3C">
      <w:pPr>
        <w:spacing w:after="0" w:line="240" w:lineRule="auto"/>
        <w:contextualSpacing/>
        <w:rPr>
          <w:rFonts w:ascii="Microsoft Sans Serif" w:eastAsia="Calibri" w:hAnsi="Calibri" w:cs="Times New Roman"/>
          <w:b/>
          <w:sz w:val="24"/>
          <w:u w:val="single"/>
        </w:rPr>
      </w:pPr>
    </w:p>
    <w:p w14:paraId="7B8860DF" w14:textId="77777777" w:rsidR="00536E3C" w:rsidRDefault="00536E3C" w:rsidP="00536E3C">
      <w:pPr>
        <w:spacing w:after="0" w:line="240" w:lineRule="auto"/>
        <w:contextualSpacing/>
        <w:rPr>
          <w:rFonts w:ascii="Microsoft Sans Serif" w:eastAsia="Calibri" w:hAnsi="Calibri" w:cs="Times New Roman"/>
          <w:b/>
          <w:sz w:val="24"/>
          <w:u w:val="single"/>
        </w:rPr>
      </w:pPr>
    </w:p>
    <w:p w14:paraId="287754CE" w14:textId="77777777" w:rsidR="00536E3C" w:rsidRDefault="00536E3C" w:rsidP="00536E3C">
      <w:pPr>
        <w:spacing w:after="0" w:line="240" w:lineRule="auto"/>
        <w:contextualSpacing/>
        <w:rPr>
          <w:rFonts w:ascii="Microsoft Sans Serif" w:eastAsia="Calibri" w:hAnsi="Calibri" w:cs="Times New Roman"/>
          <w:b/>
          <w:sz w:val="24"/>
          <w:u w:val="single"/>
        </w:rPr>
      </w:pPr>
    </w:p>
    <w:p w14:paraId="00333FDD" w14:textId="77777777" w:rsidR="00536E3C" w:rsidRDefault="00536E3C" w:rsidP="00536E3C">
      <w:pPr>
        <w:spacing w:after="0" w:line="240" w:lineRule="auto"/>
        <w:contextualSpacing/>
        <w:rPr>
          <w:rFonts w:ascii="Microsoft Sans Serif" w:eastAsia="Calibri" w:hAnsi="Calibri" w:cs="Times New Roman"/>
          <w:b/>
          <w:sz w:val="24"/>
          <w:u w:val="single"/>
        </w:rPr>
      </w:pPr>
    </w:p>
    <w:p w14:paraId="44EDE186" w14:textId="77777777" w:rsidR="00536E3C" w:rsidRDefault="00536E3C" w:rsidP="00536E3C">
      <w:pPr>
        <w:spacing w:after="0" w:line="240" w:lineRule="auto"/>
        <w:contextualSpacing/>
        <w:rPr>
          <w:rFonts w:ascii="Microsoft Sans Serif" w:eastAsia="Calibri" w:hAnsi="Calibri" w:cs="Times New Roman"/>
          <w:b/>
          <w:sz w:val="24"/>
          <w:u w:val="single"/>
        </w:rPr>
      </w:pPr>
    </w:p>
    <w:p w14:paraId="7730F4C5" w14:textId="77777777" w:rsidR="00536E3C" w:rsidRDefault="00536E3C" w:rsidP="00536E3C">
      <w:pPr>
        <w:spacing w:after="0" w:line="240" w:lineRule="auto"/>
        <w:contextualSpacing/>
        <w:rPr>
          <w:rFonts w:ascii="Microsoft Sans Serif" w:eastAsia="Calibri" w:hAnsi="Calibri" w:cs="Times New Roman"/>
          <w:b/>
          <w:sz w:val="24"/>
          <w:u w:val="single"/>
        </w:rPr>
      </w:pPr>
    </w:p>
    <w:p w14:paraId="0C141D2A" w14:textId="77777777" w:rsidR="00536E3C" w:rsidRDefault="00536E3C" w:rsidP="00536E3C">
      <w:pPr>
        <w:spacing w:after="0" w:line="240" w:lineRule="auto"/>
        <w:contextualSpacing/>
        <w:rPr>
          <w:rFonts w:ascii="Microsoft Sans Serif" w:eastAsia="Calibri" w:hAnsi="Calibri" w:cs="Times New Roman"/>
          <w:b/>
          <w:sz w:val="24"/>
          <w:u w:val="single"/>
        </w:rPr>
      </w:pPr>
    </w:p>
    <w:p w14:paraId="3D94CAD6" w14:textId="77777777" w:rsidR="00536E3C" w:rsidRDefault="00536E3C" w:rsidP="00536E3C">
      <w:pPr>
        <w:spacing w:after="0" w:line="240" w:lineRule="auto"/>
        <w:contextualSpacing/>
        <w:rPr>
          <w:rFonts w:ascii="Microsoft Sans Serif" w:eastAsia="Calibri" w:hAnsi="Calibri" w:cs="Times New Roman"/>
          <w:b/>
          <w:sz w:val="24"/>
          <w:u w:val="single"/>
        </w:rPr>
      </w:pPr>
    </w:p>
    <w:p w14:paraId="0E11A164" w14:textId="77777777" w:rsidR="00536E3C" w:rsidRDefault="00536E3C" w:rsidP="00536E3C">
      <w:pPr>
        <w:spacing w:after="0" w:line="240" w:lineRule="auto"/>
        <w:contextualSpacing/>
        <w:rPr>
          <w:rFonts w:ascii="Microsoft Sans Serif" w:eastAsia="Calibri" w:hAnsi="Calibri" w:cs="Times New Roman"/>
          <w:b/>
          <w:sz w:val="24"/>
          <w:u w:val="single"/>
        </w:rPr>
      </w:pPr>
    </w:p>
    <w:p w14:paraId="3FB1E375" w14:textId="77777777" w:rsidR="00536E3C" w:rsidRDefault="00536E3C" w:rsidP="00536E3C">
      <w:pPr>
        <w:spacing w:after="0" w:line="240" w:lineRule="auto"/>
        <w:contextualSpacing/>
        <w:rPr>
          <w:rFonts w:ascii="Microsoft Sans Serif" w:eastAsia="Calibri" w:hAnsi="Calibri" w:cs="Times New Roman"/>
          <w:b/>
          <w:sz w:val="24"/>
          <w:u w:val="single"/>
        </w:rPr>
      </w:pPr>
    </w:p>
    <w:p w14:paraId="28E3F9D2" w14:textId="77777777" w:rsidR="00536E3C" w:rsidRDefault="00536E3C" w:rsidP="00536E3C">
      <w:pPr>
        <w:spacing w:after="0" w:line="240" w:lineRule="auto"/>
        <w:contextualSpacing/>
        <w:rPr>
          <w:rFonts w:ascii="Microsoft Sans Serif" w:eastAsia="Calibri" w:hAnsi="Calibri" w:cs="Times New Roman"/>
          <w:b/>
          <w:sz w:val="24"/>
          <w:u w:val="single"/>
        </w:rPr>
      </w:pPr>
    </w:p>
    <w:p w14:paraId="3A9C032B" w14:textId="77777777" w:rsidR="00536E3C" w:rsidRDefault="00536E3C" w:rsidP="00536E3C">
      <w:pPr>
        <w:spacing w:after="0" w:line="240" w:lineRule="auto"/>
        <w:contextualSpacing/>
        <w:rPr>
          <w:rFonts w:ascii="Microsoft Sans Serif" w:eastAsia="Calibri" w:hAnsi="Calibri" w:cs="Times New Roman"/>
          <w:b/>
          <w:sz w:val="24"/>
          <w:u w:val="single"/>
        </w:rPr>
      </w:pPr>
    </w:p>
    <w:p w14:paraId="3BADB4EC" w14:textId="77777777" w:rsidR="00536E3C" w:rsidRDefault="00536E3C" w:rsidP="00536E3C">
      <w:pPr>
        <w:spacing w:after="0" w:line="240" w:lineRule="auto"/>
        <w:contextualSpacing/>
        <w:rPr>
          <w:rFonts w:ascii="Microsoft Sans Serif" w:eastAsia="Calibri" w:hAnsi="Calibri" w:cs="Times New Roman"/>
          <w:b/>
          <w:sz w:val="24"/>
          <w:u w:val="single"/>
        </w:rPr>
      </w:pPr>
    </w:p>
    <w:p w14:paraId="08876E8B" w14:textId="77777777" w:rsidR="00536E3C" w:rsidRDefault="00536E3C" w:rsidP="00536E3C">
      <w:pPr>
        <w:spacing w:after="0" w:line="240" w:lineRule="auto"/>
        <w:contextualSpacing/>
        <w:rPr>
          <w:rFonts w:ascii="Microsoft Sans Serif" w:eastAsia="Calibri" w:hAnsi="Calibri" w:cs="Times New Roman"/>
          <w:b/>
          <w:sz w:val="24"/>
          <w:u w:val="single"/>
        </w:rPr>
      </w:pPr>
    </w:p>
    <w:p w14:paraId="33067356" w14:textId="77777777" w:rsidR="00536E3C" w:rsidRDefault="00536E3C" w:rsidP="00536E3C">
      <w:pPr>
        <w:spacing w:after="0" w:line="240" w:lineRule="auto"/>
        <w:contextualSpacing/>
        <w:rPr>
          <w:rFonts w:ascii="Microsoft Sans Serif" w:eastAsia="Calibri" w:hAnsi="Calibri" w:cs="Times New Roman"/>
          <w:b/>
          <w:sz w:val="24"/>
          <w:u w:val="single"/>
        </w:rPr>
      </w:pPr>
    </w:p>
    <w:p w14:paraId="60F6DEC5" w14:textId="77777777" w:rsidR="00536E3C" w:rsidRDefault="00536E3C" w:rsidP="00536E3C">
      <w:pPr>
        <w:spacing w:after="0" w:line="240" w:lineRule="auto"/>
        <w:contextualSpacing/>
        <w:rPr>
          <w:rFonts w:ascii="Microsoft Sans Serif" w:eastAsia="Calibri" w:hAnsi="Calibri" w:cs="Times New Roman"/>
          <w:b/>
          <w:sz w:val="24"/>
          <w:u w:val="single"/>
        </w:rPr>
      </w:pPr>
    </w:p>
    <w:p w14:paraId="7D78BFE0" w14:textId="79CD21E0" w:rsidR="00536E3C" w:rsidRPr="00A50BA7" w:rsidRDefault="00536E3C" w:rsidP="00536E3C">
      <w:pPr>
        <w:spacing w:after="0" w:line="240" w:lineRule="auto"/>
        <w:contextualSpacing/>
        <w:rPr>
          <w:rFonts w:ascii="Microsoft Sans Serif" w:eastAsia="Calibri" w:hAnsi="Calibri" w:cs="Times New Roman"/>
          <w:b/>
          <w:sz w:val="24"/>
          <w:u w:val="single"/>
        </w:rPr>
      </w:pPr>
      <w:r w:rsidRPr="00A50BA7">
        <w:rPr>
          <w:rFonts w:ascii="Microsoft Sans Serif" w:eastAsia="Calibri" w:hAnsi="Calibri" w:cs="Times New Roman"/>
          <w:b/>
          <w:sz w:val="24"/>
          <w:u w:val="single"/>
        </w:rPr>
        <w:lastRenderedPageBreak/>
        <w:t xml:space="preserve">C-2016-2571726 - MICHELE HRIADIL &amp; FRANCIS HRIADIL v. </w:t>
      </w:r>
    </w:p>
    <w:p w14:paraId="1C65F2A2" w14:textId="77777777" w:rsidR="00536E3C" w:rsidRPr="00A50BA7" w:rsidRDefault="00536E3C" w:rsidP="00536E3C">
      <w:pPr>
        <w:spacing w:after="0" w:line="240" w:lineRule="auto"/>
        <w:contextualSpacing/>
        <w:rPr>
          <w:rFonts w:ascii="Microsoft Sans Serif" w:eastAsia="Calibri" w:hAnsi="Calibri" w:cs="Times New Roman"/>
          <w:sz w:val="24"/>
        </w:rPr>
      </w:pPr>
      <w:r w:rsidRPr="00A50BA7">
        <w:rPr>
          <w:rFonts w:ascii="Microsoft Sans Serif" w:eastAsia="Calibri" w:hAnsi="Calibri" w:cs="Times New Roman"/>
          <w:b/>
          <w:sz w:val="24"/>
          <w:u w:val="single"/>
        </w:rPr>
        <w:t>DUQUESNE LIGHT COMPANY</w:t>
      </w:r>
      <w:r w:rsidRPr="00A50BA7">
        <w:rPr>
          <w:rFonts w:ascii="Microsoft Sans Serif" w:eastAsia="Calibri" w:hAnsi="Calibri" w:cs="Times New Roman"/>
          <w:b/>
          <w:sz w:val="24"/>
          <w:u w:val="single"/>
        </w:rPr>
        <w:cr/>
      </w:r>
      <w:r w:rsidRPr="00A50BA7">
        <w:rPr>
          <w:rFonts w:ascii="Microsoft Sans Serif" w:eastAsia="Calibri" w:hAnsi="Calibri" w:cs="Times New Roman"/>
          <w:b/>
          <w:sz w:val="24"/>
          <w:u w:val="single"/>
        </w:rPr>
        <w:cr/>
      </w:r>
      <w:r w:rsidRPr="00A50BA7">
        <w:rPr>
          <w:rFonts w:ascii="Microsoft Sans Serif" w:eastAsia="Calibri" w:hAnsi="Calibri" w:cs="Times New Roman"/>
          <w:sz w:val="24"/>
        </w:rPr>
        <w:cr/>
        <w:t>MICHELE HRIADIL</w:t>
      </w:r>
    </w:p>
    <w:p w14:paraId="0E19E6E1" w14:textId="77777777" w:rsidR="00536E3C" w:rsidRPr="00A50BA7" w:rsidRDefault="00536E3C" w:rsidP="00536E3C">
      <w:pPr>
        <w:spacing w:after="0" w:line="240" w:lineRule="auto"/>
        <w:contextualSpacing/>
        <w:rPr>
          <w:rFonts w:ascii="Calibri" w:eastAsia="Calibri" w:hAnsi="Calibri" w:cs="Times New Roman"/>
        </w:rPr>
      </w:pPr>
      <w:r w:rsidRPr="00A50BA7">
        <w:rPr>
          <w:rFonts w:ascii="Microsoft Sans Serif" w:eastAsia="Calibri" w:hAnsi="Calibri" w:cs="Times New Roman"/>
          <w:sz w:val="24"/>
        </w:rPr>
        <w:t>FRANCIS HRIADIL</w:t>
      </w:r>
      <w:r w:rsidRPr="00A50BA7">
        <w:rPr>
          <w:rFonts w:ascii="Microsoft Sans Serif" w:eastAsia="Calibri" w:hAnsi="Calibri" w:cs="Times New Roman"/>
          <w:sz w:val="24"/>
        </w:rPr>
        <w:cr/>
        <w:t>331 SHADY RIDGE DRIVE</w:t>
      </w:r>
      <w:r w:rsidRPr="00A50BA7">
        <w:rPr>
          <w:rFonts w:ascii="Microsoft Sans Serif" w:eastAsia="Calibri" w:hAnsi="Calibri" w:cs="Times New Roman"/>
          <w:sz w:val="24"/>
        </w:rPr>
        <w:cr/>
        <w:t>MONROEVILLE PA  15146-7510</w:t>
      </w:r>
      <w:r w:rsidRPr="00A50BA7">
        <w:rPr>
          <w:rFonts w:ascii="Microsoft Sans Serif" w:eastAsia="Calibri" w:hAnsi="Calibri" w:cs="Times New Roman"/>
          <w:sz w:val="24"/>
        </w:rPr>
        <w:cr/>
        <w:t>412.779.3314</w:t>
      </w:r>
      <w:r w:rsidRPr="00A50BA7">
        <w:rPr>
          <w:rFonts w:ascii="Microsoft Sans Serif" w:eastAsia="Calibri" w:hAnsi="Calibri" w:cs="Times New Roman"/>
          <w:sz w:val="24"/>
        </w:rPr>
        <w:cr/>
      </w:r>
    </w:p>
    <w:p w14:paraId="12BAF7CB" w14:textId="77777777" w:rsidR="00536E3C" w:rsidRPr="00A50BA7" w:rsidRDefault="00536E3C" w:rsidP="00536E3C">
      <w:pPr>
        <w:spacing w:after="0" w:line="240" w:lineRule="auto"/>
        <w:rPr>
          <w:rFonts w:ascii="Microsoft Sans Serif" w:eastAsia="Calibri" w:hAnsi="Calibri" w:cs="Times New Roman"/>
          <w:sz w:val="24"/>
        </w:rPr>
      </w:pPr>
      <w:r w:rsidRPr="00A50BA7">
        <w:rPr>
          <w:rFonts w:ascii="Microsoft Sans Serif" w:eastAsia="Calibri" w:hAnsi="Calibri" w:cs="Times New Roman"/>
          <w:sz w:val="24"/>
        </w:rPr>
        <w:t xml:space="preserve">JEREMY V FARRELL ESQUIRE </w:t>
      </w:r>
      <w:r w:rsidRPr="00A50BA7">
        <w:rPr>
          <w:rFonts w:ascii="Microsoft Sans Serif" w:eastAsia="Calibri" w:hAnsi="Calibri" w:cs="Times New Roman"/>
          <w:sz w:val="24"/>
        </w:rPr>
        <w:cr/>
        <w:t>PAUL SHANE MILLER ESQUIRE</w:t>
      </w:r>
    </w:p>
    <w:p w14:paraId="29C0E71C" w14:textId="77777777" w:rsidR="00536E3C" w:rsidRPr="00A50BA7" w:rsidRDefault="00536E3C" w:rsidP="00536E3C">
      <w:pPr>
        <w:spacing w:after="0" w:line="240" w:lineRule="auto"/>
        <w:rPr>
          <w:rFonts w:ascii="Microsoft Sans Serif" w:eastAsia="Calibri" w:hAnsi="Calibri" w:cs="Times New Roman"/>
          <w:sz w:val="24"/>
        </w:rPr>
      </w:pPr>
      <w:r w:rsidRPr="00A50BA7">
        <w:rPr>
          <w:rFonts w:ascii="Microsoft Sans Serif" w:eastAsia="Calibri" w:hAnsi="Calibri" w:cs="Times New Roman"/>
          <w:sz w:val="24"/>
        </w:rPr>
        <w:t>LAUREN N RULLI ESQUIRE</w:t>
      </w:r>
      <w:r w:rsidRPr="00A50BA7">
        <w:rPr>
          <w:rFonts w:ascii="Microsoft Sans Serif" w:eastAsia="Calibri" w:hAnsi="Calibri" w:cs="Times New Roman"/>
          <w:sz w:val="24"/>
        </w:rPr>
        <w:cr/>
        <w:t>TUCKER ARENSBERG PC</w:t>
      </w:r>
      <w:r w:rsidRPr="00A50BA7">
        <w:rPr>
          <w:rFonts w:ascii="Microsoft Sans Serif" w:eastAsia="Calibri" w:hAnsi="Calibri" w:cs="Times New Roman"/>
          <w:sz w:val="24"/>
        </w:rPr>
        <w:cr/>
        <w:t>1500 ONE PPG PLACE</w:t>
      </w:r>
      <w:r w:rsidRPr="00A50BA7">
        <w:rPr>
          <w:rFonts w:ascii="Microsoft Sans Serif" w:eastAsia="Calibri" w:hAnsi="Calibri" w:cs="Times New Roman"/>
          <w:sz w:val="24"/>
        </w:rPr>
        <w:cr/>
        <w:t>PITTSBURGH PA  15222</w:t>
      </w:r>
      <w:r w:rsidRPr="00A50BA7">
        <w:rPr>
          <w:rFonts w:ascii="Microsoft Sans Serif" w:eastAsia="Calibri" w:hAnsi="Calibri" w:cs="Times New Roman"/>
          <w:sz w:val="24"/>
        </w:rPr>
        <w:cr/>
        <w:t>412.594.3938</w:t>
      </w:r>
    </w:p>
    <w:p w14:paraId="686EF822" w14:textId="77777777" w:rsidR="00536E3C" w:rsidRPr="00A50BA7" w:rsidRDefault="00536E3C" w:rsidP="00536E3C">
      <w:pPr>
        <w:spacing w:after="0" w:line="240" w:lineRule="auto"/>
        <w:rPr>
          <w:rFonts w:ascii="Calibri" w:eastAsia="Calibri" w:hAnsi="Calibri" w:cs="Times New Roman"/>
          <w:b/>
          <w:i/>
          <w:u w:val="single"/>
        </w:rPr>
      </w:pPr>
      <w:r w:rsidRPr="00A50BA7">
        <w:rPr>
          <w:rFonts w:ascii="Microsoft Sans Serif" w:eastAsia="Calibri" w:hAnsi="Calibri" w:cs="Times New Roman"/>
          <w:sz w:val="24"/>
        </w:rPr>
        <w:t>412.594.5503</w:t>
      </w:r>
      <w:r w:rsidRPr="00A50BA7">
        <w:rPr>
          <w:rFonts w:ascii="Microsoft Sans Serif" w:eastAsia="Calibri" w:hAnsi="Calibri" w:cs="Times New Roman"/>
          <w:sz w:val="24"/>
        </w:rPr>
        <w:cr/>
        <w:t>412.594.5510</w:t>
      </w:r>
      <w:r w:rsidRPr="00A50BA7">
        <w:rPr>
          <w:rFonts w:ascii="Microsoft Sans Serif" w:eastAsia="Calibri" w:hAnsi="Calibri" w:cs="Times New Roman"/>
          <w:sz w:val="24"/>
        </w:rPr>
        <w:cr/>
      </w:r>
      <w:r w:rsidRPr="00A50BA7">
        <w:rPr>
          <w:rFonts w:ascii="Microsoft Sans Serif" w:eastAsia="Calibri" w:hAnsi="Calibri" w:cs="Times New Roman"/>
          <w:b/>
          <w:i/>
          <w:sz w:val="24"/>
          <w:u w:val="single"/>
        </w:rPr>
        <w:t>-E-SERVE-</w:t>
      </w:r>
    </w:p>
    <w:p w14:paraId="0BF8BAFD" w14:textId="77777777" w:rsidR="00DC28A6" w:rsidRDefault="005815ED"/>
    <w:sectPr w:rsidR="00DC28A6" w:rsidSect="00091D0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3EA6C" w14:textId="77777777" w:rsidR="005815ED" w:rsidRDefault="005815ED" w:rsidP="00DF0F82">
      <w:pPr>
        <w:spacing w:after="0" w:line="240" w:lineRule="auto"/>
      </w:pPr>
      <w:r>
        <w:separator/>
      </w:r>
    </w:p>
  </w:endnote>
  <w:endnote w:type="continuationSeparator" w:id="0">
    <w:p w14:paraId="7660EFFB" w14:textId="77777777" w:rsidR="005815ED" w:rsidRDefault="005815ED" w:rsidP="00DF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611794"/>
      <w:docPartObj>
        <w:docPartGallery w:val="Page Numbers (Bottom of Page)"/>
        <w:docPartUnique/>
      </w:docPartObj>
    </w:sdtPr>
    <w:sdtEndPr>
      <w:rPr>
        <w:noProof/>
      </w:rPr>
    </w:sdtEndPr>
    <w:sdtContent>
      <w:p w14:paraId="14C615E1" w14:textId="77777777" w:rsidR="00091D07" w:rsidRDefault="00207D6D">
        <w:pPr>
          <w:pStyle w:val="Footer"/>
          <w:jc w:val="center"/>
        </w:pPr>
        <w:r w:rsidRPr="00343980">
          <w:rPr>
            <w:sz w:val="20"/>
            <w:szCs w:val="20"/>
          </w:rPr>
          <w:fldChar w:fldCharType="begin"/>
        </w:r>
        <w:r w:rsidRPr="00343980">
          <w:rPr>
            <w:sz w:val="20"/>
            <w:szCs w:val="20"/>
          </w:rPr>
          <w:instrText xml:space="preserve"> PAGE   \* MERGEFORMAT </w:instrText>
        </w:r>
        <w:r w:rsidRPr="00343980">
          <w:rPr>
            <w:sz w:val="20"/>
            <w:szCs w:val="20"/>
          </w:rPr>
          <w:fldChar w:fldCharType="separate"/>
        </w:r>
        <w:r w:rsidRPr="00343980">
          <w:rPr>
            <w:noProof/>
            <w:sz w:val="20"/>
            <w:szCs w:val="20"/>
          </w:rPr>
          <w:t>2</w:t>
        </w:r>
        <w:r w:rsidRPr="00343980">
          <w:rPr>
            <w:noProof/>
            <w:sz w:val="20"/>
            <w:szCs w:val="20"/>
          </w:rPr>
          <w:fldChar w:fldCharType="end"/>
        </w:r>
      </w:p>
    </w:sdtContent>
  </w:sdt>
  <w:p w14:paraId="0E420420" w14:textId="77777777" w:rsidR="00091D07" w:rsidRDefault="00581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85BE1" w14:textId="77777777" w:rsidR="005815ED" w:rsidRDefault="005815ED" w:rsidP="00DF0F82">
      <w:pPr>
        <w:spacing w:after="0" w:line="240" w:lineRule="auto"/>
      </w:pPr>
      <w:r>
        <w:separator/>
      </w:r>
    </w:p>
  </w:footnote>
  <w:footnote w:type="continuationSeparator" w:id="0">
    <w:p w14:paraId="773BEDB7" w14:textId="77777777" w:rsidR="005815ED" w:rsidRDefault="005815ED" w:rsidP="00DF0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62BAE896"/>
    <w:lvl w:ilvl="0" w:tplc="5FE4339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0F82"/>
    <w:rsid w:val="001965B2"/>
    <w:rsid w:val="00207D6D"/>
    <w:rsid w:val="002828E9"/>
    <w:rsid w:val="003030E1"/>
    <w:rsid w:val="00312139"/>
    <w:rsid w:val="00343980"/>
    <w:rsid w:val="00536E3C"/>
    <w:rsid w:val="005815ED"/>
    <w:rsid w:val="00732634"/>
    <w:rsid w:val="007B5C79"/>
    <w:rsid w:val="007C7E5D"/>
    <w:rsid w:val="007E3705"/>
    <w:rsid w:val="00840A03"/>
    <w:rsid w:val="008442A6"/>
    <w:rsid w:val="008A6309"/>
    <w:rsid w:val="009B01C3"/>
    <w:rsid w:val="009B3357"/>
    <w:rsid w:val="009E13AC"/>
    <w:rsid w:val="00A46180"/>
    <w:rsid w:val="00A47A31"/>
    <w:rsid w:val="00B14F19"/>
    <w:rsid w:val="00B53A61"/>
    <w:rsid w:val="00BC4FBE"/>
    <w:rsid w:val="00C57330"/>
    <w:rsid w:val="00DF0F82"/>
    <w:rsid w:val="00DF10B8"/>
    <w:rsid w:val="00F4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8CBF"/>
  <w15:chartTrackingRefBased/>
  <w15:docId w15:val="{7688D41B-A426-4570-B7D8-8AC5370C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F0F82"/>
    <w:pPr>
      <w:spacing w:after="120"/>
    </w:pPr>
  </w:style>
  <w:style w:type="character" w:customStyle="1" w:styleId="BodyTextChar">
    <w:name w:val="Body Text Char"/>
    <w:basedOn w:val="DefaultParagraphFont"/>
    <w:link w:val="BodyText"/>
    <w:uiPriority w:val="99"/>
    <w:semiHidden/>
    <w:rsid w:val="00DF0F82"/>
  </w:style>
  <w:style w:type="paragraph" w:styleId="Footer">
    <w:name w:val="footer"/>
    <w:basedOn w:val="Normal"/>
    <w:link w:val="FooterChar"/>
    <w:uiPriority w:val="99"/>
    <w:unhideWhenUsed/>
    <w:rsid w:val="00DF0F82"/>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DF0F82"/>
    <w:rPr>
      <w:rFonts w:ascii="Times New Roman" w:hAnsi="Times New Roman"/>
      <w:sz w:val="24"/>
    </w:rPr>
  </w:style>
  <w:style w:type="paragraph" w:styleId="FootnoteText">
    <w:name w:val="footnote text"/>
    <w:basedOn w:val="Normal"/>
    <w:link w:val="FootnoteTextChar"/>
    <w:uiPriority w:val="99"/>
    <w:semiHidden/>
    <w:unhideWhenUsed/>
    <w:rsid w:val="00DF0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0F82"/>
    <w:rPr>
      <w:sz w:val="20"/>
      <w:szCs w:val="20"/>
    </w:rPr>
  </w:style>
  <w:style w:type="character" w:styleId="FootnoteReference">
    <w:name w:val="footnote reference"/>
    <w:basedOn w:val="DefaultParagraphFont"/>
    <w:uiPriority w:val="99"/>
    <w:semiHidden/>
    <w:unhideWhenUsed/>
    <w:rsid w:val="00DF0F82"/>
    <w:rPr>
      <w:vertAlign w:val="superscript"/>
    </w:rPr>
  </w:style>
  <w:style w:type="paragraph" w:styleId="ListParagraph">
    <w:name w:val="List Paragraph"/>
    <w:basedOn w:val="Normal"/>
    <w:autoRedefine/>
    <w:uiPriority w:val="34"/>
    <w:qFormat/>
    <w:rsid w:val="00343980"/>
    <w:pPr>
      <w:numPr>
        <w:numId w:val="2"/>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343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980"/>
  </w:style>
  <w:style w:type="paragraph" w:styleId="BalloonText">
    <w:name w:val="Balloon Text"/>
    <w:basedOn w:val="Normal"/>
    <w:link w:val="BalloonTextChar"/>
    <w:uiPriority w:val="99"/>
    <w:semiHidden/>
    <w:unhideWhenUsed/>
    <w:rsid w:val="00B53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5852-FA7F-4A87-ACE9-7D0D9197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7</cp:revision>
  <cp:lastPrinted>2019-06-07T19:45:00Z</cp:lastPrinted>
  <dcterms:created xsi:type="dcterms:W3CDTF">2019-06-07T18:53:00Z</dcterms:created>
  <dcterms:modified xsi:type="dcterms:W3CDTF">2019-06-07T19:46:00Z</dcterms:modified>
</cp:coreProperties>
</file>