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D4636" w14:textId="77777777" w:rsidR="00C47DE8" w:rsidRDefault="00C47DE8" w:rsidP="00C47DE8">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3D9B5C3C" w14:textId="77777777" w:rsidR="00C47DE8" w:rsidRDefault="00C47DE8" w:rsidP="00C47DE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0C2E42BE" w14:textId="77777777" w:rsidR="00392F20" w:rsidRDefault="00392F20" w:rsidP="00C47DE8">
      <w:pPr>
        <w:spacing w:after="0" w:line="240" w:lineRule="auto"/>
        <w:jc w:val="center"/>
        <w:rPr>
          <w:rFonts w:ascii="Times New Roman" w:eastAsia="Calibri" w:hAnsi="Times New Roman" w:cs="Times New Roman"/>
          <w:b/>
          <w:sz w:val="24"/>
          <w:szCs w:val="24"/>
        </w:rPr>
      </w:pPr>
    </w:p>
    <w:p w14:paraId="65C31770" w14:textId="77777777" w:rsidR="00C47DE8" w:rsidRDefault="00C47DE8" w:rsidP="00C47DE8">
      <w:pPr>
        <w:spacing w:after="0"/>
        <w:jc w:val="center"/>
        <w:rPr>
          <w:rFonts w:ascii="Times New Roman" w:eastAsia="Calibri" w:hAnsi="Times New Roman" w:cs="Times New Roman"/>
          <w:b/>
          <w:sz w:val="24"/>
          <w:szCs w:val="24"/>
        </w:rPr>
      </w:pPr>
    </w:p>
    <w:p w14:paraId="0867082C" w14:textId="77777777" w:rsidR="00C47DE8" w:rsidRDefault="00C47DE8" w:rsidP="00C47DE8">
      <w:pPr>
        <w:spacing w:after="0"/>
        <w:jc w:val="center"/>
        <w:rPr>
          <w:rFonts w:ascii="Times New Roman" w:eastAsia="Calibri" w:hAnsi="Times New Roman" w:cs="Times New Roman"/>
          <w:b/>
          <w:sz w:val="24"/>
          <w:szCs w:val="24"/>
          <w:u w:val="single"/>
        </w:rPr>
      </w:pPr>
    </w:p>
    <w:p w14:paraId="73B12359" w14:textId="77777777" w:rsidR="00C47DE8" w:rsidRPr="00823000" w:rsidRDefault="00C47DE8" w:rsidP="00C47DE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Steve Magill</w:t>
      </w:r>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14:paraId="6DA60357" w14:textId="77777777" w:rsidR="00C47DE8" w:rsidRPr="00823000" w:rsidRDefault="00C47DE8" w:rsidP="00C47DE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Betty Magill</w:t>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14DB241C" w14:textId="77777777" w:rsidR="00C47DE8" w:rsidRPr="00823000" w:rsidRDefault="00C47DE8" w:rsidP="00C47DE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3604F142" w14:textId="77777777" w:rsidR="00C47DE8" w:rsidRPr="00823000" w:rsidRDefault="00C47DE8" w:rsidP="00C47DE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5818</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76A83575" w14:textId="77777777" w:rsidR="00C47DE8" w:rsidRPr="00823000" w:rsidRDefault="00C47DE8" w:rsidP="00C47DE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E17CA75" w14:textId="77777777" w:rsidR="00C47DE8" w:rsidRDefault="00C47DE8" w:rsidP="00C47DE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1BEB535" w14:textId="77777777" w:rsidR="00C47DE8" w:rsidRDefault="00C47DE8" w:rsidP="00C47DE8">
      <w:pPr>
        <w:spacing w:after="0"/>
        <w:jc w:val="center"/>
        <w:rPr>
          <w:rFonts w:ascii="Times New Roman" w:eastAsia="Calibri" w:hAnsi="Times New Roman" w:cs="Times New Roman"/>
          <w:b/>
          <w:sz w:val="24"/>
          <w:szCs w:val="24"/>
          <w:u w:val="single"/>
        </w:rPr>
      </w:pPr>
    </w:p>
    <w:p w14:paraId="6C3A8FC3" w14:textId="77777777" w:rsidR="00392F20" w:rsidRDefault="00392F20" w:rsidP="00C47DE8">
      <w:pPr>
        <w:spacing w:after="0"/>
        <w:jc w:val="center"/>
        <w:rPr>
          <w:rFonts w:ascii="Times New Roman" w:eastAsia="Calibri" w:hAnsi="Times New Roman" w:cs="Times New Roman"/>
          <w:b/>
          <w:sz w:val="24"/>
          <w:szCs w:val="24"/>
          <w:u w:val="single"/>
        </w:rPr>
      </w:pPr>
    </w:p>
    <w:p w14:paraId="1DAA200E" w14:textId="288777FD" w:rsidR="00C47DE8" w:rsidRDefault="008A4124" w:rsidP="00C47DE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PREHEARING ORDER</w:t>
      </w:r>
    </w:p>
    <w:p w14:paraId="229C8870" w14:textId="222E88CA" w:rsidR="00C47DE8" w:rsidRDefault="008A4124" w:rsidP="00C47DE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REVISING LITIGATION SCHEDULE</w:t>
      </w:r>
    </w:p>
    <w:p w14:paraId="6A2AF1DF" w14:textId="77777777" w:rsidR="00C47DE8" w:rsidRDefault="00C47DE8" w:rsidP="00C47DE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DA065D8" w14:textId="72ADA8CE" w:rsidR="00C47DE8" w:rsidRDefault="00C47DE8" w:rsidP="00C47DE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A4124">
        <w:rPr>
          <w:rFonts w:ascii="Times New Roman" w:hAnsi="Times New Roman" w:cs="Times New Roman"/>
          <w:sz w:val="24"/>
          <w:szCs w:val="24"/>
        </w:rPr>
        <w:t xml:space="preserve">Complainant Betty Magill, along with Tori </w:t>
      </w:r>
      <w:proofErr w:type="spellStart"/>
      <w:r w:rsidR="008A4124">
        <w:rPr>
          <w:rFonts w:ascii="Times New Roman" w:hAnsi="Times New Roman" w:cs="Times New Roman"/>
          <w:sz w:val="24"/>
          <w:szCs w:val="24"/>
        </w:rPr>
        <w:t>Giesler</w:t>
      </w:r>
      <w:proofErr w:type="spellEnd"/>
      <w:r w:rsidR="008A4124">
        <w:rPr>
          <w:rFonts w:ascii="Times New Roman" w:hAnsi="Times New Roman" w:cs="Times New Roman"/>
          <w:sz w:val="24"/>
          <w:szCs w:val="24"/>
        </w:rPr>
        <w:t xml:space="preserve">, Esquire and Lauren </w:t>
      </w:r>
      <w:proofErr w:type="spellStart"/>
      <w:r w:rsidR="008A4124">
        <w:rPr>
          <w:rFonts w:ascii="Times New Roman" w:hAnsi="Times New Roman" w:cs="Times New Roman"/>
          <w:sz w:val="24"/>
          <w:szCs w:val="24"/>
        </w:rPr>
        <w:t>Lepkoski</w:t>
      </w:r>
      <w:proofErr w:type="spellEnd"/>
      <w:r w:rsidR="008A4124">
        <w:rPr>
          <w:rFonts w:ascii="Times New Roman" w:hAnsi="Times New Roman" w:cs="Times New Roman"/>
          <w:sz w:val="24"/>
          <w:szCs w:val="24"/>
        </w:rPr>
        <w:t>, Esquire, counsel for Respondent, attended a prehearing conference on June 26, 2019 and agreed to the following revisions to the litigation schedule in this proceeding.  Accordingly, t</w:t>
      </w:r>
      <w:r>
        <w:rPr>
          <w:rFonts w:ascii="Times New Roman" w:hAnsi="Times New Roman" w:cs="Times New Roman"/>
          <w:sz w:val="24"/>
          <w:szCs w:val="24"/>
        </w:rPr>
        <w:t>he Parties shall hereby comply with the following litigation schedule:</w:t>
      </w:r>
    </w:p>
    <w:p w14:paraId="4D6FD587" w14:textId="77777777" w:rsidR="00C47DE8" w:rsidRDefault="00C47DE8" w:rsidP="00C47DE8">
      <w:pPr>
        <w:spacing w:after="0" w:line="360" w:lineRule="auto"/>
        <w:rPr>
          <w:rFonts w:ascii="Times New Roman" w:hAnsi="Times New Roman" w:cs="Times New Roman"/>
          <w:sz w:val="24"/>
          <w:szCs w:val="24"/>
        </w:rPr>
      </w:pPr>
    </w:p>
    <w:p w14:paraId="565F6F83" w14:textId="6857CE58" w:rsidR="00C47DE8" w:rsidRDefault="00C47DE8" w:rsidP="00C47DE8">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sidR="008A4124">
        <w:rPr>
          <w:rFonts w:ascii="Times New Roman" w:eastAsia="Times New Roman" w:hAnsi="Times New Roman" w:cs="Times New Roman"/>
          <w:color w:val="000000"/>
          <w:sz w:val="24"/>
          <w:szCs w:val="24"/>
        </w:rPr>
        <w:t xml:space="preserve">Complainants are encouraged to obtain legal counsel immediately, in the event Complainants are desirous of being represented by an attorney.  </w:t>
      </w:r>
      <w:proofErr w:type="gramStart"/>
      <w:r w:rsidR="008A4124">
        <w:rPr>
          <w:rFonts w:ascii="Times New Roman" w:eastAsia="Times New Roman" w:hAnsi="Times New Roman" w:cs="Times New Roman"/>
          <w:color w:val="000000"/>
          <w:sz w:val="24"/>
          <w:szCs w:val="24"/>
        </w:rPr>
        <w:t>In the event that</w:t>
      </w:r>
      <w:proofErr w:type="gramEnd"/>
      <w:r w:rsidR="008A4124">
        <w:rPr>
          <w:rFonts w:ascii="Times New Roman" w:eastAsia="Times New Roman" w:hAnsi="Times New Roman" w:cs="Times New Roman"/>
          <w:color w:val="000000"/>
          <w:sz w:val="24"/>
          <w:szCs w:val="24"/>
        </w:rPr>
        <w:t xml:space="preserve"> Complainants have retained counsel, counsel shall enter his or her appearance with the Commission and provide </w:t>
      </w:r>
      <w:proofErr w:type="spellStart"/>
      <w:r w:rsidR="008A4124">
        <w:rPr>
          <w:rFonts w:ascii="Times New Roman" w:eastAsia="Times New Roman" w:hAnsi="Times New Roman" w:cs="Times New Roman"/>
          <w:color w:val="000000"/>
          <w:sz w:val="24"/>
          <w:szCs w:val="24"/>
        </w:rPr>
        <w:t>a</w:t>
      </w:r>
      <w:proofErr w:type="spellEnd"/>
      <w:r w:rsidR="008A4124">
        <w:rPr>
          <w:rFonts w:ascii="Times New Roman" w:eastAsia="Times New Roman" w:hAnsi="Times New Roman" w:cs="Times New Roman"/>
          <w:color w:val="000000"/>
          <w:sz w:val="24"/>
          <w:szCs w:val="24"/>
        </w:rPr>
        <w:t xml:space="preserve"> copy of the entry of appearance to counsel for Respondent and the undersigned Presiding Officer immediately upon agreeing to represent Complainants.</w:t>
      </w:r>
    </w:p>
    <w:p w14:paraId="2645DBC5" w14:textId="77777777" w:rsidR="00C47DE8" w:rsidRDefault="00C47DE8" w:rsidP="00C47DE8">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610CCC9C" w14:textId="6DC8D165" w:rsidR="00C47DE8" w:rsidRDefault="00C47DE8" w:rsidP="00C47DE8">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8A4124">
        <w:rPr>
          <w:b/>
          <w:bCs/>
          <w:i/>
          <w:iCs/>
          <w:color w:val="000000"/>
          <w:szCs w:val="24"/>
          <w:u w:val="single"/>
        </w:rPr>
        <w:t>July 10</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w:t>
      </w:r>
      <w:r w:rsidR="001F1A7A">
        <w:rPr>
          <w:color w:val="000000"/>
          <w:szCs w:val="24"/>
        </w:rPr>
        <w:t>factual</w:t>
      </w:r>
      <w:r>
        <w:rPr>
          <w:color w:val="000000"/>
          <w:szCs w:val="24"/>
        </w:rPr>
        <w:t xml:space="preserve"> testimony </w:t>
      </w:r>
      <w:r w:rsidR="001F1A7A">
        <w:rPr>
          <w:color w:val="000000"/>
          <w:szCs w:val="24"/>
        </w:rPr>
        <w:t xml:space="preserve">of any person </w:t>
      </w:r>
      <w:r>
        <w:rPr>
          <w:color w:val="000000"/>
          <w:szCs w:val="24"/>
        </w:rPr>
        <w:t xml:space="preserve">including </w:t>
      </w:r>
      <w:r w:rsidR="001F1A7A">
        <w:rPr>
          <w:color w:val="000000"/>
          <w:szCs w:val="24"/>
        </w:rPr>
        <w:t xml:space="preserve">Complainant </w:t>
      </w:r>
      <w:r>
        <w:rPr>
          <w:color w:val="000000"/>
          <w:szCs w:val="24"/>
        </w:rPr>
        <w:t xml:space="preserve">must provide to the other Party in writing, the name and business address of that expert </w:t>
      </w:r>
      <w:r w:rsidRPr="001F1A7A">
        <w:rPr>
          <w:color w:val="000000"/>
          <w:szCs w:val="24"/>
        </w:rPr>
        <w:t>and</w:t>
      </w:r>
      <w:r>
        <w:rPr>
          <w:color w:val="000000"/>
          <w:szCs w:val="24"/>
        </w:rPr>
        <w:t xml:space="preserve"> a written summary of the expected testimony of that </w:t>
      </w:r>
      <w:r w:rsidR="001F1A7A">
        <w:rPr>
          <w:color w:val="000000"/>
          <w:szCs w:val="24"/>
        </w:rPr>
        <w:t>person</w:t>
      </w:r>
      <w:r>
        <w:rPr>
          <w:color w:val="000000"/>
          <w:szCs w:val="24"/>
        </w:rPr>
        <w:t>.</w:t>
      </w:r>
      <w:r w:rsidR="001F1A7A">
        <w:rPr>
          <w:color w:val="000000"/>
          <w:szCs w:val="24"/>
        </w:rPr>
        <w:t xml:space="preserve">  If no fact witnesses will be presented, each Party shall notify the opposing Party in writing of this fact on or before July 10, 2019.</w:t>
      </w:r>
    </w:p>
    <w:p w14:paraId="431277C7" w14:textId="77777777" w:rsidR="00C47DE8" w:rsidRDefault="00C47DE8" w:rsidP="00C47DE8">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3689F7D8" w14:textId="3E2A1C69" w:rsidR="00C47DE8" w:rsidRPr="001F1A7A" w:rsidRDefault="00C47DE8" w:rsidP="00C47DE8">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8A4124">
        <w:rPr>
          <w:b/>
          <w:bCs/>
          <w:i/>
          <w:iCs/>
          <w:color w:val="000000"/>
          <w:szCs w:val="24"/>
          <w:u w:val="single"/>
        </w:rPr>
        <w:t>July 10</w:t>
      </w:r>
      <w:r>
        <w:rPr>
          <w:b/>
          <w:bCs/>
          <w:i/>
          <w:iCs/>
          <w:color w:val="000000"/>
          <w:szCs w:val="24"/>
          <w:u w:val="single"/>
        </w:rPr>
        <w:t>, 2019</w:t>
      </w:r>
      <w:r>
        <w:rPr>
          <w:color w:val="000000"/>
          <w:szCs w:val="24"/>
        </w:rPr>
        <w:t>,</w:t>
      </w:r>
      <w:r>
        <w:rPr>
          <w:b/>
          <w:bCs/>
          <w:color w:val="000000"/>
          <w:szCs w:val="24"/>
        </w:rPr>
        <w:t xml:space="preserve"> </w:t>
      </w:r>
      <w:r w:rsidR="008A4124">
        <w:rPr>
          <w:bCs/>
          <w:color w:val="000000"/>
          <w:szCs w:val="24"/>
        </w:rPr>
        <w:t xml:space="preserve">any Party </w:t>
      </w:r>
      <w:r w:rsidR="001F1A7A">
        <w:rPr>
          <w:bCs/>
          <w:color w:val="000000"/>
          <w:szCs w:val="24"/>
        </w:rPr>
        <w:t xml:space="preserve">wishing to present expert testimony (including but not limited to medical, technical, etc.) must provide to the other Party, </w:t>
      </w:r>
      <w:r w:rsidR="001F1A7A">
        <w:rPr>
          <w:bCs/>
          <w:color w:val="000000"/>
          <w:szCs w:val="24"/>
        </w:rPr>
        <w:lastRenderedPageBreak/>
        <w:t xml:space="preserve">in writing, the name and business address of that expert, an expert report signed by the expert, </w:t>
      </w:r>
      <w:r w:rsidR="001F1A7A" w:rsidRPr="001F1A7A">
        <w:rPr>
          <w:bCs/>
          <w:color w:val="000000"/>
          <w:szCs w:val="24"/>
          <w:u w:val="single"/>
        </w:rPr>
        <w:t>and</w:t>
      </w:r>
      <w:r w:rsidR="001F1A7A">
        <w:rPr>
          <w:bCs/>
          <w:color w:val="000000"/>
          <w:szCs w:val="24"/>
        </w:rPr>
        <w:t xml:space="preserve"> a written summary of the expected testimony of that expert.</w:t>
      </w:r>
    </w:p>
    <w:p w14:paraId="7BF037E8" w14:textId="77777777" w:rsidR="001F1A7A" w:rsidRPr="001F1A7A" w:rsidRDefault="001F1A7A" w:rsidP="001F1A7A">
      <w:pPr>
        <w:pStyle w:val="ListParagraph"/>
        <w:rPr>
          <w:color w:val="000000"/>
          <w:szCs w:val="24"/>
        </w:rPr>
      </w:pPr>
    </w:p>
    <w:p w14:paraId="7090BEAF" w14:textId="5F313F3A" w:rsidR="001F1A7A" w:rsidRDefault="001F1A7A" w:rsidP="00C47DE8">
      <w:pPr>
        <w:pStyle w:val="ListParagraph"/>
        <w:numPr>
          <w:ilvl w:val="0"/>
          <w:numId w:val="1"/>
        </w:numPr>
        <w:autoSpaceDE w:val="0"/>
        <w:autoSpaceDN w:val="0"/>
        <w:ind w:left="0" w:firstLine="1440"/>
        <w:rPr>
          <w:color w:val="000000"/>
          <w:szCs w:val="24"/>
        </w:rPr>
      </w:pPr>
      <w:r>
        <w:rPr>
          <w:b/>
          <w:bCs/>
          <w:i/>
          <w:iCs/>
          <w:color w:val="000000"/>
          <w:szCs w:val="24"/>
          <w:u w:val="single"/>
        </w:rPr>
        <w:t>ON OR BEFORE August 16, 2019</w:t>
      </w:r>
      <w:r w:rsidRPr="001F1A7A">
        <w:rPr>
          <w:b/>
          <w:bCs/>
          <w:i/>
          <w:iCs/>
          <w:color w:val="000000"/>
          <w:szCs w:val="24"/>
        </w:rPr>
        <w:t xml:space="preserve">, </w:t>
      </w:r>
      <w:r>
        <w:rPr>
          <w:color w:val="000000"/>
          <w:szCs w:val="24"/>
        </w:rPr>
        <w:t>Respondent shall conclude discovery in this proceeding.</w:t>
      </w:r>
    </w:p>
    <w:p w14:paraId="65F5D82F" w14:textId="77777777" w:rsidR="00C47DE8" w:rsidRDefault="00C47DE8" w:rsidP="00C47DE8">
      <w:pPr>
        <w:autoSpaceDE w:val="0"/>
        <w:autoSpaceDN w:val="0"/>
        <w:spacing w:after="0" w:line="360" w:lineRule="auto"/>
        <w:rPr>
          <w:sz w:val="24"/>
          <w:szCs w:val="24"/>
        </w:rPr>
      </w:pPr>
    </w:p>
    <w:p w14:paraId="54B95699" w14:textId="3563F3FD" w:rsidR="001F1A7A" w:rsidRPr="001F1A7A" w:rsidRDefault="00C47DE8" w:rsidP="00C47DE8">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1F1A7A">
        <w:rPr>
          <w:rFonts w:ascii="Times New Roman" w:eastAsia="Times New Roman" w:hAnsi="Times New Roman" w:cs="Times New Roman"/>
          <w:b/>
          <w:bCs/>
          <w:i/>
          <w:iCs/>
          <w:color w:val="000000"/>
          <w:sz w:val="24"/>
          <w:szCs w:val="24"/>
          <w:u w:val="single"/>
        </w:rPr>
        <w:t>September 6</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the Parties shall file a status report in this proceeding and serve the opposing Party and the undersigned Presiding Officer.</w:t>
      </w:r>
      <w:r w:rsidR="001F1A7A">
        <w:rPr>
          <w:rFonts w:ascii="Times New Roman" w:eastAsia="Times New Roman" w:hAnsi="Times New Roman" w:cs="Times New Roman"/>
          <w:bCs/>
          <w:iCs/>
          <w:color w:val="000000"/>
          <w:sz w:val="24"/>
          <w:szCs w:val="24"/>
        </w:rPr>
        <w:t xml:space="preserve">  For planning purposes, the Parties are advised that it is anticipated that the hearing will be scheduled in November of 2019 and will be held on 2 consecutive days.  The Parties will need to contact </w:t>
      </w:r>
      <w:proofErr w:type="gramStart"/>
      <w:r w:rsidR="001F1A7A">
        <w:rPr>
          <w:rFonts w:ascii="Times New Roman" w:eastAsia="Times New Roman" w:hAnsi="Times New Roman" w:cs="Times New Roman"/>
          <w:bCs/>
          <w:iCs/>
          <w:color w:val="000000"/>
          <w:sz w:val="24"/>
          <w:szCs w:val="24"/>
        </w:rPr>
        <w:t>all of</w:t>
      </w:r>
      <w:proofErr w:type="gramEnd"/>
      <w:r w:rsidR="001F1A7A">
        <w:rPr>
          <w:rFonts w:ascii="Times New Roman" w:eastAsia="Times New Roman" w:hAnsi="Times New Roman" w:cs="Times New Roman"/>
          <w:bCs/>
          <w:iCs/>
          <w:color w:val="000000"/>
          <w:sz w:val="24"/>
          <w:szCs w:val="24"/>
        </w:rPr>
        <w:t xml:space="preserve"> their respective witnesses and identify all dates in which the witnesses will be available to provide testimony in this proceeding during the month of November.  The Parties have determined that they wish to have the hearing scheduled as an in-person hearing.  Accordingly, it is anticipated that the hearing will be scheduled as an in-person hearing in Pittsburgh, Pennsylvania.  </w:t>
      </w:r>
      <w:proofErr w:type="gramStart"/>
      <w:r w:rsidR="001F1A7A">
        <w:rPr>
          <w:rFonts w:ascii="Times New Roman" w:eastAsia="Times New Roman" w:hAnsi="Times New Roman" w:cs="Times New Roman"/>
          <w:bCs/>
          <w:iCs/>
          <w:color w:val="000000"/>
          <w:sz w:val="24"/>
          <w:szCs w:val="24"/>
        </w:rPr>
        <w:t>In the event that</w:t>
      </w:r>
      <w:proofErr w:type="gramEnd"/>
      <w:r w:rsidR="001F1A7A">
        <w:rPr>
          <w:rFonts w:ascii="Times New Roman" w:eastAsia="Times New Roman" w:hAnsi="Times New Roman" w:cs="Times New Roman"/>
          <w:bCs/>
          <w:iCs/>
          <w:color w:val="000000"/>
          <w:sz w:val="24"/>
          <w:szCs w:val="24"/>
        </w:rPr>
        <w:t xml:space="preserve"> an in-person hearing is scheduled, the witnesses shall testify in person at the hearing, unless otherwise ordered.</w:t>
      </w:r>
    </w:p>
    <w:p w14:paraId="0639D2C6" w14:textId="77777777" w:rsidR="001F1A7A" w:rsidRDefault="001F1A7A" w:rsidP="001F1A7A">
      <w:pPr>
        <w:pStyle w:val="ListParagraph"/>
        <w:rPr>
          <w:color w:val="000000"/>
          <w:szCs w:val="24"/>
        </w:rPr>
      </w:pPr>
    </w:p>
    <w:p w14:paraId="5693FC10" w14:textId="39325CE4" w:rsidR="001F1A7A" w:rsidRDefault="001F1A7A" w:rsidP="001F1A7A">
      <w:pPr>
        <w:autoSpaceDE w:val="0"/>
        <w:autoSpaceDN w:val="0"/>
        <w:spacing w:after="0" w:line="360" w:lineRule="auto"/>
        <w:ind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Parties shall exchange the respective dates in which </w:t>
      </w:r>
      <w:proofErr w:type="gramStart"/>
      <w:r>
        <w:rPr>
          <w:rFonts w:ascii="Times New Roman" w:eastAsia="Times New Roman" w:hAnsi="Times New Roman" w:cs="Times New Roman"/>
          <w:color w:val="000000"/>
          <w:sz w:val="24"/>
          <w:szCs w:val="24"/>
        </w:rPr>
        <w:t>all of</w:t>
      </w:r>
      <w:proofErr w:type="gramEnd"/>
      <w:r>
        <w:rPr>
          <w:rFonts w:ascii="Times New Roman" w:eastAsia="Times New Roman" w:hAnsi="Times New Roman" w:cs="Times New Roman"/>
          <w:color w:val="000000"/>
          <w:sz w:val="24"/>
          <w:szCs w:val="24"/>
        </w:rPr>
        <w:t xml:space="preserve"> their witnesses will be available, and attempt to agree upon at least 2 consecutive dates for the scheduling of the evidentiary hearing in November and include the agreed-upon or proposed hearing dates in their status report.</w:t>
      </w:r>
    </w:p>
    <w:p w14:paraId="1E036AD8" w14:textId="0426A82E" w:rsidR="001F1A7A" w:rsidRDefault="001F1A7A" w:rsidP="001F1A7A">
      <w:pPr>
        <w:autoSpaceDE w:val="0"/>
        <w:autoSpaceDN w:val="0"/>
        <w:spacing w:after="0" w:line="360" w:lineRule="auto"/>
        <w:contextualSpacing/>
        <w:rPr>
          <w:rFonts w:ascii="Times New Roman" w:eastAsia="Times New Roman" w:hAnsi="Times New Roman" w:cs="Times New Roman"/>
          <w:color w:val="000000"/>
          <w:sz w:val="24"/>
          <w:szCs w:val="24"/>
        </w:rPr>
      </w:pPr>
    </w:p>
    <w:p w14:paraId="095F65C3" w14:textId="77777777" w:rsidR="009E0835" w:rsidRDefault="009E0835" w:rsidP="009E083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14:paraId="2BCFA0C4" w14:textId="77777777" w:rsidR="009E0835" w:rsidRDefault="009E0835" w:rsidP="009E083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57573826" w14:textId="77777777" w:rsidR="009E0835" w:rsidRDefault="009E0835" w:rsidP="009E083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4811E571" w14:textId="77777777" w:rsidR="009E0835" w:rsidRDefault="009E0835" w:rsidP="009E083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19BFF82" w14:textId="77777777" w:rsidR="009E0835" w:rsidRDefault="009E0835" w:rsidP="009E0835">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Complainants bear the burden of proof and must demonstrate by a preponderance of the evidence that Respondent violated its tariff, the Public Utility Code or a Commission order or regulation, and that they are entitled to the relief requested in the Complaint.  </w:t>
      </w:r>
    </w:p>
    <w:p w14:paraId="08A607CE" w14:textId="77777777" w:rsidR="009E0835" w:rsidRDefault="009E0835" w:rsidP="009E083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4861AC3" w14:textId="77777777" w:rsidR="009E0835" w:rsidRDefault="009E0835" w:rsidP="009E0835">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lastRenderedPageBreak/>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07BD9C23" w14:textId="77777777" w:rsidR="009E0835" w:rsidRDefault="009E0835" w:rsidP="009E0835">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101B9068" w14:textId="77777777" w:rsidR="009E0835" w:rsidRDefault="009E0835" w:rsidP="009E083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0C7FA746" w14:textId="77777777" w:rsidR="009E0835" w:rsidRDefault="009E0835" w:rsidP="009E0835">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1840D278" w14:textId="77777777" w:rsidR="009E0835" w:rsidRDefault="009E0835" w:rsidP="009E083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09D6F540" w14:textId="77777777" w:rsidR="009E0835" w:rsidRDefault="009E0835" w:rsidP="009E083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168B5FCF" w14:textId="454CCEE4" w:rsidR="009E0835" w:rsidRDefault="009E0835" w:rsidP="009E083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2EA9D01B" w14:textId="77777777" w:rsidR="009E0835" w:rsidRDefault="009E0835" w:rsidP="009E083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3C64B003" w14:textId="77777777" w:rsidR="009E0835" w:rsidRDefault="009E0835" w:rsidP="009E0835">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14:paraId="7DC1458B" w14:textId="77777777" w:rsidR="009E0835" w:rsidRDefault="009E0835" w:rsidP="009E0835">
      <w:pPr>
        <w:spacing w:after="0" w:line="360" w:lineRule="auto"/>
        <w:rPr>
          <w:rFonts w:ascii="Times New Roman" w:hAnsi="Times New Roman" w:cs="Times New Roman"/>
          <w:b/>
          <w:sz w:val="24"/>
          <w:szCs w:val="24"/>
          <w:u w:val="single"/>
        </w:rPr>
      </w:pPr>
    </w:p>
    <w:p w14:paraId="7A95F043" w14:textId="77777777" w:rsidR="009E0835" w:rsidRDefault="009E0835" w:rsidP="009E083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52F2376" w14:textId="77777777" w:rsidR="009E0835" w:rsidRDefault="009E0835" w:rsidP="009E0835">
      <w:pPr>
        <w:spacing w:after="0" w:line="360" w:lineRule="auto"/>
        <w:rPr>
          <w:rFonts w:ascii="Times New Roman" w:hAnsi="Times New Roman" w:cs="Times New Roman"/>
          <w:b/>
          <w:sz w:val="24"/>
          <w:szCs w:val="24"/>
          <w:u w:val="single"/>
        </w:rPr>
      </w:pPr>
    </w:p>
    <w:p w14:paraId="5C706013" w14:textId="2FE1C246" w:rsidR="009E0835" w:rsidRDefault="009E0835" w:rsidP="009E0835">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w:t>
      </w:r>
      <w:r>
        <w:rPr>
          <w:rFonts w:ascii="Times New Roman" w:eastAsia="Times New Roman" w:hAnsi="Times New Roman" w:cs="Times New Roman"/>
          <w:sz w:val="24"/>
          <w:szCs w:val="24"/>
        </w:rPr>
        <w:lastRenderedPageBreak/>
        <w:t xml:space="preserve">next business day with a hard copy of the same material via </w:t>
      </w:r>
      <w:r w:rsidR="0092665C">
        <w:rPr>
          <w:rFonts w:ascii="Times New Roman" w:eastAsia="Times New Roman" w:hAnsi="Times New Roman" w:cs="Times New Roman"/>
          <w:sz w:val="24"/>
          <w:szCs w:val="24"/>
        </w:rPr>
        <w:t>F</w:t>
      </w:r>
      <w:r>
        <w:rPr>
          <w:rFonts w:ascii="Times New Roman" w:eastAsia="Times New Roman" w:hAnsi="Times New Roman" w:cs="Times New Roman"/>
          <w:sz w:val="24"/>
          <w:szCs w:val="24"/>
        </w:rPr>
        <w:t>irst-</w:t>
      </w:r>
      <w:r w:rsidR="0092665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lass </w:t>
      </w:r>
      <w:r w:rsidR="0092665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E229C8E" w14:textId="77777777" w:rsidR="009E0835" w:rsidRDefault="009E0835" w:rsidP="009E0835">
      <w:pPr>
        <w:autoSpaceDE w:val="0"/>
        <w:autoSpaceDN w:val="0"/>
        <w:spacing w:after="0" w:line="360" w:lineRule="auto"/>
        <w:ind w:firstLine="1440"/>
        <w:rPr>
          <w:rFonts w:ascii="Times New Roman" w:eastAsia="Times New Roman" w:hAnsi="Times New Roman" w:cs="Times New Roman"/>
          <w:sz w:val="24"/>
          <w:szCs w:val="24"/>
        </w:rPr>
      </w:pPr>
    </w:p>
    <w:p w14:paraId="70DCE3C0" w14:textId="77777777" w:rsidR="009E0835" w:rsidRDefault="009E0835" w:rsidP="009E083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651A39BA" w14:textId="77777777" w:rsidR="009E0835" w:rsidRDefault="009E0835" w:rsidP="009E0835">
      <w:pPr>
        <w:spacing w:after="0" w:line="360" w:lineRule="auto"/>
        <w:rPr>
          <w:rFonts w:ascii="Times New Roman" w:hAnsi="Times New Roman" w:cs="Times New Roman"/>
          <w:sz w:val="24"/>
          <w:szCs w:val="24"/>
          <w:u w:val="single"/>
        </w:rPr>
      </w:pPr>
    </w:p>
    <w:p w14:paraId="3A2593E0" w14:textId="77777777" w:rsidR="009E0835" w:rsidRDefault="009E0835" w:rsidP="009E0835">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4EA6C327" w14:textId="77777777" w:rsidR="009E0835" w:rsidRDefault="009E0835" w:rsidP="009E0835">
      <w:pPr>
        <w:spacing w:after="0" w:line="360" w:lineRule="auto"/>
        <w:rPr>
          <w:rFonts w:ascii="Times New Roman" w:hAnsi="Times New Roman" w:cs="Times New Roman"/>
          <w:sz w:val="24"/>
          <w:szCs w:val="24"/>
          <w:u w:val="single"/>
        </w:rPr>
      </w:pPr>
    </w:p>
    <w:p w14:paraId="6E9993A5" w14:textId="77777777" w:rsidR="009E0835" w:rsidRDefault="009E0835" w:rsidP="009E083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14:paraId="14C21109" w14:textId="77777777" w:rsidR="009E0835" w:rsidRDefault="009E0835" w:rsidP="009E0835">
      <w:pPr>
        <w:spacing w:after="0" w:line="360" w:lineRule="auto"/>
        <w:rPr>
          <w:rFonts w:ascii="Times New Roman" w:hAnsi="Times New Roman" w:cs="Times New Roman"/>
          <w:sz w:val="24"/>
          <w:szCs w:val="24"/>
        </w:rPr>
      </w:pPr>
    </w:p>
    <w:p w14:paraId="4B30F56F" w14:textId="77777777" w:rsidR="009E0835" w:rsidRDefault="009E0835" w:rsidP="009E0835">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14:paraId="30446DE1" w14:textId="77777777" w:rsidR="009E0835" w:rsidRDefault="009E0835" w:rsidP="009E0835">
      <w:pPr>
        <w:spacing w:after="0"/>
        <w:rPr>
          <w:rFonts w:ascii="Times New Roman" w:hAnsi="Times New Roman" w:cs="Times New Roman"/>
          <w:sz w:val="24"/>
          <w:szCs w:val="24"/>
        </w:rPr>
      </w:pPr>
    </w:p>
    <w:p w14:paraId="4C382050" w14:textId="77777777" w:rsidR="009E0835" w:rsidRDefault="009E0835" w:rsidP="009E083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203C7328" w14:textId="77777777" w:rsidR="009E0835" w:rsidRDefault="009E0835" w:rsidP="009E0835">
      <w:pPr>
        <w:spacing w:after="0" w:line="360" w:lineRule="auto"/>
        <w:rPr>
          <w:rFonts w:ascii="Times New Roman" w:hAnsi="Times New Roman" w:cs="Times New Roman"/>
          <w:sz w:val="24"/>
          <w:szCs w:val="24"/>
        </w:rPr>
      </w:pPr>
    </w:p>
    <w:p w14:paraId="4A1A940E" w14:textId="77777777" w:rsidR="009E0835" w:rsidRDefault="009E0835" w:rsidP="009E0835">
      <w:pPr>
        <w:spacing w:after="0" w:line="360" w:lineRule="auto"/>
        <w:rPr>
          <w:rFonts w:ascii="Times New Roman" w:hAnsi="Times New Roman" w:cs="Times New Roman"/>
          <w:sz w:val="24"/>
          <w:szCs w:val="24"/>
        </w:rPr>
      </w:pPr>
      <w:r>
        <w:rPr>
          <w:rFonts w:ascii="Times New Roman" w:hAnsi="Times New Roman" w:cs="Times New Roman"/>
          <w:sz w:val="24"/>
          <w:szCs w:val="24"/>
          <w:u w:val="single"/>
        </w:rPr>
        <w:lastRenderedPageBreak/>
        <w:t>Settlement and Stipulations</w:t>
      </w:r>
    </w:p>
    <w:p w14:paraId="78AEC4B5" w14:textId="77777777" w:rsidR="009E0835" w:rsidRDefault="009E0835" w:rsidP="009E0835">
      <w:pPr>
        <w:tabs>
          <w:tab w:val="center" w:pos="4680"/>
          <w:tab w:val="right" w:pos="9360"/>
        </w:tabs>
        <w:spacing w:after="0" w:line="360" w:lineRule="auto"/>
        <w:rPr>
          <w:rFonts w:ascii="Times New Roman" w:hAnsi="Times New Roman" w:cs="Times New Roman"/>
          <w:sz w:val="24"/>
          <w:szCs w:val="24"/>
        </w:rPr>
      </w:pPr>
    </w:p>
    <w:p w14:paraId="63BD5BF9" w14:textId="77777777" w:rsidR="009E0835" w:rsidRDefault="009E0835" w:rsidP="009E0835">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727E41FC" w14:textId="77777777" w:rsidR="009E0835" w:rsidRDefault="009E0835" w:rsidP="009E0835">
      <w:pPr>
        <w:tabs>
          <w:tab w:val="center" w:pos="4680"/>
          <w:tab w:val="right" w:pos="9360"/>
        </w:tabs>
        <w:spacing w:after="0" w:line="360" w:lineRule="auto"/>
        <w:rPr>
          <w:rFonts w:ascii="Times New Roman" w:hAnsi="Times New Roman" w:cs="Times New Roman"/>
          <w:sz w:val="24"/>
          <w:szCs w:val="24"/>
        </w:rPr>
      </w:pPr>
    </w:p>
    <w:p w14:paraId="70B65B47" w14:textId="77777777" w:rsidR="009E0835" w:rsidRDefault="009E0835" w:rsidP="009E0835">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1ED8A104" w14:textId="77777777" w:rsidR="009E0835" w:rsidRDefault="009E0835" w:rsidP="009E0835">
      <w:pPr>
        <w:tabs>
          <w:tab w:val="center" w:pos="4680"/>
          <w:tab w:val="right" w:pos="9360"/>
        </w:tabs>
        <w:spacing w:after="0" w:line="360" w:lineRule="auto"/>
        <w:rPr>
          <w:rFonts w:ascii="Times New Roman" w:hAnsi="Times New Roman" w:cs="Times New Roman"/>
          <w:sz w:val="24"/>
          <w:szCs w:val="24"/>
          <w:u w:val="single"/>
        </w:rPr>
      </w:pPr>
    </w:p>
    <w:p w14:paraId="7B0DE0AE" w14:textId="77777777" w:rsidR="009E0835" w:rsidRDefault="009E0835" w:rsidP="009E0835">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5E717163" w14:textId="77777777" w:rsidR="009E0835" w:rsidRDefault="009E0835" w:rsidP="009E0835">
      <w:pPr>
        <w:tabs>
          <w:tab w:val="center" w:pos="4680"/>
          <w:tab w:val="right" w:pos="9360"/>
        </w:tabs>
        <w:spacing w:after="0" w:line="360" w:lineRule="auto"/>
        <w:rPr>
          <w:rFonts w:ascii="Times New Roman" w:hAnsi="Times New Roman" w:cs="Times New Roman"/>
          <w:sz w:val="24"/>
          <w:szCs w:val="24"/>
          <w:u w:val="single"/>
        </w:rPr>
      </w:pPr>
    </w:p>
    <w:p w14:paraId="4117DEAC" w14:textId="77777777" w:rsidR="009E0835" w:rsidRDefault="009E0835" w:rsidP="009E083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4BC6420D" w14:textId="77777777" w:rsidR="009E0835" w:rsidRDefault="009E0835" w:rsidP="009E083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0FE0D733" w14:textId="77777777" w:rsidR="009E0835" w:rsidRDefault="009E0835" w:rsidP="009E083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FAC7746" w14:textId="77777777" w:rsidR="009E0835" w:rsidRDefault="009E0835" w:rsidP="009E0835">
      <w:pPr>
        <w:tabs>
          <w:tab w:val="center" w:pos="4680"/>
          <w:tab w:val="right" w:pos="9360"/>
        </w:tabs>
        <w:spacing w:after="0" w:line="360" w:lineRule="auto"/>
        <w:rPr>
          <w:rFonts w:ascii="Times New Roman" w:hAnsi="Times New Roman" w:cs="Times New Roman"/>
          <w:sz w:val="24"/>
          <w:szCs w:val="24"/>
          <w:u w:val="single"/>
        </w:rPr>
      </w:pPr>
    </w:p>
    <w:p w14:paraId="566897AA" w14:textId="77777777" w:rsidR="009E0835" w:rsidRDefault="009E0835" w:rsidP="009E0835">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058F296E" w14:textId="77777777" w:rsidR="009E0835" w:rsidRDefault="009E0835" w:rsidP="009E083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0351E2D" w14:textId="77777777" w:rsidR="009E0835" w:rsidRDefault="009E0835" w:rsidP="009E083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w:t>
      </w:r>
      <w:r>
        <w:rPr>
          <w:rFonts w:ascii="Times New Roman" w:hAnsi="Times New Roman" w:cs="Times New Roman"/>
          <w:sz w:val="24"/>
          <w:szCs w:val="24"/>
        </w:rPr>
        <w:lastRenderedPageBreak/>
        <w:t>to the Presiding Officer sufficiently in advance of the hearing date so that the other Parties will have the required ten (10) days’ notice to answer or object, and so that you will have enough time to receive the subpoena and serve it.</w:t>
      </w:r>
    </w:p>
    <w:p w14:paraId="70D38D8B" w14:textId="77777777" w:rsidR="009E0835" w:rsidRDefault="009E0835" w:rsidP="009E0835">
      <w:pPr>
        <w:tabs>
          <w:tab w:val="center" w:pos="4680"/>
          <w:tab w:val="right" w:pos="9360"/>
        </w:tabs>
        <w:spacing w:after="0" w:line="360" w:lineRule="auto"/>
        <w:rPr>
          <w:rFonts w:ascii="Times New Roman" w:hAnsi="Times New Roman" w:cs="Times New Roman"/>
          <w:sz w:val="24"/>
          <w:szCs w:val="24"/>
        </w:rPr>
      </w:pPr>
    </w:p>
    <w:p w14:paraId="7EEA0E98" w14:textId="77777777" w:rsidR="009E0835" w:rsidRDefault="009E0835" w:rsidP="009E0835">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743EDC38" w14:textId="77777777" w:rsidR="009E0835" w:rsidRDefault="009E0835" w:rsidP="009E0835">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2A934C0D" w14:textId="77777777" w:rsidR="009E0835" w:rsidRDefault="009E0835" w:rsidP="009E083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6FD9645D" w14:textId="77777777" w:rsidR="009E0835" w:rsidRDefault="009E0835" w:rsidP="009E083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01EC353B" w14:textId="77777777" w:rsidR="009E0835" w:rsidRDefault="009E0835" w:rsidP="009E083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5DC2CC35" w14:textId="77777777" w:rsidR="009E0835" w:rsidRDefault="009E0835" w:rsidP="009E0835">
      <w:pPr>
        <w:spacing w:after="0" w:line="360" w:lineRule="auto"/>
        <w:ind w:firstLine="1440"/>
        <w:rPr>
          <w:rFonts w:ascii="Times New Roman" w:hAnsi="Times New Roman" w:cs="Times New Roman"/>
          <w:sz w:val="24"/>
          <w:szCs w:val="24"/>
        </w:rPr>
      </w:pPr>
    </w:p>
    <w:p w14:paraId="1F6E298E" w14:textId="77777777" w:rsidR="009E0835" w:rsidRDefault="009E0835" w:rsidP="009E083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w:t>
      </w:r>
      <w:r>
        <w:rPr>
          <w:rFonts w:ascii="Times New Roman" w:eastAsia="Calibri" w:hAnsi="Times New Roman" w:cs="Times New Roman"/>
          <w:sz w:val="24"/>
          <w:szCs w:val="24"/>
        </w:rPr>
        <w:lastRenderedPageBreak/>
        <w:t xml:space="preserve">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1C440247" w14:textId="77777777" w:rsidR="009E0835" w:rsidRDefault="009E0835" w:rsidP="009E0835">
      <w:pPr>
        <w:spacing w:after="0" w:line="360" w:lineRule="auto"/>
        <w:ind w:firstLine="1440"/>
        <w:rPr>
          <w:rFonts w:ascii="Times New Roman" w:eastAsia="Calibri" w:hAnsi="Times New Roman" w:cs="Times New Roman"/>
          <w:sz w:val="24"/>
          <w:szCs w:val="24"/>
        </w:rPr>
      </w:pPr>
    </w:p>
    <w:p w14:paraId="1F270C1E" w14:textId="77777777" w:rsidR="009E0835" w:rsidRDefault="009E0835" w:rsidP="009E083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Parties are reminded that the hearing is a formal proceeding and will be conducted in accordance with the Commission’s Rules of Practice and Procedure.</w:t>
      </w:r>
    </w:p>
    <w:p w14:paraId="3F94D925" w14:textId="77777777" w:rsidR="009E0835" w:rsidRDefault="009E0835" w:rsidP="009E0835">
      <w:pPr>
        <w:spacing w:after="0" w:line="360" w:lineRule="auto"/>
        <w:ind w:firstLine="1440"/>
        <w:rPr>
          <w:rFonts w:ascii="Times New Roman" w:eastAsia="Calibri" w:hAnsi="Times New Roman" w:cs="Times New Roman"/>
          <w:sz w:val="24"/>
          <w:szCs w:val="24"/>
        </w:rPr>
      </w:pPr>
    </w:p>
    <w:p w14:paraId="1520FACE" w14:textId="32B4CC38" w:rsidR="009E0835" w:rsidRDefault="009E0835" w:rsidP="009E083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 requirements regarding the submission of </w:t>
      </w:r>
      <w:r w:rsidR="006A7B9E">
        <w:rPr>
          <w:rFonts w:ascii="Times New Roman" w:eastAsia="Calibri" w:hAnsi="Times New Roman" w:cs="Times New Roman"/>
          <w:sz w:val="24"/>
          <w:szCs w:val="24"/>
        </w:rPr>
        <w:t>proposed evidence may be addressed in a subsequent order prior to the hearing in this proceeding.</w:t>
      </w:r>
      <w:r>
        <w:rPr>
          <w:rFonts w:ascii="Times New Roman" w:eastAsia="Calibri" w:hAnsi="Times New Roman" w:cs="Times New Roman"/>
          <w:sz w:val="24"/>
          <w:szCs w:val="24"/>
        </w:rPr>
        <w:t xml:space="preserve">  </w:t>
      </w:r>
    </w:p>
    <w:p w14:paraId="2D426A62" w14:textId="77777777" w:rsidR="009E0835" w:rsidRDefault="009E0835" w:rsidP="009E083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67F7F842" w14:textId="77777777" w:rsidR="009E0835" w:rsidRDefault="009E0835" w:rsidP="009E083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2EFBE0D5" w14:textId="77777777" w:rsidR="009E0835" w:rsidRDefault="009E0835" w:rsidP="009E083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0FED1197" w14:textId="13F1BC3C" w:rsidR="009E0835" w:rsidRDefault="006A7B9E" w:rsidP="009E0835">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any </w:t>
      </w:r>
      <w:r w:rsidR="009E0835">
        <w:rPr>
          <w:rFonts w:ascii="Times New Roman" w:hAnsi="Times New Roman" w:cs="Times New Roman"/>
          <w:sz w:val="24"/>
          <w:szCs w:val="24"/>
        </w:rPr>
        <w:t xml:space="preserve">Party </w:t>
      </w:r>
      <w:r>
        <w:rPr>
          <w:rFonts w:ascii="Times New Roman" w:hAnsi="Times New Roman" w:cs="Times New Roman"/>
          <w:sz w:val="24"/>
          <w:szCs w:val="24"/>
        </w:rPr>
        <w:t>desires to participate in a prehearing conference, that Party shall submit a written request to the undersigned Presiding officer and provide a copy of the written request to the opposing Party.</w:t>
      </w:r>
      <w:r w:rsidR="009E0835">
        <w:rPr>
          <w:rFonts w:ascii="Times New Roman" w:hAnsi="Times New Roman" w:cs="Times New Roman"/>
          <w:sz w:val="24"/>
          <w:szCs w:val="24"/>
        </w:rPr>
        <w:t xml:space="preserve">    </w:t>
      </w:r>
    </w:p>
    <w:p w14:paraId="23735E30" w14:textId="1121B214" w:rsidR="00C47DE8" w:rsidRDefault="00C47DE8" w:rsidP="001F1A7A">
      <w:pPr>
        <w:autoSpaceDE w:val="0"/>
        <w:autoSpaceDN w:val="0"/>
        <w:spacing w:after="0" w:line="360" w:lineRule="auto"/>
        <w:ind w:left="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 </w:t>
      </w:r>
    </w:p>
    <w:p w14:paraId="6B0A6400" w14:textId="77777777" w:rsidR="00C47DE8" w:rsidRDefault="00C47DE8" w:rsidP="00C47DE8">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14:paraId="08AB48F7" w14:textId="77777777" w:rsidR="00C47DE8" w:rsidRDefault="00C47DE8" w:rsidP="00C47DE8">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E1AF40A" w14:textId="21FFE34F" w:rsidR="00C47DE8" w:rsidRDefault="006A7B9E" w:rsidP="00C47DE8">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Prehearing Order may be modified by an Interim Order entered into the record upon motion and good cause shown by a party in interest. </w:t>
      </w:r>
    </w:p>
    <w:p w14:paraId="5B10E1F9" w14:textId="77777777" w:rsidR="00C47DE8" w:rsidRDefault="00C47DE8" w:rsidP="00C47DE8">
      <w:pPr>
        <w:tabs>
          <w:tab w:val="center" w:pos="4680"/>
          <w:tab w:val="right" w:pos="9360"/>
        </w:tabs>
        <w:spacing w:after="0" w:line="360" w:lineRule="auto"/>
        <w:rPr>
          <w:rFonts w:ascii="Times New Roman" w:hAnsi="Times New Roman" w:cs="Times New Roman"/>
          <w:spacing w:val="-3"/>
          <w:sz w:val="24"/>
          <w:szCs w:val="24"/>
        </w:rPr>
      </w:pPr>
    </w:p>
    <w:p w14:paraId="31B9EC18" w14:textId="77777777" w:rsidR="00C47DE8" w:rsidRDefault="00C47DE8" w:rsidP="00C47DE8">
      <w:pPr>
        <w:spacing w:after="0" w:line="360" w:lineRule="auto"/>
        <w:ind w:left="720"/>
        <w:contextualSpacing/>
        <w:rPr>
          <w:rFonts w:ascii="Times New Roman" w:eastAsia="Calibri" w:hAnsi="Times New Roman" w:cs="Times New Roman"/>
          <w:color w:val="000000"/>
          <w:sz w:val="24"/>
          <w:szCs w:val="24"/>
        </w:rPr>
      </w:pPr>
    </w:p>
    <w:p w14:paraId="44A31801" w14:textId="77777777" w:rsidR="00C47DE8" w:rsidRDefault="00C47DE8" w:rsidP="00C47DE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7ADF731" w14:textId="70473050" w:rsidR="00040714" w:rsidRPr="00040714" w:rsidRDefault="00040714" w:rsidP="0004071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040714">
        <w:rPr>
          <w:rFonts w:ascii="Times New Roman" w:eastAsia="Times New Roman" w:hAnsi="Times New Roman" w:cs="Times New Roman"/>
          <w:sz w:val="24"/>
          <w:szCs w:val="24"/>
        </w:rPr>
        <w:t xml:space="preserve">Date:  </w:t>
      </w:r>
      <w:r w:rsidR="006A7B9E">
        <w:rPr>
          <w:rFonts w:ascii="Times New Roman" w:eastAsia="Times New Roman" w:hAnsi="Times New Roman" w:cs="Times New Roman"/>
          <w:sz w:val="24"/>
          <w:szCs w:val="24"/>
          <w:u w:val="single"/>
        </w:rPr>
        <w:t>June 2</w:t>
      </w:r>
      <w:r w:rsidRPr="00040714">
        <w:rPr>
          <w:rFonts w:ascii="Times New Roman" w:eastAsia="Times New Roman" w:hAnsi="Times New Roman" w:cs="Times New Roman"/>
          <w:sz w:val="24"/>
          <w:szCs w:val="24"/>
          <w:u w:val="single"/>
        </w:rPr>
        <w:t>7, 2019</w:t>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u w:val="single"/>
        </w:rPr>
        <w:tab/>
      </w:r>
      <w:r w:rsidRPr="00040714">
        <w:rPr>
          <w:rFonts w:ascii="Times New Roman" w:eastAsia="Times New Roman" w:hAnsi="Times New Roman" w:cs="Times New Roman"/>
          <w:sz w:val="24"/>
          <w:szCs w:val="24"/>
          <w:u w:val="single"/>
        </w:rPr>
        <w:tab/>
        <w:t>/s/</w:t>
      </w:r>
      <w:r w:rsidRPr="00040714">
        <w:rPr>
          <w:rFonts w:ascii="Times New Roman" w:eastAsia="Times New Roman" w:hAnsi="Times New Roman" w:cs="Times New Roman"/>
          <w:sz w:val="24"/>
          <w:szCs w:val="24"/>
          <w:u w:val="single"/>
        </w:rPr>
        <w:tab/>
      </w:r>
      <w:r w:rsidRPr="00040714">
        <w:rPr>
          <w:rFonts w:ascii="Times New Roman" w:eastAsia="Times New Roman" w:hAnsi="Times New Roman" w:cs="Times New Roman"/>
          <w:sz w:val="24"/>
          <w:szCs w:val="24"/>
          <w:u w:val="single"/>
        </w:rPr>
        <w:tab/>
      </w:r>
      <w:r w:rsidRPr="00040714">
        <w:rPr>
          <w:rFonts w:ascii="Times New Roman" w:eastAsia="Times New Roman" w:hAnsi="Times New Roman" w:cs="Times New Roman"/>
          <w:sz w:val="24"/>
          <w:szCs w:val="24"/>
          <w:u w:val="single"/>
        </w:rPr>
        <w:tab/>
      </w:r>
    </w:p>
    <w:p w14:paraId="77F0E7EB" w14:textId="77777777" w:rsidR="00040714" w:rsidRPr="00040714" w:rsidRDefault="00040714" w:rsidP="0004071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t>Jeffrey A. Watson</w:t>
      </w:r>
    </w:p>
    <w:p w14:paraId="6FFE0965" w14:textId="77777777" w:rsidR="00040714" w:rsidRPr="00040714" w:rsidRDefault="00040714" w:rsidP="0004071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t>Administrative Law Judge</w:t>
      </w:r>
    </w:p>
    <w:p w14:paraId="078BA061" w14:textId="77777777" w:rsidR="00D33AAF" w:rsidRDefault="00D33AAF">
      <w:r>
        <w:br w:type="page"/>
      </w:r>
    </w:p>
    <w:p w14:paraId="1294688E" w14:textId="77777777" w:rsidR="00D33AAF" w:rsidRDefault="00D33AAF" w:rsidP="00D33AAF">
      <w:pPr>
        <w:rPr>
          <w:rFonts w:ascii="Microsoft Sans Serif" w:eastAsia="Microsoft Sans Serif" w:hAnsi="Microsoft Sans Serif" w:cs="Microsoft Sans Serif"/>
          <w:b/>
          <w:sz w:val="24"/>
          <w:u w:val="single"/>
        </w:rPr>
        <w:sectPr w:rsidR="00D33AAF" w:rsidSect="00095F7E">
          <w:footerReference w:type="default" r:id="rId8"/>
          <w:pgSz w:w="12240" w:h="15840"/>
          <w:pgMar w:top="1440" w:right="1440" w:bottom="1440" w:left="1440" w:header="720" w:footer="720" w:gutter="0"/>
          <w:cols w:space="720"/>
          <w:titlePg/>
          <w:docGrid w:linePitch="360"/>
        </w:sectPr>
      </w:pPr>
      <w:bookmarkStart w:id="0" w:name="_GoBack"/>
      <w:bookmarkEnd w:id="0"/>
    </w:p>
    <w:p w14:paraId="627BD5B8" w14:textId="77777777" w:rsidR="00D33AAF" w:rsidRDefault="00D33AAF" w:rsidP="00D33AA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C-2018-3005818 - STEVE &amp; BETTY MAGILL v. WEST PENN POWER COMPANY</w:t>
      </w:r>
      <w:r>
        <w:rPr>
          <w:rFonts w:ascii="Microsoft Sans Serif" w:eastAsia="Microsoft Sans Serif" w:hAnsi="Microsoft Sans Serif" w:cs="Microsoft Sans Serif"/>
          <w:b/>
          <w:sz w:val="24"/>
          <w:u w:val="single"/>
        </w:rPr>
        <w:cr/>
      </w:r>
    </w:p>
    <w:p w14:paraId="43C2CE48" w14:textId="77777777" w:rsidR="00D33AAF" w:rsidRDefault="00D33AAF" w:rsidP="00D33AAF">
      <w:pPr>
        <w:rPr>
          <w:rFonts w:ascii="Microsoft Sans Serif" w:eastAsia="Microsoft Sans Serif" w:hAnsi="Microsoft Sans Serif" w:cs="Microsoft Sans Serif"/>
          <w:b/>
          <w:sz w:val="24"/>
        </w:rPr>
      </w:pPr>
      <w:bookmarkStart w:id="1" w:name="_Hlk534198966"/>
      <w:r>
        <w:rPr>
          <w:rFonts w:ascii="Microsoft Sans Serif" w:eastAsia="Microsoft Sans Serif" w:hAnsi="Microsoft Sans Serif" w:cs="Microsoft Sans Serif"/>
          <w:sz w:val="24"/>
        </w:rPr>
        <w:t>STEVE MAGILL</w:t>
      </w:r>
      <w:r>
        <w:rPr>
          <w:rFonts w:ascii="Microsoft Sans Serif" w:eastAsia="Microsoft Sans Serif" w:hAnsi="Microsoft Sans Serif" w:cs="Microsoft Sans Serif"/>
          <w:sz w:val="24"/>
        </w:rPr>
        <w:cr/>
        <w:t>265 SHOAF RD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bookmarkEnd w:id="1"/>
      <w:r w:rsidRPr="004F21C7">
        <w:rPr>
          <w:rFonts w:ascii="Microsoft Sans Serif" w:eastAsia="Microsoft Sans Serif" w:hAnsi="Microsoft Sans Serif" w:cs="Microsoft Sans Serif"/>
          <w:b/>
          <w:sz w:val="24"/>
        </w:rPr>
        <w:t>412.523.1148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BETTY MAGILL</w:t>
      </w:r>
      <w:r>
        <w:rPr>
          <w:rFonts w:ascii="Microsoft Sans Serif" w:eastAsia="Microsoft Sans Serif" w:hAnsi="Microsoft Sans Serif" w:cs="Microsoft Sans Serif"/>
          <w:sz w:val="24"/>
        </w:rPr>
        <w:cr/>
        <w:t>265 SHOAF ROAD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sz w:val="24"/>
        </w:rPr>
        <w:t>724.564.9013</w:t>
      </w:r>
      <w:r w:rsidRPr="004F21C7">
        <w:rPr>
          <w:rFonts w:ascii="Microsoft Sans Serif" w:eastAsia="Microsoft Sans Serif" w:hAnsi="Microsoft Sans Serif" w:cs="Microsoft Sans Serif"/>
          <w:b/>
          <w:sz w:val="24"/>
        </w:rPr>
        <w:cr/>
      </w:r>
      <w:r w:rsidRPr="004F21C7">
        <w:rPr>
          <w:rFonts w:ascii="Microsoft Sans Serif" w:eastAsia="Microsoft Sans Serif" w:hAnsi="Microsoft Sans Serif" w:cs="Microsoft Sans Serif"/>
          <w:b/>
          <w:i/>
          <w:sz w:val="24"/>
          <w:u w:val="single"/>
        </w:rPr>
        <w:t>ACCEPTS E-SERVICE</w:t>
      </w:r>
    </w:p>
    <w:p w14:paraId="23708337" w14:textId="77777777" w:rsidR="00D33AAF" w:rsidRDefault="00D33AAF" w:rsidP="00D33AAF">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caps/>
          <w:sz w:val="24"/>
        </w:rPr>
        <w:t>2800 Pottsville Pike</w:t>
      </w:r>
      <w:r w:rsidRPr="004F21C7">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2E668D67" w14:textId="77777777" w:rsidR="00DC28A6" w:rsidRDefault="003A2CB2"/>
    <w:sectPr w:rsidR="00DC28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6C9A5" w14:textId="77777777" w:rsidR="003A2CB2" w:rsidRDefault="003A2CB2" w:rsidP="00095F7E">
      <w:pPr>
        <w:spacing w:after="0" w:line="240" w:lineRule="auto"/>
      </w:pPr>
      <w:r>
        <w:separator/>
      </w:r>
    </w:p>
  </w:endnote>
  <w:endnote w:type="continuationSeparator" w:id="0">
    <w:p w14:paraId="77580EBE" w14:textId="77777777" w:rsidR="003A2CB2" w:rsidRDefault="003A2CB2" w:rsidP="0009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493540"/>
      <w:docPartObj>
        <w:docPartGallery w:val="Page Numbers (Bottom of Page)"/>
        <w:docPartUnique/>
      </w:docPartObj>
    </w:sdtPr>
    <w:sdtEndPr>
      <w:rPr>
        <w:rFonts w:ascii="Times New Roman" w:hAnsi="Times New Roman" w:cs="Times New Roman"/>
        <w:noProof/>
        <w:sz w:val="24"/>
        <w:szCs w:val="24"/>
      </w:rPr>
    </w:sdtEndPr>
    <w:sdtContent>
      <w:p w14:paraId="4872AAFF" w14:textId="77777777" w:rsidR="00095F7E" w:rsidRPr="00095F7E" w:rsidRDefault="00095F7E">
        <w:pPr>
          <w:pStyle w:val="Footer"/>
          <w:jc w:val="center"/>
          <w:rPr>
            <w:rFonts w:ascii="Times New Roman" w:hAnsi="Times New Roman" w:cs="Times New Roman"/>
            <w:sz w:val="24"/>
            <w:szCs w:val="24"/>
          </w:rPr>
        </w:pPr>
        <w:r w:rsidRPr="0020408E">
          <w:rPr>
            <w:rFonts w:ascii="Times New Roman" w:hAnsi="Times New Roman" w:cs="Times New Roman"/>
            <w:sz w:val="20"/>
            <w:szCs w:val="20"/>
          </w:rPr>
          <w:fldChar w:fldCharType="begin"/>
        </w:r>
        <w:r w:rsidRPr="0020408E">
          <w:rPr>
            <w:rFonts w:ascii="Times New Roman" w:hAnsi="Times New Roman" w:cs="Times New Roman"/>
            <w:sz w:val="20"/>
            <w:szCs w:val="20"/>
          </w:rPr>
          <w:instrText xml:space="preserve"> PAGE   \* MERGEFORMAT </w:instrText>
        </w:r>
        <w:r w:rsidRPr="0020408E">
          <w:rPr>
            <w:rFonts w:ascii="Times New Roman" w:hAnsi="Times New Roman" w:cs="Times New Roman"/>
            <w:sz w:val="20"/>
            <w:szCs w:val="20"/>
          </w:rPr>
          <w:fldChar w:fldCharType="separate"/>
        </w:r>
        <w:r w:rsidRPr="0020408E">
          <w:rPr>
            <w:rFonts w:ascii="Times New Roman" w:hAnsi="Times New Roman" w:cs="Times New Roman"/>
            <w:noProof/>
            <w:sz w:val="20"/>
            <w:szCs w:val="20"/>
          </w:rPr>
          <w:t>2</w:t>
        </w:r>
        <w:r w:rsidRPr="0020408E">
          <w:rPr>
            <w:rFonts w:ascii="Times New Roman" w:hAnsi="Times New Roman" w:cs="Times New Roman"/>
            <w:noProof/>
            <w:sz w:val="20"/>
            <w:szCs w:val="20"/>
          </w:rPr>
          <w:fldChar w:fldCharType="end"/>
        </w:r>
      </w:p>
    </w:sdtContent>
  </w:sdt>
  <w:p w14:paraId="7216C489" w14:textId="77777777" w:rsidR="00095F7E" w:rsidRDefault="00095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0F101" w14:textId="77777777" w:rsidR="004D297C" w:rsidRPr="00095F7E" w:rsidRDefault="004D297C">
    <w:pPr>
      <w:pStyle w:val="Footer"/>
      <w:jc w:val="center"/>
      <w:rPr>
        <w:rFonts w:ascii="Times New Roman" w:hAnsi="Times New Roman" w:cs="Times New Roman"/>
        <w:sz w:val="24"/>
        <w:szCs w:val="24"/>
      </w:rPr>
    </w:pPr>
  </w:p>
  <w:p w14:paraId="322A6258" w14:textId="77777777" w:rsidR="004D297C" w:rsidRDefault="004D2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2AC46" w14:textId="77777777" w:rsidR="003A2CB2" w:rsidRDefault="003A2CB2" w:rsidP="00095F7E">
      <w:pPr>
        <w:spacing w:after="0" w:line="240" w:lineRule="auto"/>
      </w:pPr>
      <w:r>
        <w:separator/>
      </w:r>
    </w:p>
  </w:footnote>
  <w:footnote w:type="continuationSeparator" w:id="0">
    <w:p w14:paraId="386461E7" w14:textId="77777777" w:rsidR="003A2CB2" w:rsidRDefault="003A2CB2" w:rsidP="00095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E8"/>
    <w:rsid w:val="00040714"/>
    <w:rsid w:val="00095F7E"/>
    <w:rsid w:val="001F1A7A"/>
    <w:rsid w:val="0020408E"/>
    <w:rsid w:val="00392F20"/>
    <w:rsid w:val="003A2CB2"/>
    <w:rsid w:val="003D6736"/>
    <w:rsid w:val="00441036"/>
    <w:rsid w:val="004D297C"/>
    <w:rsid w:val="00630069"/>
    <w:rsid w:val="006A7B9E"/>
    <w:rsid w:val="007B5C79"/>
    <w:rsid w:val="008A4124"/>
    <w:rsid w:val="0092665C"/>
    <w:rsid w:val="00966F52"/>
    <w:rsid w:val="009B01C3"/>
    <w:rsid w:val="009E0835"/>
    <w:rsid w:val="00BC4FBE"/>
    <w:rsid w:val="00C47DE8"/>
    <w:rsid w:val="00C87FB1"/>
    <w:rsid w:val="00D3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4B17"/>
  <w15:chartTrackingRefBased/>
  <w15:docId w15:val="{05169A43-2C45-4567-8546-2BA9CEA8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DE8"/>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95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F7E"/>
  </w:style>
  <w:style w:type="paragraph" w:styleId="Footer">
    <w:name w:val="footer"/>
    <w:basedOn w:val="Normal"/>
    <w:link w:val="FooterChar"/>
    <w:uiPriority w:val="99"/>
    <w:unhideWhenUsed/>
    <w:rsid w:val="00095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F7E"/>
  </w:style>
  <w:style w:type="paragraph" w:styleId="BalloonText">
    <w:name w:val="Balloon Text"/>
    <w:basedOn w:val="Normal"/>
    <w:link w:val="BalloonTextChar"/>
    <w:uiPriority w:val="99"/>
    <w:semiHidden/>
    <w:unhideWhenUsed/>
    <w:rsid w:val="00204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353">
      <w:bodyDiv w:val="1"/>
      <w:marLeft w:val="0"/>
      <w:marRight w:val="0"/>
      <w:marTop w:val="0"/>
      <w:marBottom w:val="0"/>
      <w:divBdr>
        <w:top w:val="none" w:sz="0" w:space="0" w:color="auto"/>
        <w:left w:val="none" w:sz="0" w:space="0" w:color="auto"/>
        <w:bottom w:val="none" w:sz="0" w:space="0" w:color="auto"/>
        <w:right w:val="none" w:sz="0" w:space="0" w:color="auto"/>
      </w:divBdr>
    </w:div>
    <w:div w:id="82263511">
      <w:bodyDiv w:val="1"/>
      <w:marLeft w:val="0"/>
      <w:marRight w:val="0"/>
      <w:marTop w:val="0"/>
      <w:marBottom w:val="0"/>
      <w:divBdr>
        <w:top w:val="none" w:sz="0" w:space="0" w:color="auto"/>
        <w:left w:val="none" w:sz="0" w:space="0" w:color="auto"/>
        <w:bottom w:val="none" w:sz="0" w:space="0" w:color="auto"/>
        <w:right w:val="none" w:sz="0" w:space="0" w:color="auto"/>
      </w:divBdr>
    </w:div>
    <w:div w:id="194094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9429-A8BE-4223-80CD-5293FAAA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4</cp:revision>
  <cp:lastPrinted>2019-06-27T15:51:00Z</cp:lastPrinted>
  <dcterms:created xsi:type="dcterms:W3CDTF">2019-06-27T15:33:00Z</dcterms:created>
  <dcterms:modified xsi:type="dcterms:W3CDTF">2019-06-27T16:00:00Z</dcterms:modified>
</cp:coreProperties>
</file>