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D5FC7ED" w:rsidR="00895B8B" w:rsidRPr="00620964" w:rsidRDefault="006E6A7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12,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39CD1474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E6A74" w:rsidRPr="006E6A74">
        <w:rPr>
          <w:rFonts w:ascii="Microsoft Sans Serif" w:eastAsia="Microsoft Sans Serif" w:hAnsi="Microsoft Sans Serif" w:cs="Microsoft Sans Serif"/>
          <w:b/>
          <w:sz w:val="24"/>
        </w:rPr>
        <w:t>C-2019-3010073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43EB76B4" w:rsidR="0083110B" w:rsidRDefault="006E6A74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Debra Reid v. Mill Creek MHP Management, LLC</w:t>
      </w:r>
    </w:p>
    <w:p w14:paraId="26FA2560" w14:textId="77777777" w:rsidR="00273A4A" w:rsidRPr="00273A4A" w:rsidRDefault="00273A4A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C81488" w14:textId="77777777" w:rsidR="0083110B" w:rsidRPr="00273A4A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6C741222" w:rsidR="00895B8B" w:rsidRPr="0083110B" w:rsidRDefault="006E6A74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6E6A74">
        <w:rPr>
          <w:rFonts w:ascii="Microsoft Sans Serif" w:eastAsiaTheme="minorHAnsi" w:hAnsi="Microsoft Sans Serif" w:cs="Microsoft Sans Serif"/>
          <w:sz w:val="24"/>
          <w:szCs w:val="24"/>
        </w:rPr>
        <w:t>Various disputes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70CDF6C4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E6A74">
        <w:rPr>
          <w:rFonts w:ascii="Microsoft Sans Serif" w:hAnsi="Microsoft Sans Serif" w:cs="Microsoft Sans Serif"/>
          <w:sz w:val="24"/>
          <w:szCs w:val="24"/>
        </w:rPr>
        <w:t xml:space="preserve">Andrew </w:t>
      </w:r>
      <w:proofErr w:type="spellStart"/>
      <w:r w:rsidR="006E6A74">
        <w:rPr>
          <w:rFonts w:ascii="Microsoft Sans Serif" w:hAnsi="Microsoft Sans Serif" w:cs="Microsoft Sans Serif"/>
          <w:sz w:val="24"/>
          <w:szCs w:val="24"/>
        </w:rPr>
        <w:t>Calvelli</w:t>
      </w:r>
      <w:proofErr w:type="spellEnd"/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proofErr w:type="spellStart"/>
      <w:r w:rsidR="006E6A74">
        <w:rPr>
          <w:rFonts w:ascii="Microsoft Sans Serif" w:hAnsi="Microsoft Sans Serif" w:cs="Microsoft Sans Serif"/>
          <w:sz w:val="24"/>
          <w:szCs w:val="24"/>
        </w:rPr>
        <w:t>Calvelli</w:t>
      </w:r>
      <w:proofErr w:type="spellEnd"/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141FEB5B" w14:textId="77777777" w:rsidR="00193275" w:rsidRPr="007E67F5" w:rsidRDefault="00193275" w:rsidP="0019327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C-2019-3010073 – DEBRA K. REID v. MILL CREEK MHP MANAGEMENT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DEBRA K REID</w:t>
      </w:r>
      <w:r>
        <w:rPr>
          <w:rFonts w:ascii="Microsoft Sans Serif" w:eastAsia="Microsoft Sans Serif" w:hAnsi="Microsoft Sans Serif" w:cs="Microsoft Sans Serif"/>
          <w:sz w:val="24"/>
        </w:rPr>
        <w:cr/>
        <w:t>2 SHAWNA AVENUE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E67F5">
        <w:rPr>
          <w:rFonts w:ascii="Microsoft Sans Serif" w:eastAsia="Microsoft Sans Serif" w:hAnsi="Microsoft Sans Serif" w:cs="Microsoft Sans Serif"/>
          <w:b/>
          <w:bCs/>
          <w:sz w:val="24"/>
        </w:rPr>
        <w:t>717.324.6097</w:t>
      </w:r>
      <w:r w:rsidRPr="007E67F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4796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  <w:r w:rsidRPr="00C47969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MILL CREEK MHP MANAGEMENT LLC</w:t>
      </w:r>
      <w:r>
        <w:rPr>
          <w:rFonts w:ascii="Microsoft Sans Serif" w:eastAsia="Microsoft Sans Serif" w:hAnsi="Microsoft Sans Serif" w:cs="Microsoft Sans Serif"/>
          <w:sz w:val="24"/>
        </w:rPr>
        <w:cr/>
        <w:t>PO BOX 677</w:t>
      </w:r>
      <w:r>
        <w:rPr>
          <w:rFonts w:ascii="Microsoft Sans Serif" w:eastAsia="Microsoft Sans Serif" w:hAnsi="Microsoft Sans Serif" w:cs="Microsoft Sans Serif"/>
          <w:sz w:val="24"/>
        </w:rPr>
        <w:cr/>
        <w:t>MORGANTOWN PA  19543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DANIEL F SCHRANGHAMER ESQUIRE</w:t>
      </w:r>
      <w:r>
        <w:rPr>
          <w:rFonts w:ascii="Microsoft Sans Serif" w:eastAsia="Microsoft Sans Serif" w:hAnsi="Microsoft Sans Serif" w:cs="Microsoft Sans Serif"/>
          <w:sz w:val="24"/>
        </w:rPr>
        <w:cr/>
        <w:t>GSP MANAGEMENT COMPANY</w:t>
      </w:r>
      <w:r>
        <w:rPr>
          <w:rFonts w:ascii="Microsoft Sans Serif" w:eastAsia="Microsoft Sans Serif" w:hAnsi="Microsoft Sans Serif" w:cs="Microsoft Sans Serif"/>
          <w:sz w:val="24"/>
        </w:rPr>
        <w:cr/>
        <w:t>800 W 4</w:t>
      </w:r>
      <w:r w:rsidRPr="007E67F5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200</w:t>
      </w:r>
      <w:r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E67F5">
        <w:rPr>
          <w:rFonts w:ascii="Microsoft Sans Serif" w:eastAsia="Microsoft Sans Serif" w:hAnsi="Microsoft Sans Serif" w:cs="Microsoft Sans Serif"/>
          <w:b/>
          <w:bCs/>
          <w:sz w:val="24"/>
        </w:rPr>
        <w:t>570.567.7261</w:t>
      </w:r>
      <w:r w:rsidRPr="007E67F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47969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</w:p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F1C67" w14:textId="77777777" w:rsidR="00467650" w:rsidRDefault="00467650">
      <w:r>
        <w:separator/>
      </w:r>
    </w:p>
  </w:endnote>
  <w:endnote w:type="continuationSeparator" w:id="0">
    <w:p w14:paraId="6BC80D26" w14:textId="77777777" w:rsidR="00467650" w:rsidRDefault="0046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8E5B2" w14:textId="77777777" w:rsidR="00467650" w:rsidRDefault="00467650">
      <w:r>
        <w:separator/>
      </w:r>
    </w:p>
  </w:footnote>
  <w:footnote w:type="continuationSeparator" w:id="0">
    <w:p w14:paraId="2650CB09" w14:textId="77777777" w:rsidR="00467650" w:rsidRDefault="0046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F617B"/>
    <w:rsid w:val="00115222"/>
    <w:rsid w:val="001209F1"/>
    <w:rsid w:val="00161D95"/>
    <w:rsid w:val="001637A0"/>
    <w:rsid w:val="00193275"/>
    <w:rsid w:val="001A4CF7"/>
    <w:rsid w:val="002229C3"/>
    <w:rsid w:val="00263F5D"/>
    <w:rsid w:val="00273A4A"/>
    <w:rsid w:val="0029471C"/>
    <w:rsid w:val="002D3801"/>
    <w:rsid w:val="0030055D"/>
    <w:rsid w:val="00467650"/>
    <w:rsid w:val="004F78E8"/>
    <w:rsid w:val="005E25C5"/>
    <w:rsid w:val="00620964"/>
    <w:rsid w:val="006352B7"/>
    <w:rsid w:val="006755C0"/>
    <w:rsid w:val="006925F3"/>
    <w:rsid w:val="006E6A74"/>
    <w:rsid w:val="00701390"/>
    <w:rsid w:val="00802935"/>
    <w:rsid w:val="0083110B"/>
    <w:rsid w:val="00895B8B"/>
    <w:rsid w:val="008C4005"/>
    <w:rsid w:val="0094630A"/>
    <w:rsid w:val="009465D5"/>
    <w:rsid w:val="009471BD"/>
    <w:rsid w:val="009A0480"/>
    <w:rsid w:val="009F5F66"/>
    <w:rsid w:val="00A53593"/>
    <w:rsid w:val="00A93BB0"/>
    <w:rsid w:val="00BE5119"/>
    <w:rsid w:val="00BF2CA5"/>
    <w:rsid w:val="00C131F1"/>
    <w:rsid w:val="00C74A51"/>
    <w:rsid w:val="00C86E53"/>
    <w:rsid w:val="00CB4DB0"/>
    <w:rsid w:val="00CB5738"/>
    <w:rsid w:val="00D17064"/>
    <w:rsid w:val="00DC756D"/>
    <w:rsid w:val="00E52E11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2</cp:revision>
  <cp:lastPrinted>2019-07-09T12:14:00Z</cp:lastPrinted>
  <dcterms:created xsi:type="dcterms:W3CDTF">2019-07-12T15:56:00Z</dcterms:created>
  <dcterms:modified xsi:type="dcterms:W3CDTF">2019-07-12T15:56:00Z</dcterms:modified>
</cp:coreProperties>
</file>