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5B90A" w14:textId="77777777" w:rsidR="00084446" w:rsidRPr="000938BF" w:rsidRDefault="00084446" w:rsidP="00084446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BEFORE THE</w:t>
      </w:r>
    </w:p>
    <w:p w14:paraId="0E98BDFB" w14:textId="77777777" w:rsidR="00084446" w:rsidRPr="000938BF" w:rsidRDefault="00084446" w:rsidP="00084446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4BCF7B7" w14:textId="77777777" w:rsidR="00084446" w:rsidRPr="000938BF" w:rsidRDefault="00084446" w:rsidP="00084446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3077DD6E" w14:textId="77777777" w:rsidR="00084446" w:rsidRPr="000938BF" w:rsidRDefault="00084446" w:rsidP="00084446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0176966A" w14:textId="77777777" w:rsidR="00084446" w:rsidRPr="000938BF" w:rsidRDefault="00084446" w:rsidP="00084446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3D74FEA1" w14:textId="77777777" w:rsidR="00084446" w:rsidRPr="000938BF" w:rsidRDefault="00084446" w:rsidP="0008444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>Andrew Broden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4C594114" w14:textId="77777777" w:rsidR="00084446" w:rsidRPr="000938BF" w:rsidRDefault="00084446" w:rsidP="0008444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1722725C" w14:textId="77777777" w:rsidR="00084446" w:rsidRPr="000938BF" w:rsidRDefault="00084446" w:rsidP="0008444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 xml:space="preserve">v. 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C-2018-3002326</w:t>
      </w:r>
    </w:p>
    <w:p w14:paraId="1F8A01F3" w14:textId="77777777" w:rsidR="00084446" w:rsidRPr="000938BF" w:rsidRDefault="00084446" w:rsidP="0008444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0C79888B" w14:textId="77777777" w:rsidR="00084446" w:rsidRPr="000938BF" w:rsidRDefault="00084446" w:rsidP="0008444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 xml:space="preserve">CSX Transportation Inc.; 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2D77F7FE" w14:textId="77777777" w:rsidR="00084446" w:rsidRPr="000938BF" w:rsidRDefault="00084446" w:rsidP="0008444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>City of Philadelphia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6E71874A" w14:textId="77777777" w:rsidR="00084446" w:rsidRPr="000938BF" w:rsidRDefault="00084446" w:rsidP="0008444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>Pennsylvania Department of Transportation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</w:p>
    <w:p w14:paraId="14600EAF" w14:textId="77777777" w:rsidR="00084446" w:rsidRPr="000938BF" w:rsidRDefault="00084446" w:rsidP="00084446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9A66C78" w14:textId="77777777" w:rsidR="00084446" w:rsidRDefault="00084446" w:rsidP="00084446">
      <w:pPr>
        <w:tabs>
          <w:tab w:val="center" w:pos="468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CG Times"/>
          <w:b/>
          <w:sz w:val="24"/>
          <w:szCs w:val="24"/>
          <w:u w:val="single"/>
        </w:rPr>
      </w:pPr>
    </w:p>
    <w:p w14:paraId="209BF184" w14:textId="77777777" w:rsidR="00084446" w:rsidRDefault="00084446" w:rsidP="00084446">
      <w:pPr>
        <w:tabs>
          <w:tab w:val="center" w:pos="468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CG Times"/>
          <w:b/>
          <w:sz w:val="24"/>
          <w:szCs w:val="24"/>
          <w:u w:val="single"/>
        </w:rPr>
      </w:pPr>
      <w:r w:rsidRPr="00972A9C">
        <w:rPr>
          <w:rFonts w:ascii="Times New Roman" w:eastAsia="Times New Roman" w:hAnsi="Times New Roman" w:cs="CG Times"/>
          <w:b/>
          <w:sz w:val="24"/>
          <w:szCs w:val="24"/>
          <w:u w:val="single"/>
        </w:rPr>
        <w:t xml:space="preserve">ORDER SUSPENDING LITIGATION SCHEDULE </w:t>
      </w:r>
    </w:p>
    <w:p w14:paraId="198D1817" w14:textId="77777777" w:rsidR="00084446" w:rsidRPr="00972A9C" w:rsidRDefault="00084446" w:rsidP="00422F4D">
      <w:pPr>
        <w:tabs>
          <w:tab w:val="center" w:pos="4680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CG Times"/>
          <w:b/>
          <w:sz w:val="24"/>
          <w:szCs w:val="24"/>
          <w:u w:val="single"/>
        </w:rPr>
      </w:pPr>
    </w:p>
    <w:p w14:paraId="7C57D463" w14:textId="77777777" w:rsidR="00084446" w:rsidRDefault="00084446" w:rsidP="0008444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Arial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Order dated February 22, 2019, </w:t>
      </w:r>
      <w:r w:rsidRPr="00972A9C">
        <w:rPr>
          <w:rFonts w:ascii="Times New Roman" w:eastAsia="Times New Roman" w:hAnsi="Times New Roman" w:cs="Times New Roman"/>
          <w:sz w:val="24"/>
          <w:szCs w:val="24"/>
        </w:rPr>
        <w:t xml:space="preserve">established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72A9C">
        <w:rPr>
          <w:rFonts w:ascii="Times New Roman" w:eastAsia="Times New Roman" w:hAnsi="Times New Roman" w:cs="Times New Roman"/>
          <w:sz w:val="24"/>
          <w:szCs w:val="24"/>
        </w:rPr>
        <w:t xml:space="preserve"> litigation </w:t>
      </w:r>
      <w:r w:rsidRPr="00096178">
        <w:rPr>
          <w:rFonts w:ascii="Times New Roman" w:hAnsi="Times New Roman"/>
        </w:rPr>
        <w:t>schedule</w:t>
      </w:r>
      <w:r>
        <w:rPr>
          <w:rFonts w:ascii="Times New Roman" w:hAnsi="Times New Roman"/>
        </w:rPr>
        <w:t xml:space="preserve"> in the above-captioned matter.</w:t>
      </w:r>
      <w:r w:rsidRPr="00096178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CG Times"/>
          <w:sz w:val="24"/>
          <w:szCs w:val="24"/>
        </w:rPr>
        <w:t xml:space="preserve"> </w:t>
      </w:r>
      <w:r w:rsidRPr="00270ADA">
        <w:rPr>
          <w:rFonts w:ascii="Times New Roman" w:eastAsia="Times New Roman" w:hAnsi="Times New Roman" w:cs="CG Times"/>
          <w:sz w:val="24"/>
          <w:szCs w:val="24"/>
        </w:rPr>
        <w:t>On</w:t>
      </w:r>
      <w:r>
        <w:rPr>
          <w:rFonts w:ascii="Times New Roman" w:eastAsia="Times New Roman" w:hAnsi="Times New Roman" w:cs="CG Times"/>
          <w:sz w:val="24"/>
          <w:szCs w:val="24"/>
        </w:rPr>
        <w:t xml:space="preserve"> April 15, 2019, </w:t>
      </w:r>
      <w:r w:rsidRPr="00B5170F">
        <w:rPr>
          <w:rFonts w:ascii="Times New Roman" w:eastAsia="Times New Roman" w:hAnsi="Times New Roman" w:cs="Times New Roman"/>
          <w:sz w:val="24"/>
          <w:szCs w:val="24"/>
        </w:rPr>
        <w:t xml:space="preserve">counsel for PennDOT </w:t>
      </w:r>
      <w:r w:rsidRPr="00B5170F">
        <w:rPr>
          <w:rFonts w:ascii="Times New Roman" w:hAnsi="Times New Roman" w:cs="Times New Roman"/>
          <w:sz w:val="24"/>
          <w:szCs w:val="24"/>
        </w:rPr>
        <w:t>requested that the</w:t>
      </w:r>
      <w:r>
        <w:rPr>
          <w:rFonts w:ascii="Times New Roman" w:hAnsi="Times New Roman" w:cs="Times New Roman"/>
          <w:sz w:val="24"/>
          <w:szCs w:val="24"/>
        </w:rPr>
        <w:t xml:space="preserve"> original</w:t>
      </w:r>
      <w:r w:rsidRPr="00B5170F">
        <w:rPr>
          <w:rFonts w:ascii="Times New Roman" w:hAnsi="Times New Roman" w:cs="Times New Roman"/>
          <w:sz w:val="24"/>
          <w:szCs w:val="24"/>
        </w:rPr>
        <w:t xml:space="preserve"> litigation schedule be suspended and reestablished at a later date</w:t>
      </w:r>
      <w:r>
        <w:rPr>
          <w:rFonts w:ascii="Times New Roman" w:eastAsia="Times New Roman" w:hAnsi="Times New Roman" w:cs="Times New Roman"/>
          <w:sz w:val="24"/>
          <w:szCs w:val="24"/>
        </w:rPr>
        <w:t>.  No party objected to PennDOT’s request</w:t>
      </w:r>
      <w:r w:rsidRPr="00270ADA">
        <w:rPr>
          <w:rFonts w:ascii="Times New Roman" w:eastAsia="Times New Roman" w:hAnsi="Times New Roman" w:cs="Arial"/>
          <w:color w:val="000000"/>
          <w:sz w:val="24"/>
          <w:szCs w:val="20"/>
        </w:rPr>
        <w:t xml:space="preserve">.  </w:t>
      </w:r>
    </w:p>
    <w:p w14:paraId="507BD020" w14:textId="77777777" w:rsidR="00084446" w:rsidRDefault="00084446" w:rsidP="0008444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Arial"/>
          <w:color w:val="000000"/>
          <w:sz w:val="24"/>
          <w:szCs w:val="20"/>
        </w:rPr>
      </w:pPr>
    </w:p>
    <w:p w14:paraId="38EC46B3" w14:textId="77777777" w:rsidR="00084446" w:rsidRDefault="00084446" w:rsidP="0008444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Arial"/>
          <w:color w:val="000000"/>
          <w:sz w:val="24"/>
          <w:szCs w:val="20"/>
        </w:rPr>
      </w:pPr>
      <w:r>
        <w:rPr>
          <w:rFonts w:ascii="Times New Roman" w:eastAsia="Times New Roman" w:hAnsi="Times New Roman" w:cs="Arial"/>
          <w:color w:val="000000"/>
          <w:sz w:val="24"/>
          <w:szCs w:val="20"/>
        </w:rPr>
        <w:t>By Order dated April 25, 2019, I granted PennDOT’s request, cancelling the evidentiary hearing scheduled for May 17, 2019 and suspending the rest of the litigation schedule in this matter.</w:t>
      </w:r>
    </w:p>
    <w:p w14:paraId="5B610A28" w14:textId="77777777" w:rsidR="00084446" w:rsidRDefault="00084446" w:rsidP="0008444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Arial"/>
          <w:color w:val="000000"/>
          <w:sz w:val="24"/>
          <w:szCs w:val="20"/>
        </w:rPr>
      </w:pPr>
    </w:p>
    <w:p w14:paraId="34CF8529" w14:textId="77777777" w:rsidR="00084446" w:rsidRDefault="00084446" w:rsidP="0008444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Arial"/>
          <w:color w:val="000000"/>
          <w:sz w:val="24"/>
          <w:szCs w:val="20"/>
        </w:rPr>
      </w:pPr>
      <w:r>
        <w:rPr>
          <w:rFonts w:ascii="Times New Roman" w:eastAsia="Times New Roman" w:hAnsi="Times New Roman" w:cs="Arial"/>
          <w:color w:val="000000"/>
          <w:sz w:val="24"/>
          <w:szCs w:val="20"/>
        </w:rPr>
        <w:t xml:space="preserve">By e-mail dated April 25, 2019, counsel for PennDOT and CSX Transportation Inc. proposed a new litigation schedule.  None of the remaining parties objected to their proposal.  </w:t>
      </w:r>
    </w:p>
    <w:p w14:paraId="18344D90" w14:textId="77777777" w:rsidR="00084446" w:rsidRDefault="00084446" w:rsidP="0008444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Arial"/>
          <w:color w:val="000000"/>
          <w:sz w:val="24"/>
          <w:szCs w:val="20"/>
        </w:rPr>
      </w:pPr>
    </w:p>
    <w:p w14:paraId="299054B9" w14:textId="77777777" w:rsidR="00084446" w:rsidRDefault="00084446" w:rsidP="0008444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Arial"/>
          <w:color w:val="000000"/>
          <w:sz w:val="24"/>
          <w:szCs w:val="20"/>
        </w:rPr>
      </w:pPr>
      <w:r>
        <w:rPr>
          <w:rFonts w:ascii="Times New Roman" w:eastAsia="Times New Roman" w:hAnsi="Times New Roman" w:cs="Arial"/>
          <w:color w:val="000000"/>
          <w:sz w:val="24"/>
          <w:szCs w:val="20"/>
        </w:rPr>
        <w:t xml:space="preserve">An Order dated May </w:t>
      </w:r>
      <w:r w:rsidR="0080742B">
        <w:rPr>
          <w:rFonts w:ascii="Times New Roman" w:eastAsia="Times New Roman" w:hAnsi="Times New Roman" w:cs="Arial"/>
          <w:color w:val="000000"/>
          <w:sz w:val="24"/>
          <w:szCs w:val="20"/>
        </w:rPr>
        <w:t>2</w:t>
      </w:r>
      <w:r>
        <w:rPr>
          <w:rFonts w:ascii="Times New Roman" w:eastAsia="Times New Roman" w:hAnsi="Times New Roman" w:cs="Arial"/>
          <w:color w:val="000000"/>
          <w:sz w:val="24"/>
          <w:szCs w:val="20"/>
        </w:rPr>
        <w:t>9, 2019, established a new litigation schedule</w:t>
      </w:r>
      <w:r w:rsidR="0080742B">
        <w:rPr>
          <w:rFonts w:ascii="Times New Roman" w:eastAsia="Times New Roman" w:hAnsi="Times New Roman" w:cs="Arial"/>
          <w:color w:val="000000"/>
          <w:sz w:val="24"/>
          <w:szCs w:val="20"/>
        </w:rPr>
        <w:t xml:space="preserve"> in this proceeding</w:t>
      </w:r>
      <w:r>
        <w:rPr>
          <w:rFonts w:ascii="Times New Roman" w:eastAsia="Times New Roman" w:hAnsi="Times New Roman" w:cs="Arial"/>
          <w:color w:val="000000"/>
          <w:sz w:val="24"/>
          <w:szCs w:val="20"/>
        </w:rPr>
        <w:t>.</w:t>
      </w:r>
    </w:p>
    <w:p w14:paraId="210EF4A8" w14:textId="77777777" w:rsidR="00084446" w:rsidRDefault="00084446" w:rsidP="00084446">
      <w:pPr>
        <w:autoSpaceDE w:val="0"/>
        <w:autoSpaceDN w:val="0"/>
        <w:spacing w:after="0" w:line="360" w:lineRule="auto"/>
        <w:rPr>
          <w:rFonts w:ascii="Times New Roman" w:eastAsia="Times New Roman" w:hAnsi="Times New Roman" w:cs="Arial"/>
          <w:color w:val="000000"/>
          <w:sz w:val="24"/>
          <w:szCs w:val="20"/>
        </w:rPr>
      </w:pPr>
    </w:p>
    <w:p w14:paraId="55CC9464" w14:textId="77777777" w:rsidR="00084446" w:rsidRPr="00084446" w:rsidRDefault="00084446" w:rsidP="00084446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Arial"/>
          <w:color w:val="000000"/>
          <w:sz w:val="24"/>
          <w:szCs w:val="20"/>
        </w:rPr>
      </w:pPr>
      <w:r w:rsidRPr="00270ADA">
        <w:rPr>
          <w:rFonts w:ascii="Times New Roman" w:eastAsia="Times New Roman" w:hAnsi="Times New Roman" w:cs="CG Times"/>
          <w:sz w:val="24"/>
          <w:szCs w:val="24"/>
        </w:rPr>
        <w:t>On</w:t>
      </w:r>
      <w:r>
        <w:rPr>
          <w:rFonts w:ascii="Times New Roman" w:eastAsia="Times New Roman" w:hAnsi="Times New Roman" w:cs="CG Times"/>
          <w:sz w:val="24"/>
          <w:szCs w:val="24"/>
        </w:rPr>
        <w:t xml:space="preserve"> June 26, 201</w:t>
      </w:r>
      <w:r w:rsidR="0080742B">
        <w:rPr>
          <w:rFonts w:ascii="Times New Roman" w:eastAsia="Times New Roman" w:hAnsi="Times New Roman" w:cs="CG Times"/>
          <w:sz w:val="24"/>
          <w:szCs w:val="24"/>
        </w:rPr>
        <w:t>9</w:t>
      </w:r>
      <w:r>
        <w:rPr>
          <w:rFonts w:ascii="Times New Roman" w:eastAsia="Times New Roman" w:hAnsi="Times New Roman" w:cs="CG Times"/>
          <w:sz w:val="24"/>
          <w:szCs w:val="24"/>
        </w:rPr>
        <w:t xml:space="preserve">, I received an e-mail from </w:t>
      </w:r>
      <w:r>
        <w:rPr>
          <w:rFonts w:ascii="Times New Roman" w:eastAsia="Times New Roman" w:hAnsi="Times New Roman" w:cs="Arial"/>
          <w:color w:val="000000"/>
          <w:sz w:val="24"/>
          <w:szCs w:val="20"/>
        </w:rPr>
        <w:t xml:space="preserve">counsel for PennDOT </w:t>
      </w:r>
      <w:r>
        <w:rPr>
          <w:rFonts w:ascii="Times New Roman" w:eastAsia="Times New Roman" w:hAnsi="Times New Roman" w:cs="CG Times"/>
          <w:sz w:val="24"/>
          <w:szCs w:val="24"/>
        </w:rPr>
        <w:t xml:space="preserve">informing me that the parties </w:t>
      </w:r>
      <w:r w:rsidRPr="00270ADA">
        <w:rPr>
          <w:rFonts w:ascii="Times New Roman" w:eastAsia="Times New Roman" w:hAnsi="Times New Roman" w:cs="Arial"/>
          <w:color w:val="000000"/>
          <w:sz w:val="24"/>
          <w:szCs w:val="20"/>
        </w:rPr>
        <w:t xml:space="preserve">have reached an agreement in principle settling all the issues in this proceeding and requesting that I suspend the litigation. </w:t>
      </w:r>
      <w:r>
        <w:rPr>
          <w:rFonts w:ascii="Times New Roman" w:eastAsia="Times New Roman" w:hAnsi="Times New Roman" w:cs="Arial"/>
          <w:color w:val="000000"/>
          <w:sz w:val="24"/>
          <w:szCs w:val="20"/>
        </w:rPr>
        <w:t xml:space="preserve"> </w:t>
      </w:r>
      <w:r w:rsidRPr="00270ADA">
        <w:rPr>
          <w:rFonts w:ascii="Times New Roman" w:eastAsia="Times New Roman" w:hAnsi="Times New Roman" w:cs="CG Times"/>
          <w:sz w:val="24"/>
          <w:szCs w:val="24"/>
        </w:rPr>
        <w:t>At this time</w:t>
      </w:r>
      <w:r w:rsidR="0080742B">
        <w:rPr>
          <w:rFonts w:ascii="Times New Roman" w:eastAsia="Times New Roman" w:hAnsi="Times New Roman" w:cs="CG Times"/>
          <w:sz w:val="24"/>
          <w:szCs w:val="24"/>
        </w:rPr>
        <w:t>,</w:t>
      </w:r>
      <w:r w:rsidRPr="00270ADA">
        <w:rPr>
          <w:rFonts w:ascii="Times New Roman" w:eastAsia="Times New Roman" w:hAnsi="Times New Roman" w:cs="CG Times"/>
          <w:sz w:val="24"/>
          <w:szCs w:val="24"/>
        </w:rPr>
        <w:t xml:space="preserve"> it is appropriate to suspend the </w:t>
      </w:r>
      <w:r w:rsidRPr="00270ADA">
        <w:rPr>
          <w:rFonts w:ascii="Times New Roman" w:eastAsia="Times New Roman" w:hAnsi="Times New Roman" w:cs="CG Times"/>
          <w:sz w:val="24"/>
          <w:szCs w:val="24"/>
        </w:rPr>
        <w:lastRenderedPageBreak/>
        <w:t>litigation schedule and cancel the hearing scheduled for</w:t>
      </w:r>
      <w:r>
        <w:rPr>
          <w:rFonts w:ascii="Times New Roman" w:eastAsia="Times New Roman" w:hAnsi="Times New Roman" w:cs="CG Times"/>
          <w:sz w:val="24"/>
          <w:szCs w:val="24"/>
        </w:rPr>
        <w:t xml:space="preserve"> July 29, 2019</w:t>
      </w:r>
      <w:r w:rsidRPr="00270ADA">
        <w:rPr>
          <w:rFonts w:ascii="Times New Roman" w:eastAsia="Times New Roman" w:hAnsi="Times New Roman" w:cs="CG Times"/>
          <w:sz w:val="24"/>
          <w:szCs w:val="24"/>
        </w:rPr>
        <w:t xml:space="preserve">.  </w:t>
      </w:r>
    </w:p>
    <w:p w14:paraId="2465A57C" w14:textId="77777777" w:rsidR="00084446" w:rsidRDefault="00084446" w:rsidP="00084446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</w:p>
    <w:p w14:paraId="740F250E" w14:textId="77777777" w:rsidR="00084446" w:rsidRPr="00FB51EC" w:rsidRDefault="00084446" w:rsidP="0008444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>THEREFORE,</w:t>
      </w:r>
    </w:p>
    <w:p w14:paraId="040D8187" w14:textId="77777777" w:rsidR="00084446" w:rsidRPr="00FB51EC" w:rsidRDefault="00084446" w:rsidP="0008444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CG Times"/>
          <w:sz w:val="24"/>
          <w:szCs w:val="24"/>
        </w:rPr>
      </w:pPr>
    </w:p>
    <w:p w14:paraId="152EB9D7" w14:textId="77777777" w:rsidR="00084446" w:rsidRPr="00FB51EC" w:rsidRDefault="00084446" w:rsidP="0008444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>IT IS ORDERED:</w:t>
      </w:r>
    </w:p>
    <w:p w14:paraId="3C9C1D82" w14:textId="77777777" w:rsidR="00084446" w:rsidRPr="00FB51EC" w:rsidRDefault="00084446" w:rsidP="00084446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</w:p>
    <w:p w14:paraId="4C24EB1A" w14:textId="77777777" w:rsidR="00084446" w:rsidRPr="00FB51EC" w:rsidRDefault="00084446" w:rsidP="00084446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  <w:t>1.</w:t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  <w:t xml:space="preserve">That the litigation schedule set forth in </w:t>
      </w:r>
      <w:r w:rsidR="0080742B">
        <w:rPr>
          <w:rFonts w:ascii="Times New Roman" w:eastAsia="Times New Roman" w:hAnsi="Times New Roman" w:cs="CG Times"/>
          <w:sz w:val="24"/>
          <w:szCs w:val="24"/>
        </w:rPr>
        <w:t xml:space="preserve">the </w:t>
      </w:r>
      <w:r w:rsidRPr="00FB51EC">
        <w:rPr>
          <w:rFonts w:ascii="Times New Roman" w:eastAsia="Times New Roman" w:hAnsi="Times New Roman" w:cs="CG Times"/>
          <w:sz w:val="24"/>
          <w:szCs w:val="24"/>
        </w:rPr>
        <w:t>Order</w:t>
      </w:r>
      <w:r w:rsidR="0080742B">
        <w:rPr>
          <w:rFonts w:ascii="Times New Roman" w:eastAsia="Times New Roman" w:hAnsi="Times New Roman" w:cs="CG Times"/>
          <w:sz w:val="24"/>
          <w:szCs w:val="24"/>
        </w:rPr>
        <w:t xml:space="preserve"> </w:t>
      </w:r>
      <w:r w:rsidRPr="00FB51EC">
        <w:rPr>
          <w:rFonts w:ascii="Times New Roman" w:eastAsia="Times New Roman" w:hAnsi="Times New Roman" w:cs="CG Times"/>
          <w:sz w:val="24"/>
          <w:szCs w:val="24"/>
        </w:rPr>
        <w:t xml:space="preserve">issued </w:t>
      </w:r>
      <w:r>
        <w:rPr>
          <w:rFonts w:ascii="Times New Roman" w:eastAsia="Times New Roman" w:hAnsi="Times New Roman" w:cs="CG Times"/>
          <w:sz w:val="24"/>
          <w:szCs w:val="24"/>
        </w:rPr>
        <w:t xml:space="preserve">on </w:t>
      </w:r>
      <w:r w:rsidR="0080742B">
        <w:rPr>
          <w:rFonts w:ascii="Times New Roman" w:eastAsia="Times New Roman" w:hAnsi="Times New Roman" w:cs="CG Times"/>
          <w:sz w:val="24"/>
          <w:szCs w:val="24"/>
        </w:rPr>
        <w:t xml:space="preserve">May 29, 2019 </w:t>
      </w:r>
      <w:r w:rsidRPr="00FB51EC">
        <w:rPr>
          <w:rFonts w:ascii="Times New Roman" w:eastAsia="Times New Roman" w:hAnsi="Times New Roman" w:cs="CG Times"/>
          <w:sz w:val="24"/>
          <w:szCs w:val="24"/>
        </w:rPr>
        <w:t>is suspended.</w:t>
      </w:r>
    </w:p>
    <w:p w14:paraId="3F5C2D58" w14:textId="77777777" w:rsidR="00084446" w:rsidRPr="00FB51EC" w:rsidRDefault="00084446" w:rsidP="00084446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</w:p>
    <w:p w14:paraId="4E446E32" w14:textId="77777777" w:rsidR="00084446" w:rsidRDefault="00084446" w:rsidP="00084446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  <w:t>2.</w:t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  <w:t>That the hearing scheduled for</w:t>
      </w:r>
      <w:r>
        <w:rPr>
          <w:rFonts w:ascii="Times New Roman" w:eastAsia="Times New Roman" w:hAnsi="Times New Roman" w:cs="CG Times"/>
          <w:sz w:val="24"/>
          <w:szCs w:val="24"/>
        </w:rPr>
        <w:t xml:space="preserve"> </w:t>
      </w:r>
      <w:r w:rsidR="0080742B">
        <w:rPr>
          <w:rFonts w:ascii="Times New Roman" w:eastAsia="Times New Roman" w:hAnsi="Times New Roman" w:cs="CG Times"/>
          <w:sz w:val="24"/>
          <w:szCs w:val="24"/>
        </w:rPr>
        <w:t xml:space="preserve">July 29, 2019 </w:t>
      </w:r>
      <w:r w:rsidRPr="00FB51EC">
        <w:rPr>
          <w:rFonts w:ascii="Times New Roman" w:eastAsia="Times New Roman" w:hAnsi="Times New Roman" w:cs="CG Times"/>
          <w:sz w:val="24"/>
          <w:szCs w:val="24"/>
        </w:rPr>
        <w:t xml:space="preserve">in this proceeding </w:t>
      </w:r>
      <w:r w:rsidR="0080742B">
        <w:rPr>
          <w:rFonts w:ascii="Times New Roman" w:eastAsia="Times New Roman" w:hAnsi="Times New Roman" w:cs="CG Times"/>
          <w:sz w:val="24"/>
          <w:szCs w:val="24"/>
        </w:rPr>
        <w:t xml:space="preserve">is </w:t>
      </w:r>
      <w:r w:rsidRPr="00FB51EC">
        <w:rPr>
          <w:rFonts w:ascii="Times New Roman" w:eastAsia="Times New Roman" w:hAnsi="Times New Roman" w:cs="CG Times"/>
          <w:sz w:val="24"/>
          <w:szCs w:val="24"/>
        </w:rPr>
        <w:t>cancelled.</w:t>
      </w:r>
    </w:p>
    <w:p w14:paraId="32445D37" w14:textId="77777777" w:rsidR="00084446" w:rsidRPr="00FB51EC" w:rsidRDefault="00084446" w:rsidP="00084446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</w:p>
    <w:p w14:paraId="64A18076" w14:textId="77777777" w:rsidR="00084446" w:rsidRPr="00FB51EC" w:rsidRDefault="00084446" w:rsidP="00084446">
      <w:pPr>
        <w:autoSpaceDE w:val="0"/>
        <w:autoSpaceDN w:val="0"/>
        <w:spacing w:after="0" w:line="240" w:lineRule="auto"/>
        <w:rPr>
          <w:rFonts w:ascii="Times New Roman" w:eastAsia="Times New Roman" w:hAnsi="Times New Roman" w:cs="CG Times"/>
          <w:sz w:val="24"/>
          <w:szCs w:val="24"/>
        </w:rPr>
      </w:pPr>
    </w:p>
    <w:p w14:paraId="22CA22C9" w14:textId="1E9D00EF" w:rsidR="00084446" w:rsidRPr="00422F4D" w:rsidRDefault="00084446" w:rsidP="00084446">
      <w:pPr>
        <w:autoSpaceDE w:val="0"/>
        <w:autoSpaceDN w:val="0"/>
        <w:spacing w:after="0" w:line="240" w:lineRule="auto"/>
        <w:rPr>
          <w:rFonts w:ascii="Times New Roman" w:eastAsia="Times New Roman" w:hAnsi="Times New Roman" w:cs="CG Times"/>
          <w:sz w:val="24"/>
          <w:szCs w:val="24"/>
          <w:u w:val="single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>Date:</w:t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>
        <w:rPr>
          <w:rFonts w:ascii="Times New Roman" w:eastAsia="Times New Roman" w:hAnsi="Times New Roman" w:cs="CG Times"/>
          <w:sz w:val="24"/>
          <w:szCs w:val="24"/>
          <w:u w:val="single"/>
        </w:rPr>
        <w:t>July 2</w:t>
      </w:r>
      <w:r w:rsidR="00422F4D">
        <w:rPr>
          <w:rFonts w:ascii="Times New Roman" w:eastAsia="Times New Roman" w:hAnsi="Times New Roman" w:cs="CG Times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CG Times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CG Times"/>
          <w:sz w:val="24"/>
          <w:szCs w:val="24"/>
          <w:u w:val="single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="00422F4D">
        <w:rPr>
          <w:rFonts w:ascii="Times New Roman" w:eastAsia="Times New Roman" w:hAnsi="Times New Roman" w:cs="CG Times"/>
          <w:sz w:val="24"/>
          <w:szCs w:val="24"/>
          <w:u w:val="single"/>
        </w:rPr>
        <w:tab/>
        <w:t>/s/</w:t>
      </w:r>
      <w:r w:rsidR="00422F4D">
        <w:rPr>
          <w:rFonts w:ascii="Times New Roman" w:eastAsia="Times New Roman" w:hAnsi="Times New Roman" w:cs="CG Times"/>
          <w:sz w:val="24"/>
          <w:szCs w:val="24"/>
          <w:u w:val="single"/>
        </w:rPr>
        <w:tab/>
      </w:r>
      <w:r w:rsidR="00422F4D">
        <w:rPr>
          <w:rFonts w:ascii="Times New Roman" w:eastAsia="Times New Roman" w:hAnsi="Times New Roman" w:cs="CG Times"/>
          <w:sz w:val="24"/>
          <w:szCs w:val="24"/>
          <w:u w:val="single"/>
        </w:rPr>
        <w:tab/>
      </w:r>
      <w:r w:rsidR="00422F4D">
        <w:rPr>
          <w:rFonts w:ascii="Times New Roman" w:eastAsia="Times New Roman" w:hAnsi="Times New Roman" w:cs="CG Times"/>
          <w:sz w:val="24"/>
          <w:szCs w:val="24"/>
          <w:u w:val="single"/>
        </w:rPr>
        <w:tab/>
      </w:r>
    </w:p>
    <w:p w14:paraId="3FA52C6C" w14:textId="77777777" w:rsidR="00084446" w:rsidRPr="00FB51EC" w:rsidRDefault="00084446" w:rsidP="00084446">
      <w:pPr>
        <w:autoSpaceDE w:val="0"/>
        <w:autoSpaceDN w:val="0"/>
        <w:spacing w:after="0" w:line="240" w:lineRule="auto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>
        <w:rPr>
          <w:rFonts w:ascii="Times New Roman" w:eastAsia="Times New Roman" w:hAnsi="Times New Roman" w:cs="CG Times"/>
          <w:sz w:val="24"/>
          <w:szCs w:val="24"/>
        </w:rPr>
        <w:t>Eranda Vero</w:t>
      </w:r>
    </w:p>
    <w:p w14:paraId="3EA5F5F0" w14:textId="77777777" w:rsidR="00084446" w:rsidRPr="00FB51EC" w:rsidRDefault="00084446" w:rsidP="00084446">
      <w:pPr>
        <w:autoSpaceDE w:val="0"/>
        <w:autoSpaceDN w:val="0"/>
        <w:spacing w:after="0" w:line="240" w:lineRule="auto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  <w:t>Administrative Law Judge</w:t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</w:p>
    <w:p w14:paraId="7FD8D5B2" w14:textId="047C3CCF" w:rsidR="00422F4D" w:rsidRDefault="00422F4D">
      <w:r>
        <w:br w:type="page"/>
      </w:r>
    </w:p>
    <w:p w14:paraId="74554AF3" w14:textId="77777777" w:rsidR="00422F4D" w:rsidRDefault="00422F4D" w:rsidP="00422F4D">
      <w:pPr>
        <w:spacing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lastRenderedPageBreak/>
        <w:t xml:space="preserve">C-2018-3002326 - ANDREW BRODEN v. CSX TRANSPORTATION INC, CITY OF PHILADELPHIA, PENNDOT </w:t>
      </w:r>
    </w:p>
    <w:p w14:paraId="072936E7" w14:textId="77777777" w:rsidR="00422F4D" w:rsidRDefault="00422F4D" w:rsidP="00422F4D">
      <w:pPr>
        <w:pStyle w:val="NoSpacing"/>
        <w:rPr>
          <w:rFonts w:ascii="Times New Roman" w:hAnsi="Times New Roman" w:cs="Times New Roman"/>
        </w:rPr>
      </w:pPr>
    </w:p>
    <w:p w14:paraId="532C01AD" w14:textId="77777777" w:rsidR="00422F4D" w:rsidRDefault="00422F4D" w:rsidP="00422F4D">
      <w:pPr>
        <w:pStyle w:val="NoSpacing"/>
        <w:rPr>
          <w:rFonts w:ascii="Times New Roman" w:hAnsi="Times New Roman" w:cs="Times New Roman"/>
        </w:rPr>
      </w:pPr>
    </w:p>
    <w:p w14:paraId="5A4927CE" w14:textId="77777777" w:rsidR="00422F4D" w:rsidRDefault="00422F4D" w:rsidP="00422F4D">
      <w:pPr>
        <w:spacing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t>SERVICE LIST</w:t>
      </w:r>
    </w:p>
    <w:p w14:paraId="4389017F" w14:textId="77777777" w:rsidR="00422F4D" w:rsidRDefault="00422F4D" w:rsidP="00422F4D">
      <w:pPr>
        <w:pStyle w:val="NoSpacing"/>
        <w:rPr>
          <w:rFonts w:ascii="Times New Roman" w:hAnsi="Times New Roman" w:cs="Times New Roman"/>
        </w:rPr>
      </w:pPr>
    </w:p>
    <w:p w14:paraId="7A0B420B" w14:textId="77777777" w:rsidR="00422F4D" w:rsidRDefault="00422F4D" w:rsidP="00422F4D">
      <w:pPr>
        <w:pStyle w:val="NoSpacing"/>
        <w:rPr>
          <w:rFonts w:ascii="Times New Roman" w:hAnsi="Times New Roman" w:cs="Times New Roman"/>
        </w:rPr>
      </w:pPr>
    </w:p>
    <w:p w14:paraId="1CF1A931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BRODEN </w:t>
      </w:r>
    </w:p>
    <w:p w14:paraId="7DF486C0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7420 FRANKFORD AVENUE</w:t>
      </w:r>
    </w:p>
    <w:p w14:paraId="28E27EAB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19136</w:t>
      </w:r>
    </w:p>
    <w:p w14:paraId="142236F9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215.200.6201</w:t>
      </w:r>
    </w:p>
    <w:p w14:paraId="7FA3A18E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9C025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C DUNLAP JR ESQUIRE</w:t>
      </w:r>
    </w:p>
    <w:p w14:paraId="30CD1326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NAUMAN SMITH SHISSLER &amp; HALL</w:t>
      </w:r>
    </w:p>
    <w:p w14:paraId="46646C20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NORTH THIRD STREET 18TH FLOOR</w:t>
      </w:r>
    </w:p>
    <w:p w14:paraId="1594E0DE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840</w:t>
      </w:r>
    </w:p>
    <w:p w14:paraId="0B8364F1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HARRISBURG PA  17108</w:t>
      </w:r>
    </w:p>
    <w:p w14:paraId="4AC41F2F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717.236.3010</w:t>
      </w:r>
    </w:p>
    <w:p w14:paraId="60ED194D" w14:textId="77777777" w:rsidR="00422F4D" w:rsidRDefault="00422F4D" w:rsidP="00422F4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Accepts E-Service </w:t>
      </w:r>
    </w:p>
    <w:p w14:paraId="02F086E7" w14:textId="77777777" w:rsidR="00422F4D" w:rsidRDefault="00422F4D" w:rsidP="00422F4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Representing CSX Transportation Inc. </w:t>
      </w:r>
    </w:p>
    <w:p w14:paraId="6073FCEB" w14:textId="77777777" w:rsidR="00422F4D" w:rsidRDefault="00422F4D" w:rsidP="00422F4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5CBABBA2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GINA M D'ALFONSO ESQUIRE</w:t>
      </w:r>
    </w:p>
    <w:p w14:paraId="02BD14CA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PENNDOT</w:t>
      </w:r>
    </w:p>
    <w:p w14:paraId="2AD3422E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OF CHIEF COUNSEL </w:t>
      </w:r>
    </w:p>
    <w:p w14:paraId="059EAC6B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8212</w:t>
      </w:r>
    </w:p>
    <w:p w14:paraId="334936D9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HARRISBURG PA  17105-8212</w:t>
      </w:r>
    </w:p>
    <w:p w14:paraId="1ACA0298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717.787.3128</w:t>
      </w:r>
    </w:p>
    <w:p w14:paraId="52D239F0" w14:textId="77777777" w:rsidR="00422F4D" w:rsidRDefault="00422F4D" w:rsidP="00422F4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Accepts E-Service </w:t>
      </w:r>
    </w:p>
    <w:p w14:paraId="66059948" w14:textId="77777777" w:rsidR="00422F4D" w:rsidRDefault="00422F4D" w:rsidP="00422F4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Representing PENNDOT  </w:t>
      </w:r>
    </w:p>
    <w:p w14:paraId="7FD64AF9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074145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C KELLETT ESQUIRE</w:t>
      </w:r>
    </w:p>
    <w:p w14:paraId="405FD5FF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OF PHILADELPHIA LAW DEPARTMENT </w:t>
      </w:r>
    </w:p>
    <w:p w14:paraId="37A180FD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1515 ARCH STREET 16TH FLOOR</w:t>
      </w:r>
    </w:p>
    <w:p w14:paraId="49DE2C39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19102</w:t>
      </w:r>
    </w:p>
    <w:p w14:paraId="6B535707" w14:textId="77777777" w:rsidR="00422F4D" w:rsidRDefault="00422F4D" w:rsidP="00422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215.683.5171</w:t>
      </w:r>
    </w:p>
    <w:p w14:paraId="773E9CF4" w14:textId="77777777" w:rsidR="00422F4D" w:rsidRDefault="00422F4D" w:rsidP="00422F4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Accepts E-Service </w:t>
      </w:r>
    </w:p>
    <w:p w14:paraId="38182EC2" w14:textId="77777777" w:rsidR="00422F4D" w:rsidRDefault="00422F4D" w:rsidP="00422F4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Representing City of Philadelphia </w:t>
      </w:r>
    </w:p>
    <w:p w14:paraId="12C69488" w14:textId="75245628" w:rsidR="00703291" w:rsidRDefault="00703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14:paraId="6F8FEFB1" w14:textId="77777777" w:rsidR="00703291" w:rsidRPr="00703291" w:rsidRDefault="00703291" w:rsidP="007032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3291">
        <w:rPr>
          <w:rFonts w:ascii="Times New Roman" w:hAnsi="Times New Roman" w:cs="Times New Roman"/>
          <w:sz w:val="24"/>
          <w:szCs w:val="24"/>
        </w:rPr>
        <w:lastRenderedPageBreak/>
        <w:t>MICHAEL L SWINDLER ESQUIRE</w:t>
      </w:r>
    </w:p>
    <w:p w14:paraId="7FEB5F1F" w14:textId="77777777" w:rsidR="00703291" w:rsidRPr="00703291" w:rsidRDefault="00703291" w:rsidP="007032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3291">
        <w:rPr>
          <w:rFonts w:ascii="Times New Roman" w:hAnsi="Times New Roman" w:cs="Times New Roman"/>
          <w:sz w:val="24"/>
          <w:szCs w:val="24"/>
        </w:rPr>
        <w:t>PA PUC BUREAU OF INVESTIGATION</w:t>
      </w:r>
    </w:p>
    <w:p w14:paraId="03AD11FD" w14:textId="77777777" w:rsidR="00703291" w:rsidRPr="00703291" w:rsidRDefault="00703291" w:rsidP="007032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3291">
        <w:rPr>
          <w:rFonts w:ascii="Times New Roman" w:hAnsi="Times New Roman" w:cs="Times New Roman"/>
          <w:sz w:val="24"/>
          <w:szCs w:val="24"/>
        </w:rPr>
        <w:t>AND ENFORCEMENT</w:t>
      </w:r>
    </w:p>
    <w:p w14:paraId="2197D5C7" w14:textId="77777777" w:rsidR="00703291" w:rsidRPr="00703291" w:rsidRDefault="00703291" w:rsidP="007032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3291">
        <w:rPr>
          <w:rFonts w:ascii="Times New Roman" w:hAnsi="Times New Roman" w:cs="Times New Roman"/>
          <w:sz w:val="24"/>
          <w:szCs w:val="24"/>
        </w:rPr>
        <w:t xml:space="preserve">400 NORTH STREET </w:t>
      </w:r>
    </w:p>
    <w:p w14:paraId="58F0F5FA" w14:textId="77777777" w:rsidR="00703291" w:rsidRPr="00703291" w:rsidRDefault="00703291" w:rsidP="007032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3291">
        <w:rPr>
          <w:rFonts w:ascii="Times New Roman" w:hAnsi="Times New Roman" w:cs="Times New Roman"/>
          <w:sz w:val="24"/>
          <w:szCs w:val="24"/>
        </w:rPr>
        <w:t>PO BOX 3265</w:t>
      </w:r>
    </w:p>
    <w:p w14:paraId="2F196AFD" w14:textId="77777777" w:rsidR="00703291" w:rsidRPr="00703291" w:rsidRDefault="00703291" w:rsidP="007032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3291">
        <w:rPr>
          <w:rFonts w:ascii="Times New Roman" w:hAnsi="Times New Roman" w:cs="Times New Roman"/>
          <w:sz w:val="24"/>
          <w:szCs w:val="24"/>
        </w:rPr>
        <w:t>HARRISBURG PA 17105-3265</w:t>
      </w:r>
    </w:p>
    <w:p w14:paraId="7D2A265A" w14:textId="77777777" w:rsidR="00703291" w:rsidRPr="00703291" w:rsidRDefault="00703291" w:rsidP="007032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3291">
        <w:rPr>
          <w:rFonts w:ascii="Times New Roman" w:hAnsi="Times New Roman" w:cs="Times New Roman"/>
          <w:b/>
          <w:sz w:val="24"/>
          <w:szCs w:val="24"/>
        </w:rPr>
        <w:t>717.783.6369</w:t>
      </w:r>
    </w:p>
    <w:p w14:paraId="550E3E9C" w14:textId="77777777" w:rsidR="00703291" w:rsidRPr="00703291" w:rsidRDefault="00703291" w:rsidP="00703291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0329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Accepts E-Service </w:t>
      </w:r>
    </w:p>
    <w:p w14:paraId="1E84C083" w14:textId="77777777" w:rsidR="00703291" w:rsidRPr="00703291" w:rsidRDefault="00703291" w:rsidP="0070329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03291">
        <w:rPr>
          <w:rFonts w:ascii="Times New Roman" w:hAnsi="Times New Roman" w:cs="Times New Roman"/>
          <w:i/>
          <w:sz w:val="24"/>
          <w:szCs w:val="24"/>
        </w:rPr>
        <w:t xml:space="preserve">Representing PA PUC Bureau of Investigation and Enforcement </w:t>
      </w:r>
    </w:p>
    <w:p w14:paraId="2D357372" w14:textId="77777777" w:rsidR="00CB408E" w:rsidRDefault="00CB408E"/>
    <w:sectPr w:rsidR="00CB408E" w:rsidSect="00422F4D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81C7" w14:textId="77777777" w:rsidR="00B16AFD" w:rsidRDefault="00B16AFD" w:rsidP="00084446">
      <w:pPr>
        <w:spacing w:after="0" w:line="240" w:lineRule="auto"/>
      </w:pPr>
      <w:r>
        <w:separator/>
      </w:r>
    </w:p>
  </w:endnote>
  <w:endnote w:type="continuationSeparator" w:id="0">
    <w:p w14:paraId="486BA388" w14:textId="77777777" w:rsidR="00B16AFD" w:rsidRDefault="00B16AFD" w:rsidP="0008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3331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E9D6BCA" w14:textId="264AE9E2" w:rsidR="00422F4D" w:rsidRPr="00422F4D" w:rsidRDefault="00422F4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2F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2F4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22F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22F4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22F4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88417D8" w14:textId="77777777" w:rsidR="00422F4D" w:rsidRDefault="00422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2115C" w14:textId="77777777" w:rsidR="00B16AFD" w:rsidRDefault="00B16AFD" w:rsidP="00084446">
      <w:pPr>
        <w:spacing w:after="0" w:line="240" w:lineRule="auto"/>
      </w:pPr>
      <w:r>
        <w:separator/>
      </w:r>
    </w:p>
  </w:footnote>
  <w:footnote w:type="continuationSeparator" w:id="0">
    <w:p w14:paraId="54440241" w14:textId="77777777" w:rsidR="00B16AFD" w:rsidRDefault="00B16AFD" w:rsidP="00084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46"/>
    <w:rsid w:val="00084446"/>
    <w:rsid w:val="0022534C"/>
    <w:rsid w:val="00372E2C"/>
    <w:rsid w:val="00422F4D"/>
    <w:rsid w:val="0069376C"/>
    <w:rsid w:val="00703291"/>
    <w:rsid w:val="0080742B"/>
    <w:rsid w:val="008E3A59"/>
    <w:rsid w:val="00AB2D79"/>
    <w:rsid w:val="00B16AFD"/>
    <w:rsid w:val="00C74188"/>
    <w:rsid w:val="00C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11C5"/>
  <w15:chartTrackingRefBased/>
  <w15:docId w15:val="{C61D5EE1-8495-49E8-A779-18510CF6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446"/>
  </w:style>
  <w:style w:type="paragraph" w:styleId="Footer">
    <w:name w:val="footer"/>
    <w:basedOn w:val="Normal"/>
    <w:link w:val="FooterChar"/>
    <w:uiPriority w:val="99"/>
    <w:unhideWhenUsed/>
    <w:rsid w:val="0008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446"/>
  </w:style>
  <w:style w:type="paragraph" w:styleId="NoSpacing">
    <w:name w:val="No Spacing"/>
    <w:uiPriority w:val="1"/>
    <w:qFormat/>
    <w:rsid w:val="00422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5</cp:revision>
  <dcterms:created xsi:type="dcterms:W3CDTF">2019-07-22T20:29:00Z</dcterms:created>
  <dcterms:modified xsi:type="dcterms:W3CDTF">2019-07-23T12:38:00Z</dcterms:modified>
</cp:coreProperties>
</file>