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983F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494661A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5C1DDCA5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A680AF" w14:textId="0A84C98F" w:rsidR="00294F5F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56" w14:textId="77777777" w:rsidR="003C3F8A" w:rsidRPr="00B67CE5" w:rsidRDefault="003C3F8A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294F5F" w:rsidRPr="00B67CE5" w14:paraId="3506BA44" w14:textId="77777777" w:rsidTr="00413DE6">
        <w:tc>
          <w:tcPr>
            <w:tcW w:w="4770" w:type="dxa"/>
          </w:tcPr>
          <w:p w14:paraId="2E6A7F98" w14:textId="5543BADE" w:rsidR="00294F5F" w:rsidRPr="003C3F8A" w:rsidRDefault="00CD717D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Sandy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Janick</w:t>
            </w:r>
            <w:proofErr w:type="spellEnd"/>
          </w:p>
          <w:p w14:paraId="46ADC871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13EF6D8F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v.</w:t>
            </w:r>
          </w:p>
          <w:p w14:paraId="634AC24A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0C8BB1" w14:textId="03900953" w:rsidR="00294F5F" w:rsidRPr="00B67CE5" w:rsidRDefault="00CD717D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West Penn Power</w:t>
            </w:r>
            <w:r w:rsidR="00294F5F"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6A57D3F9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::</w:t>
            </w:r>
          </w:p>
          <w:p w14:paraId="466BED05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570B26E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F7A0917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7BB9D1C" w14:textId="1954DBED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870847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553BBF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E1F1D1" w14:textId="60733912" w:rsidR="00294F5F" w:rsidRPr="003C3F8A" w:rsidRDefault="00294F5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Docket No. C-201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450B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30076</w:t>
            </w:r>
            <w:r w:rsidR="00CD71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</w:p>
        </w:tc>
      </w:tr>
    </w:tbl>
    <w:p w14:paraId="3A409894" w14:textId="47D9833D" w:rsidR="00294F5F" w:rsidRDefault="00294F5F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C8543" w14:textId="77777777" w:rsidR="003C3F8A" w:rsidRPr="00B67CE5" w:rsidRDefault="003C3F8A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73ACD6" w14:textId="77777777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11F2815" w14:textId="7D6664F2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GRANTING MOTION OF </w:t>
      </w:r>
      <w:r w:rsidR="00CD717D">
        <w:rPr>
          <w:rFonts w:ascii="Times New Roman" w:eastAsia="Calibri" w:hAnsi="Times New Roman" w:cs="Times New Roman"/>
          <w:b/>
          <w:bCs/>
          <w:sz w:val="24"/>
          <w:szCs w:val="24"/>
        </w:rPr>
        <w:t>WEST PENN POWER</w:t>
      </w:r>
      <w:r w:rsidR="00EB7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</w:t>
      </w:r>
    </w:p>
    <w:p w14:paraId="5B2A3B7B" w14:textId="3DBA5A18" w:rsidR="00294F5F" w:rsidRP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C3F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 COMPEL RESPONSES TO INTERROGATORIES AND DOCUMENT REQUESTS</w:t>
      </w:r>
    </w:p>
    <w:p w14:paraId="7E38D617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3164D" w14:textId="0CFF6FFE" w:rsidR="003C3F8A" w:rsidRDefault="00294F5F" w:rsidP="002F5194">
      <w:pPr>
        <w:tabs>
          <w:tab w:val="left" w:pos="1440"/>
        </w:tabs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450B41">
        <w:rPr>
          <w:rFonts w:ascii="Times New Roman" w:eastAsia="Calibri" w:hAnsi="Times New Roman" w:cs="Times New Roman"/>
          <w:sz w:val="24"/>
          <w:szCs w:val="24"/>
        </w:rPr>
        <w:t>May 16</w:t>
      </w:r>
      <w:r>
        <w:rPr>
          <w:rFonts w:ascii="Times New Roman" w:eastAsia="Calibri" w:hAnsi="Times New Roman" w:cs="Times New Roman"/>
          <w:sz w:val="24"/>
          <w:szCs w:val="24"/>
        </w:rPr>
        <w:t>, 201</w:t>
      </w:r>
      <w:r w:rsidR="00450B41">
        <w:rPr>
          <w:rFonts w:ascii="Times New Roman" w:eastAsia="Calibri" w:hAnsi="Times New Roman" w:cs="Times New Roman"/>
          <w:sz w:val="24"/>
          <w:szCs w:val="24"/>
        </w:rPr>
        <w:t>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450B41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ervice indicating that it forwarded to Complainant </w:t>
      </w:r>
      <w:r w:rsidR="00450B41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nterrogatories and </w:t>
      </w:r>
      <w:r w:rsidR="00450B41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ocument </w:t>
      </w:r>
      <w:r w:rsidR="00450B41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 (Discovery Requests) via </w:t>
      </w:r>
      <w:r w:rsidR="002F5194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2F5194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2F5194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>ail.  In its Discovery Requests, the Company sought information and documents related to the Complainant</w:t>
      </w:r>
      <w:r w:rsidR="00450B41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>s allegations regarding the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Complaint and the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Company’s smart meters.</w:t>
      </w:r>
    </w:p>
    <w:p w14:paraId="657A2C96" w14:textId="2D43E7DF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97B378" w14:textId="3C4A35F4" w:rsidR="003C3F8A" w:rsidRDefault="00294F5F" w:rsidP="002F519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450B41">
        <w:rPr>
          <w:rFonts w:ascii="Times New Roman" w:eastAsia="Calibri" w:hAnsi="Times New Roman" w:cs="Times New Roman"/>
          <w:sz w:val="24"/>
          <w:szCs w:val="24"/>
        </w:rPr>
        <w:t>ul</w:t>
      </w:r>
      <w:r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CD717D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Motion to Compel Responses to Interrogatories and Document Requests (Motion to Compel).</w:t>
      </w:r>
      <w:r w:rsidR="002F51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</w:t>
      </w:r>
      <w:r w:rsidR="00450B41">
        <w:rPr>
          <w:rFonts w:ascii="Times New Roman" w:eastAsia="Calibri" w:hAnsi="Times New Roman" w:cs="Times New Roman"/>
          <w:sz w:val="24"/>
          <w:szCs w:val="24"/>
        </w:rPr>
        <w:t>n</w:t>
      </w:r>
      <w:r w:rsidRPr="00B67CE5">
        <w:rPr>
          <w:rFonts w:ascii="Times New Roman" w:eastAsia="Calibri" w:hAnsi="Times New Roman" w:cs="Times New Roman"/>
          <w:sz w:val="24"/>
          <w:szCs w:val="24"/>
        </w:rPr>
        <w:t>or the requested documents by the due date.</w:t>
      </w:r>
    </w:p>
    <w:p w14:paraId="1B0D56A1" w14:textId="48B60983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1D1F6E" w14:textId="5C49665A" w:rsidR="00294F5F" w:rsidRPr="00B67CE5" w:rsidRDefault="00294F5F" w:rsidP="002F519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0B4B864C" w14:textId="090BD894" w:rsidR="00294F5F" w:rsidRDefault="00294F5F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6804A42" w14:textId="77777777" w:rsidR="00450B41" w:rsidRPr="00B67CE5" w:rsidRDefault="00450B41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6BC216" w14:textId="28CDF6AD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01B3D7" w14:textId="77777777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C5CFDAB" w14:textId="3D8FDEA8" w:rsidR="00294F5F" w:rsidRPr="00B67CE5" w:rsidRDefault="002F5194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94F5F"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167C7CAA" w14:textId="77777777" w:rsidR="00294F5F" w:rsidRPr="00B67CE5" w:rsidRDefault="00294F5F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106EBD" w14:textId="1E8B8C4D" w:rsidR="002F5194" w:rsidRDefault="00294F5F" w:rsidP="002F5194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t>That the Motion to Compel Discovery Responses filed b</w:t>
      </w:r>
      <w:r w:rsidR="002F5194" w:rsidRPr="002F5194">
        <w:rPr>
          <w:rFonts w:ascii="Times New Roman" w:eastAsia="Times New Roman" w:hAnsi="Times New Roman" w:cs="Times New Roman"/>
          <w:sz w:val="24"/>
          <w:szCs w:val="24"/>
        </w:rPr>
        <w:t>y</w:t>
      </w:r>
      <w:r w:rsidR="002F5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73CD5" w14:textId="21FE68D7" w:rsidR="00294F5F" w:rsidRPr="002F5194" w:rsidRDefault="00294F5F" w:rsidP="002F5194">
      <w:pPr>
        <w:tabs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Respondent is granted.  </w:t>
      </w:r>
    </w:p>
    <w:p w14:paraId="36757E43" w14:textId="77777777" w:rsidR="00294F5F" w:rsidRPr="00B67CE5" w:rsidRDefault="00294F5F" w:rsidP="002F5194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479A3BC" w14:textId="14E2FADE" w:rsidR="00294F5F" w:rsidRPr="0007182B" w:rsidRDefault="00294F5F" w:rsidP="0007182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07182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CD717D">
        <w:rPr>
          <w:rFonts w:ascii="Times New Roman" w:eastAsia="Times New Roman" w:hAnsi="Times New Roman" w:cs="Times New Roman"/>
          <w:sz w:val="24"/>
          <w:szCs w:val="24"/>
        </w:rPr>
        <w:t>20,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</w:p>
    <w:p w14:paraId="598B4381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A98E65" w14:textId="5D5211F6" w:rsidR="00294F5F" w:rsidRPr="00B67CE5" w:rsidRDefault="00294F5F" w:rsidP="0007182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fficer, a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ervice evidencing service of Complainant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CD717D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C88D0F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D86684" w14:textId="77777777" w:rsidR="00294F5F" w:rsidRPr="00B67CE5" w:rsidRDefault="00294F5F" w:rsidP="00294F5F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4D146E" w14:textId="3AEBFABC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15B646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AFE6DFF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1894C4A" w14:textId="77777777" w:rsidR="00294F5F" w:rsidRPr="00B67CE5" w:rsidRDefault="00294F5F" w:rsidP="00294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06CA7" w14:textId="77777777" w:rsidR="00294F5F" w:rsidRDefault="00294F5F" w:rsidP="00294F5F"/>
    <w:p w14:paraId="61951E3B" w14:textId="77777777" w:rsidR="00294F5F" w:rsidRDefault="00294F5F" w:rsidP="00294F5F"/>
    <w:p w14:paraId="427D641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F478F4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8B4EA7F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DAD22FC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C328A03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C18CF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D9C9FE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A3D84E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3216C6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E29ABD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BC015E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A30596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83A394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BA53CF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544F9C7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6DFF27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667588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63240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A61040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22A214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856D8B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A82FF6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  <w:bookmarkStart w:id="0" w:name="_GoBack"/>
      <w:bookmarkEnd w:id="0"/>
    </w:p>
    <w:p w14:paraId="479F1AD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1FEC1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30B595ED" w14:textId="360EB2B4" w:rsidR="00DC28A6" w:rsidRDefault="00CD717D" w:rsidP="00450B41">
      <w:pPr>
        <w:spacing w:after="0" w:line="240" w:lineRule="auto"/>
        <w:contextualSpacing/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C-2019-3007661 - SANDY JANICK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SANDY JANICK</w:t>
      </w:r>
      <w:r>
        <w:rPr>
          <w:rFonts w:ascii="Microsoft Sans Serif" w:eastAsia="Microsoft Sans Serif" w:hAnsi="Microsoft Sans Serif" w:cs="Microsoft Sans Serif"/>
          <w:sz w:val="24"/>
        </w:rPr>
        <w:cr/>
        <w:t>602 THORNTON AVENUE</w:t>
      </w:r>
      <w:r>
        <w:rPr>
          <w:rFonts w:ascii="Microsoft Sans Serif" w:eastAsia="Microsoft Sans Serif" w:hAnsi="Microsoft Sans Serif" w:cs="Microsoft Sans Serif"/>
          <w:sz w:val="24"/>
        </w:rPr>
        <w:cr/>
        <w:t>GREENBURG PA  15601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53EDA">
        <w:rPr>
          <w:rFonts w:ascii="Microsoft Sans Serif" w:eastAsia="Microsoft Sans Serif" w:hAnsi="Microsoft Sans Serif" w:cs="Microsoft Sans Serif"/>
          <w:b/>
          <w:sz w:val="24"/>
        </w:rPr>
        <w:t>724.836.8008</w:t>
      </w:r>
      <w:r w:rsidRPr="00153EDA">
        <w:rPr>
          <w:rFonts w:ascii="Microsoft Sans Serif" w:eastAsia="Microsoft Sans Serif" w:hAnsi="Microsoft Sans Serif" w:cs="Microsoft Sans Serif"/>
          <w:b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1A11">
        <w:rPr>
          <w:rFonts w:ascii="Microsoft Sans Serif" w:eastAsia="Microsoft Sans Serif" w:hAnsi="Microsoft Sans Serif" w:cs="Microsoft Sans Serif"/>
          <w:caps/>
          <w:sz w:val="24"/>
        </w:rPr>
        <w:t>2800 Pottsville Pike</w:t>
      </w:r>
      <w:r w:rsidRPr="00021A11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53EDA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153EDA">
        <w:rPr>
          <w:rFonts w:ascii="Microsoft Sans Serif" w:eastAsia="Microsoft Sans Serif" w:hAnsi="Microsoft Sans Serif" w:cs="Microsoft Sans Serif"/>
          <w:b/>
          <w:sz w:val="24"/>
        </w:rPr>
        <w:cr/>
        <w:t>610.921.6658</w:t>
      </w:r>
      <w:r w:rsidRPr="00153EDA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153ED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153EDA">
        <w:rPr>
          <w:rFonts w:ascii="Microsoft Sans Serif" w:eastAsia="Microsoft Sans Serif" w:hAnsi="Microsoft Sans Serif" w:cs="Microsoft Sans Serif"/>
          <w:b/>
          <w:sz w:val="24"/>
        </w:rPr>
        <w:cr/>
      </w:r>
    </w:p>
    <w:sectPr w:rsidR="00DC28A6" w:rsidSect="00FE2F30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E603" w14:textId="77777777" w:rsidR="007A7675" w:rsidRDefault="007A7675" w:rsidP="00FE2F30">
      <w:pPr>
        <w:spacing w:after="0" w:line="240" w:lineRule="auto"/>
      </w:pPr>
      <w:r>
        <w:separator/>
      </w:r>
    </w:p>
  </w:endnote>
  <w:endnote w:type="continuationSeparator" w:id="0">
    <w:p w14:paraId="04E28DE5" w14:textId="77777777" w:rsidR="007A7675" w:rsidRDefault="007A7675" w:rsidP="00FE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355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60A02" w14:textId="26DB6E58" w:rsidR="00FE2F30" w:rsidRDefault="00FE2F30">
        <w:pPr>
          <w:pStyle w:val="Footer"/>
          <w:jc w:val="center"/>
        </w:pPr>
        <w:r w:rsidRPr="00FE2F3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2F3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E2F3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E2F3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157091C" w14:textId="77777777" w:rsidR="00FE2F30" w:rsidRDefault="00FE2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7D7F7" w14:textId="77777777" w:rsidR="007A7675" w:rsidRDefault="007A7675" w:rsidP="00FE2F30">
      <w:pPr>
        <w:spacing w:after="0" w:line="240" w:lineRule="auto"/>
      </w:pPr>
      <w:r>
        <w:separator/>
      </w:r>
    </w:p>
  </w:footnote>
  <w:footnote w:type="continuationSeparator" w:id="0">
    <w:p w14:paraId="7BCFB0D8" w14:textId="77777777" w:rsidR="007A7675" w:rsidRDefault="007A7675" w:rsidP="00FE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51F4"/>
    <w:multiLevelType w:val="hybridMultilevel"/>
    <w:tmpl w:val="459CF6F4"/>
    <w:lvl w:ilvl="0" w:tplc="DDD01FE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E6041D"/>
    <w:multiLevelType w:val="hybridMultilevel"/>
    <w:tmpl w:val="9D1263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4F5F"/>
    <w:rsid w:val="0007182B"/>
    <w:rsid w:val="00294F5F"/>
    <w:rsid w:val="002F5194"/>
    <w:rsid w:val="00396E39"/>
    <w:rsid w:val="003C3F8A"/>
    <w:rsid w:val="00450B41"/>
    <w:rsid w:val="007A7675"/>
    <w:rsid w:val="007B5C79"/>
    <w:rsid w:val="009B01C3"/>
    <w:rsid w:val="00B25143"/>
    <w:rsid w:val="00BC4FBE"/>
    <w:rsid w:val="00CD717D"/>
    <w:rsid w:val="00EB7A51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5D8ECE"/>
  <w15:chartTrackingRefBased/>
  <w15:docId w15:val="{4736923C-76E2-49C4-A549-A7EBCF7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30"/>
  </w:style>
  <w:style w:type="paragraph" w:styleId="Footer">
    <w:name w:val="footer"/>
    <w:basedOn w:val="Normal"/>
    <w:link w:val="FooterChar"/>
    <w:uiPriority w:val="99"/>
    <w:unhideWhenUsed/>
    <w:rsid w:val="00FE2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3</cp:revision>
  <cp:lastPrinted>2019-07-23T16:41:00Z</cp:lastPrinted>
  <dcterms:created xsi:type="dcterms:W3CDTF">2019-07-23T16:50:00Z</dcterms:created>
  <dcterms:modified xsi:type="dcterms:W3CDTF">2019-07-23T17:03:00Z</dcterms:modified>
</cp:coreProperties>
</file>