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66AEB7F" w14:textId="77777777" w:rsidR="004E72C7" w:rsidRDefault="004E72C7" w:rsidP="004E72C7">
      <w:pPr>
        <w:tabs>
          <w:tab w:val="center" w:pos="5148"/>
        </w:tabs>
        <w:suppressAutoHyphens/>
        <w:jc w:val="center"/>
        <w:rPr>
          <w:rFonts w:ascii="Arial" w:hAnsi="Arial"/>
        </w:rPr>
      </w:pPr>
      <w:r>
        <w:rPr>
          <w:rFonts w:ascii="Arial" w:hAnsi="Arial"/>
        </w:rPr>
        <w:t>BEFORE THE</w:t>
      </w:r>
    </w:p>
    <w:p w14:paraId="4ED91BA9" w14:textId="77777777" w:rsidR="004E72C7" w:rsidRDefault="004E72C7" w:rsidP="004E72C7">
      <w:pPr>
        <w:tabs>
          <w:tab w:val="center" w:pos="5148"/>
        </w:tabs>
        <w:suppressAutoHyphens/>
        <w:jc w:val="center"/>
        <w:rPr>
          <w:rFonts w:ascii="Arial" w:hAnsi="Arial"/>
        </w:rPr>
      </w:pPr>
      <w:smartTag w:uri="urn:schemas-microsoft-com:office:smarttags" w:element="place">
        <w:smartTag w:uri="urn:schemas-microsoft-com:office:smarttags" w:element="State">
          <w:r>
            <w:rPr>
              <w:rFonts w:ascii="Arial" w:hAnsi="Arial"/>
            </w:rPr>
            <w:t>PENNSYLVANIA</w:t>
          </w:r>
        </w:smartTag>
      </w:smartTag>
      <w:r>
        <w:rPr>
          <w:rFonts w:ascii="Arial" w:hAnsi="Arial"/>
        </w:rPr>
        <w:t xml:space="preserve"> PUBLIC UTILITY COMMISSION</w:t>
      </w:r>
    </w:p>
    <w:p w14:paraId="7A0708E5" w14:textId="77777777" w:rsidR="004E72C7" w:rsidRDefault="004E72C7" w:rsidP="004E72C7">
      <w:pPr>
        <w:tabs>
          <w:tab w:val="center" w:pos="5148"/>
        </w:tabs>
        <w:suppressAutoHyphens/>
        <w:jc w:val="center"/>
        <w:rPr>
          <w:rFonts w:ascii="Arial" w:hAnsi="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68"/>
        <w:gridCol w:w="3258"/>
      </w:tblGrid>
      <w:tr w:rsidR="004E72C7" w14:paraId="1036DAFD" w14:textId="77777777" w:rsidTr="009C07F4">
        <w:trPr>
          <w:trHeight w:val="107"/>
        </w:trPr>
        <w:tc>
          <w:tcPr>
            <w:tcW w:w="5868" w:type="dxa"/>
          </w:tcPr>
          <w:p w14:paraId="7AED259C" w14:textId="77777777" w:rsidR="004E72C7" w:rsidRDefault="004E72C7" w:rsidP="009C07F4">
            <w:pPr>
              <w:tabs>
                <w:tab w:val="center" w:pos="5148"/>
              </w:tabs>
              <w:suppressAutoHyphens/>
              <w:rPr>
                <w:rFonts w:ascii="Arial" w:hAnsi="Arial"/>
              </w:rPr>
            </w:pPr>
            <w:r>
              <w:rPr>
                <w:rFonts w:ascii="Arial" w:hAnsi="Arial"/>
              </w:rPr>
              <w:t>PENNSYLVANIA PUBLIC UTILITY COMMISSION</w:t>
            </w:r>
          </w:p>
        </w:tc>
        <w:tc>
          <w:tcPr>
            <w:tcW w:w="3258" w:type="dxa"/>
          </w:tcPr>
          <w:p w14:paraId="76C8CB94" w14:textId="77777777" w:rsidR="004E72C7" w:rsidRDefault="004E72C7" w:rsidP="009C07F4">
            <w:pPr>
              <w:tabs>
                <w:tab w:val="center" w:pos="5148"/>
              </w:tabs>
              <w:suppressAutoHyphens/>
              <w:rPr>
                <w:rFonts w:ascii="Arial" w:hAnsi="Arial"/>
              </w:rPr>
            </w:pPr>
            <w:r>
              <w:rPr>
                <w:rFonts w:ascii="Arial" w:hAnsi="Arial"/>
              </w:rPr>
              <w:t>:</w:t>
            </w:r>
          </w:p>
        </w:tc>
      </w:tr>
      <w:tr w:rsidR="004E72C7" w14:paraId="5784D5AB" w14:textId="77777777" w:rsidTr="009C07F4">
        <w:trPr>
          <w:trHeight w:val="107"/>
        </w:trPr>
        <w:tc>
          <w:tcPr>
            <w:tcW w:w="5868" w:type="dxa"/>
          </w:tcPr>
          <w:p w14:paraId="237BD6E1" w14:textId="77777777" w:rsidR="004E72C7" w:rsidRDefault="004E72C7" w:rsidP="00BB029C">
            <w:pPr>
              <w:tabs>
                <w:tab w:val="center" w:pos="5148"/>
              </w:tabs>
              <w:suppressAutoHyphens/>
              <w:rPr>
                <w:rFonts w:ascii="Arial" w:hAnsi="Arial"/>
              </w:rPr>
            </w:pPr>
            <w:r>
              <w:rPr>
                <w:rFonts w:ascii="Arial" w:hAnsi="Arial"/>
              </w:rPr>
              <w:t xml:space="preserve">BUREAU OF </w:t>
            </w:r>
            <w:r w:rsidR="00BB029C">
              <w:rPr>
                <w:rFonts w:ascii="Arial" w:hAnsi="Arial"/>
              </w:rPr>
              <w:t>INVESTIGATION AND ENFORCEMENT</w:t>
            </w:r>
          </w:p>
        </w:tc>
        <w:tc>
          <w:tcPr>
            <w:tcW w:w="3258" w:type="dxa"/>
          </w:tcPr>
          <w:p w14:paraId="60EF4DB4" w14:textId="77777777" w:rsidR="004E72C7" w:rsidRDefault="004E72C7" w:rsidP="009C07F4">
            <w:pPr>
              <w:tabs>
                <w:tab w:val="center" w:pos="5148"/>
              </w:tabs>
              <w:suppressAutoHyphens/>
              <w:rPr>
                <w:rFonts w:ascii="Arial" w:hAnsi="Arial"/>
              </w:rPr>
            </w:pPr>
            <w:r>
              <w:rPr>
                <w:rFonts w:ascii="Arial" w:hAnsi="Arial"/>
              </w:rPr>
              <w:t>:</w:t>
            </w:r>
          </w:p>
        </w:tc>
      </w:tr>
      <w:tr w:rsidR="004E72C7" w14:paraId="0383CA4E" w14:textId="77777777" w:rsidTr="009C07F4">
        <w:trPr>
          <w:trHeight w:val="107"/>
        </w:trPr>
        <w:tc>
          <w:tcPr>
            <w:tcW w:w="5868" w:type="dxa"/>
          </w:tcPr>
          <w:p w14:paraId="1E05F4D0" w14:textId="77777777" w:rsidR="004E72C7" w:rsidRDefault="004E72C7" w:rsidP="009C07F4">
            <w:pPr>
              <w:tabs>
                <w:tab w:val="center" w:pos="5148"/>
              </w:tabs>
              <w:suppressAutoHyphens/>
              <w:rPr>
                <w:rFonts w:ascii="Arial" w:hAnsi="Arial"/>
              </w:rPr>
            </w:pPr>
          </w:p>
        </w:tc>
        <w:tc>
          <w:tcPr>
            <w:tcW w:w="3258" w:type="dxa"/>
          </w:tcPr>
          <w:p w14:paraId="658D946B" w14:textId="77777777" w:rsidR="004E72C7" w:rsidRDefault="004E72C7" w:rsidP="009C07F4">
            <w:pPr>
              <w:tabs>
                <w:tab w:val="center" w:pos="5148"/>
              </w:tabs>
              <w:suppressAutoHyphens/>
              <w:rPr>
                <w:rFonts w:ascii="Arial" w:hAnsi="Arial"/>
              </w:rPr>
            </w:pPr>
            <w:r>
              <w:rPr>
                <w:rFonts w:ascii="Arial" w:hAnsi="Arial"/>
              </w:rPr>
              <w:t>:</w:t>
            </w:r>
          </w:p>
        </w:tc>
      </w:tr>
      <w:tr w:rsidR="004E72C7" w14:paraId="50987D78" w14:textId="77777777" w:rsidTr="009C07F4">
        <w:trPr>
          <w:trHeight w:val="107"/>
        </w:trPr>
        <w:tc>
          <w:tcPr>
            <w:tcW w:w="5868" w:type="dxa"/>
            <w:vAlign w:val="center"/>
          </w:tcPr>
          <w:p w14:paraId="71F4C85B" w14:textId="77777777" w:rsidR="004E72C7" w:rsidRDefault="004E72C7" w:rsidP="009C07F4">
            <w:pPr>
              <w:tabs>
                <w:tab w:val="center" w:pos="5148"/>
              </w:tabs>
              <w:suppressAutoHyphens/>
              <w:jc w:val="center"/>
              <w:rPr>
                <w:rFonts w:ascii="Arial" w:hAnsi="Arial"/>
              </w:rPr>
            </w:pPr>
            <w:r>
              <w:rPr>
                <w:rFonts w:ascii="Arial" w:hAnsi="Arial"/>
              </w:rPr>
              <w:t>V.</w:t>
            </w:r>
          </w:p>
        </w:tc>
        <w:tc>
          <w:tcPr>
            <w:tcW w:w="3258" w:type="dxa"/>
          </w:tcPr>
          <w:p w14:paraId="56B749D6" w14:textId="7E9102E4" w:rsidR="004E72C7" w:rsidRDefault="004E72C7" w:rsidP="00DD3D8B">
            <w:pPr>
              <w:tabs>
                <w:tab w:val="center" w:pos="5148"/>
              </w:tabs>
              <w:suppressAutoHyphens/>
              <w:rPr>
                <w:rFonts w:ascii="Arial" w:hAnsi="Arial"/>
              </w:rPr>
            </w:pPr>
            <w:r>
              <w:rPr>
                <w:rFonts w:ascii="Arial" w:hAnsi="Arial"/>
              </w:rPr>
              <w:t xml:space="preserve">:  DOCKET NO. </w:t>
            </w:r>
            <w:bookmarkStart w:id="0" w:name="CDocketYear"/>
            <w:bookmarkEnd w:id="0"/>
            <w:r w:rsidR="00530EEF">
              <w:rPr>
                <w:rFonts w:ascii="Arial" w:hAnsi="Arial"/>
              </w:rPr>
              <w:t>C-2019-</w:t>
            </w:r>
            <w:r w:rsidR="004F1B5A">
              <w:rPr>
                <w:rFonts w:ascii="Arial" w:hAnsi="Arial"/>
              </w:rPr>
              <w:t>3011531</w:t>
            </w:r>
          </w:p>
        </w:tc>
      </w:tr>
      <w:tr w:rsidR="004E72C7" w14:paraId="7F30B962" w14:textId="77777777" w:rsidTr="009C07F4">
        <w:trPr>
          <w:trHeight w:val="107"/>
        </w:trPr>
        <w:tc>
          <w:tcPr>
            <w:tcW w:w="5868" w:type="dxa"/>
            <w:vAlign w:val="center"/>
          </w:tcPr>
          <w:p w14:paraId="05123F90" w14:textId="77777777" w:rsidR="004E72C7" w:rsidRDefault="004E72C7" w:rsidP="009C07F4">
            <w:pPr>
              <w:tabs>
                <w:tab w:val="center" w:pos="5148"/>
              </w:tabs>
              <w:suppressAutoHyphens/>
              <w:jc w:val="center"/>
              <w:rPr>
                <w:rFonts w:ascii="Arial" w:hAnsi="Arial"/>
              </w:rPr>
            </w:pPr>
          </w:p>
        </w:tc>
        <w:tc>
          <w:tcPr>
            <w:tcW w:w="3258" w:type="dxa"/>
          </w:tcPr>
          <w:p w14:paraId="281D180F" w14:textId="77777777" w:rsidR="004E72C7" w:rsidRDefault="004E72C7" w:rsidP="009C07F4">
            <w:pPr>
              <w:tabs>
                <w:tab w:val="center" w:pos="5148"/>
              </w:tabs>
              <w:suppressAutoHyphens/>
              <w:rPr>
                <w:rFonts w:ascii="Arial" w:hAnsi="Arial"/>
              </w:rPr>
            </w:pPr>
            <w:r>
              <w:rPr>
                <w:rFonts w:ascii="Arial" w:hAnsi="Arial"/>
              </w:rPr>
              <w:t>:</w:t>
            </w:r>
          </w:p>
        </w:tc>
      </w:tr>
      <w:tr w:rsidR="004E72C7" w14:paraId="1EFD9752" w14:textId="77777777" w:rsidTr="009C07F4">
        <w:trPr>
          <w:trHeight w:val="107"/>
        </w:trPr>
        <w:tc>
          <w:tcPr>
            <w:tcW w:w="5868" w:type="dxa"/>
          </w:tcPr>
          <w:p w14:paraId="0B44DED0" w14:textId="77777777" w:rsidR="004E72C7" w:rsidRDefault="00530EEF" w:rsidP="009C07F4">
            <w:pPr>
              <w:tabs>
                <w:tab w:val="center" w:pos="5148"/>
              </w:tabs>
              <w:suppressAutoHyphens/>
              <w:rPr>
                <w:rFonts w:ascii="Arial" w:hAnsi="Arial"/>
              </w:rPr>
            </w:pPr>
            <w:bookmarkStart w:id="1" w:name="CompName1"/>
            <w:bookmarkEnd w:id="1"/>
            <w:r>
              <w:rPr>
                <w:rFonts w:ascii="Arial" w:hAnsi="Arial"/>
              </w:rPr>
              <w:t>STAT MEDICAL TRANSPORT LLC</w:t>
            </w:r>
          </w:p>
          <w:p w14:paraId="6C248EED" w14:textId="77777777" w:rsidR="004E72C7" w:rsidRDefault="00530EEF" w:rsidP="009C07F4">
            <w:pPr>
              <w:tabs>
                <w:tab w:val="center" w:pos="5148"/>
              </w:tabs>
              <w:suppressAutoHyphens/>
              <w:rPr>
                <w:rFonts w:ascii="Arial" w:hAnsi="Arial"/>
              </w:rPr>
            </w:pPr>
            <w:bookmarkStart w:id="2" w:name="BMtradingAsName"/>
            <w:bookmarkStart w:id="3" w:name="CompLine2"/>
            <w:bookmarkEnd w:id="2"/>
            <w:bookmarkEnd w:id="3"/>
            <w:r>
              <w:rPr>
                <w:rFonts w:ascii="Arial" w:hAnsi="Arial"/>
              </w:rPr>
              <w:t>PO BOX 337</w:t>
            </w:r>
          </w:p>
          <w:p w14:paraId="518C113C" w14:textId="77777777" w:rsidR="004E72C7" w:rsidRDefault="00530EEF" w:rsidP="009C07F4">
            <w:pPr>
              <w:tabs>
                <w:tab w:val="center" w:pos="5148"/>
              </w:tabs>
              <w:suppressAutoHyphens/>
              <w:rPr>
                <w:rFonts w:ascii="Arial" w:hAnsi="Arial"/>
              </w:rPr>
            </w:pPr>
            <w:bookmarkStart w:id="4" w:name="CompLine3"/>
            <w:bookmarkEnd w:id="4"/>
            <w:r>
              <w:rPr>
                <w:rFonts w:ascii="Arial" w:hAnsi="Arial"/>
              </w:rPr>
              <w:t>DREXEL HILL, PA  19026</w:t>
            </w:r>
          </w:p>
          <w:p w14:paraId="057DFD72" w14:textId="77777777" w:rsidR="004E72C7" w:rsidRDefault="004E72C7" w:rsidP="009C07F4">
            <w:pPr>
              <w:tabs>
                <w:tab w:val="center" w:pos="5148"/>
              </w:tabs>
              <w:suppressAutoHyphens/>
              <w:rPr>
                <w:rFonts w:ascii="Arial" w:hAnsi="Arial"/>
              </w:rPr>
            </w:pPr>
            <w:bookmarkStart w:id="5" w:name="CompLine4"/>
            <w:bookmarkEnd w:id="5"/>
          </w:p>
        </w:tc>
        <w:tc>
          <w:tcPr>
            <w:tcW w:w="3258" w:type="dxa"/>
          </w:tcPr>
          <w:p w14:paraId="4D70BF4D" w14:textId="77777777" w:rsidR="004E72C7" w:rsidRDefault="004E72C7" w:rsidP="009C07F4">
            <w:pPr>
              <w:tabs>
                <w:tab w:val="center" w:pos="5148"/>
              </w:tabs>
              <w:suppressAutoHyphens/>
              <w:rPr>
                <w:rFonts w:ascii="Arial" w:hAnsi="Arial"/>
              </w:rPr>
            </w:pPr>
            <w:r>
              <w:rPr>
                <w:rFonts w:ascii="Arial" w:hAnsi="Arial"/>
              </w:rPr>
              <w:t>:</w:t>
            </w:r>
            <w:r>
              <w:rPr>
                <w:rFonts w:ascii="Arial" w:hAnsi="Arial"/>
              </w:rPr>
              <w:br/>
              <w:t>:</w:t>
            </w:r>
            <w:r>
              <w:rPr>
                <w:rFonts w:ascii="Arial" w:hAnsi="Arial"/>
              </w:rPr>
              <w:br/>
              <w:t>:</w:t>
            </w:r>
          </w:p>
          <w:p w14:paraId="7967D259" w14:textId="77777777" w:rsidR="004E72C7" w:rsidRDefault="004E72C7" w:rsidP="009C07F4">
            <w:pPr>
              <w:tabs>
                <w:tab w:val="center" w:pos="5148"/>
              </w:tabs>
              <w:suppressAutoHyphens/>
              <w:rPr>
                <w:rFonts w:ascii="Arial" w:hAnsi="Arial"/>
              </w:rPr>
            </w:pPr>
            <w:r>
              <w:rPr>
                <w:rFonts w:ascii="Arial" w:hAnsi="Arial"/>
              </w:rPr>
              <w:t>:</w:t>
            </w:r>
          </w:p>
        </w:tc>
      </w:tr>
    </w:tbl>
    <w:p w14:paraId="01A2E95A" w14:textId="77777777" w:rsidR="004E72C7" w:rsidRDefault="004E72C7" w:rsidP="004E72C7">
      <w:pPr>
        <w:tabs>
          <w:tab w:val="center" w:pos="5490"/>
        </w:tabs>
        <w:suppressAutoHyphens/>
        <w:rPr>
          <w:rFonts w:ascii="Arial" w:hAnsi="Arial"/>
        </w:rPr>
      </w:pPr>
    </w:p>
    <w:p w14:paraId="61DEDCE3" w14:textId="77777777" w:rsidR="004E72C7" w:rsidRDefault="004E72C7" w:rsidP="004E72C7">
      <w:pPr>
        <w:tabs>
          <w:tab w:val="center" w:pos="5490"/>
        </w:tabs>
        <w:suppressAutoHyphens/>
        <w:rPr>
          <w:rFonts w:ascii="Arial" w:hAnsi="Arial"/>
        </w:rPr>
      </w:pPr>
    </w:p>
    <w:p w14:paraId="3DCCDD56" w14:textId="77777777" w:rsidR="004E72C7" w:rsidRDefault="004E72C7" w:rsidP="004E72C7">
      <w:pPr>
        <w:suppressAutoHyphens/>
        <w:jc w:val="center"/>
        <w:rPr>
          <w:rFonts w:ascii="Arial" w:hAnsi="Arial"/>
        </w:rPr>
      </w:pPr>
      <w:r>
        <w:rPr>
          <w:rFonts w:ascii="Arial" w:hAnsi="Arial"/>
          <w:u w:val="single"/>
        </w:rPr>
        <w:t>COMPLAINT</w:t>
      </w:r>
    </w:p>
    <w:p w14:paraId="77540E9F" w14:textId="77777777" w:rsidR="004E72C7" w:rsidRDefault="004E72C7" w:rsidP="004E72C7">
      <w:pPr>
        <w:tabs>
          <w:tab w:val="left" w:pos="-720"/>
        </w:tabs>
        <w:suppressAutoHyphens/>
        <w:rPr>
          <w:rFonts w:ascii="Arial" w:hAnsi="Arial"/>
        </w:rPr>
      </w:pPr>
    </w:p>
    <w:p w14:paraId="6EC1D68E" w14:textId="77777777" w:rsidR="00F6461B" w:rsidRDefault="00F6461B" w:rsidP="009A5805">
      <w:pPr>
        <w:pStyle w:val="TOAHeading"/>
        <w:tabs>
          <w:tab w:val="clear" w:pos="9360"/>
          <w:tab w:val="left" w:pos="-720"/>
        </w:tabs>
        <w:ind w:firstLine="1440"/>
        <w:rPr>
          <w:rFonts w:ascii="Arial" w:hAnsi="Arial"/>
        </w:rPr>
      </w:pPr>
      <w:r>
        <w:rPr>
          <w:rFonts w:ascii="Arial" w:hAnsi="Arial"/>
        </w:rPr>
        <w:t xml:space="preserve">The Pennsylvania Public Utility Commission (Commission) is a duly constituted agency of the Commonwealth of Pennsylvania empowered to regulate public utilities within the Commonwealth.  The Commission has delegated its authority to initiate proceedings which are prosecutory in nature to the Bureau of </w:t>
      </w:r>
      <w:r w:rsidR="00BB029C">
        <w:rPr>
          <w:rFonts w:ascii="Arial" w:hAnsi="Arial"/>
        </w:rPr>
        <w:t>Investigation and Enforcement</w:t>
      </w:r>
      <w:r>
        <w:rPr>
          <w:rFonts w:ascii="Arial" w:hAnsi="Arial"/>
        </w:rPr>
        <w:t xml:space="preserve"> and other bureaus with enforcement responsibilities.  Pursuant to that delegated authority and Section 701 of the Public Utility Code, the Bureau of </w:t>
      </w:r>
      <w:r w:rsidR="00BB029C">
        <w:rPr>
          <w:rFonts w:ascii="Arial" w:hAnsi="Arial"/>
        </w:rPr>
        <w:t>Investigation and Enforcement</w:t>
      </w:r>
      <w:r>
        <w:rPr>
          <w:rFonts w:ascii="Arial" w:hAnsi="Arial"/>
        </w:rPr>
        <w:t xml:space="preserve"> </w:t>
      </w:r>
      <w:r w:rsidR="00BB029C">
        <w:rPr>
          <w:rFonts w:ascii="Arial" w:hAnsi="Arial"/>
        </w:rPr>
        <w:t>h</w:t>
      </w:r>
      <w:r>
        <w:rPr>
          <w:rFonts w:ascii="Arial" w:hAnsi="Arial"/>
        </w:rPr>
        <w:t>ereby represents as follows:</w:t>
      </w:r>
    </w:p>
    <w:p w14:paraId="1D50FBE6" w14:textId="77777777" w:rsidR="00F6461B" w:rsidRDefault="00F6461B" w:rsidP="00117B9E">
      <w:pPr>
        <w:tabs>
          <w:tab w:val="left" w:pos="-720"/>
          <w:tab w:val="left" w:pos="9630"/>
        </w:tabs>
        <w:suppressAutoHyphens/>
        <w:ind w:right="936"/>
        <w:rPr>
          <w:rFonts w:ascii="Arial" w:hAnsi="Arial"/>
        </w:rPr>
      </w:pPr>
    </w:p>
    <w:p w14:paraId="46DC7933" w14:textId="77777777" w:rsidR="006D0AF4" w:rsidRDefault="007C7AAD" w:rsidP="00804394">
      <w:pPr>
        <w:tabs>
          <w:tab w:val="left" w:pos="-720"/>
        </w:tabs>
        <w:suppressAutoHyphens/>
        <w:ind w:firstLine="1440"/>
        <w:rPr>
          <w:rFonts w:ascii="Arial" w:hAnsi="Arial"/>
        </w:rPr>
      </w:pPr>
      <w:r>
        <w:rPr>
          <w:rFonts w:ascii="Arial" w:hAnsi="Arial"/>
        </w:rPr>
        <w:t>1.</w:t>
      </w:r>
      <w:r>
        <w:rPr>
          <w:rFonts w:ascii="Arial" w:hAnsi="Arial"/>
        </w:rPr>
        <w:tab/>
      </w:r>
      <w:r w:rsidRPr="008D1E5E">
        <w:rPr>
          <w:rFonts w:ascii="Arial" w:hAnsi="Arial"/>
        </w:rPr>
        <w:t>That</w:t>
      </w:r>
      <w:r>
        <w:rPr>
          <w:rFonts w:ascii="Arial" w:hAnsi="Arial"/>
        </w:rPr>
        <w:t xml:space="preserve"> all authority issued to </w:t>
      </w:r>
      <w:bookmarkStart w:id="6" w:name="CompName2"/>
      <w:bookmarkEnd w:id="6"/>
      <w:r w:rsidR="00530EEF">
        <w:rPr>
          <w:rFonts w:ascii="Arial" w:hAnsi="Arial"/>
        </w:rPr>
        <w:t>STAT MEDICAL TRANSPORT LLC</w:t>
      </w:r>
      <w:r w:rsidR="00282E77">
        <w:rPr>
          <w:rFonts w:ascii="Arial" w:hAnsi="Arial"/>
        </w:rPr>
        <w:t>,</w:t>
      </w:r>
      <w:r w:rsidR="00036841">
        <w:rPr>
          <w:rFonts w:ascii="Arial" w:hAnsi="Arial"/>
        </w:rPr>
        <w:t xml:space="preserve"> </w:t>
      </w:r>
      <w:bookmarkStart w:id="7" w:name="BMtradingAsName2"/>
      <w:bookmarkEnd w:id="7"/>
      <w:r>
        <w:rPr>
          <w:rFonts w:ascii="Arial" w:hAnsi="Arial"/>
        </w:rPr>
        <w:t>(</w:t>
      </w:r>
      <w:r w:rsidRPr="008D1E5E">
        <w:rPr>
          <w:rFonts w:ascii="Arial" w:hAnsi="Arial"/>
        </w:rPr>
        <w:t>respondent</w:t>
      </w:r>
      <w:r>
        <w:rPr>
          <w:rFonts w:ascii="Arial" w:hAnsi="Arial"/>
        </w:rPr>
        <w:t>)</w:t>
      </w:r>
      <w:r w:rsidRPr="008D1E5E">
        <w:rPr>
          <w:rFonts w:ascii="Arial" w:hAnsi="Arial"/>
        </w:rPr>
        <w:t xml:space="preserve"> is under suspension</w:t>
      </w:r>
      <w:r>
        <w:rPr>
          <w:rFonts w:ascii="Arial" w:hAnsi="Arial"/>
        </w:rPr>
        <w:t xml:space="preserve"> effective </w:t>
      </w:r>
      <w:bookmarkStart w:id="8" w:name="SusDate"/>
      <w:bookmarkEnd w:id="8"/>
      <w:r w:rsidR="00530EEF">
        <w:rPr>
          <w:rFonts w:ascii="Arial" w:hAnsi="Arial"/>
        </w:rPr>
        <w:t>July 04, 2019</w:t>
      </w:r>
      <w:r w:rsidRPr="008D1E5E">
        <w:rPr>
          <w:rFonts w:ascii="Arial" w:hAnsi="Arial"/>
        </w:rPr>
        <w:t xml:space="preserve"> for failure to maintain evidence of insurance on file with this Commission.</w:t>
      </w:r>
    </w:p>
    <w:p w14:paraId="132280C8" w14:textId="77777777" w:rsidR="006D0AF4" w:rsidRDefault="006D0AF4" w:rsidP="00804394">
      <w:pPr>
        <w:tabs>
          <w:tab w:val="left" w:pos="-720"/>
        </w:tabs>
        <w:suppressAutoHyphens/>
        <w:ind w:firstLine="1440"/>
        <w:rPr>
          <w:rFonts w:ascii="Arial" w:hAnsi="Arial"/>
        </w:rPr>
      </w:pPr>
    </w:p>
    <w:p w14:paraId="2DB337AC" w14:textId="77777777" w:rsidR="00F6461B" w:rsidRDefault="007C7AAD" w:rsidP="00804394">
      <w:pPr>
        <w:tabs>
          <w:tab w:val="left" w:pos="-720"/>
        </w:tabs>
        <w:suppressAutoHyphens/>
        <w:ind w:firstLine="1440"/>
        <w:rPr>
          <w:rFonts w:ascii="Arial" w:hAnsi="Arial"/>
        </w:rPr>
      </w:pPr>
      <w:r>
        <w:rPr>
          <w:rFonts w:ascii="Arial" w:hAnsi="Arial"/>
        </w:rPr>
        <w:t>2</w:t>
      </w:r>
      <w:r w:rsidR="00804394">
        <w:rPr>
          <w:rFonts w:ascii="Arial" w:hAnsi="Arial"/>
        </w:rPr>
        <w:t>.</w:t>
      </w:r>
      <w:r w:rsidR="00804394">
        <w:rPr>
          <w:rFonts w:ascii="Arial" w:hAnsi="Arial"/>
        </w:rPr>
        <w:tab/>
      </w:r>
      <w:r w:rsidR="00F6461B">
        <w:rPr>
          <w:rFonts w:ascii="Arial" w:hAnsi="Arial"/>
        </w:rPr>
        <w:t xml:space="preserve">That respondent maintains a principal place of business at </w:t>
      </w:r>
      <w:bookmarkStart w:id="9" w:name="NameAddress"/>
      <w:bookmarkEnd w:id="9"/>
      <w:r w:rsidR="00530EEF">
        <w:rPr>
          <w:rFonts w:ascii="Arial" w:hAnsi="Arial"/>
        </w:rPr>
        <w:t>PO BOX 337, DREXEL HILL, PA  19026</w:t>
      </w:r>
      <w:r w:rsidR="00F6461B">
        <w:rPr>
          <w:rFonts w:ascii="Arial" w:hAnsi="Arial"/>
        </w:rPr>
        <w:t>.</w:t>
      </w:r>
    </w:p>
    <w:p w14:paraId="4F6B921B" w14:textId="77777777" w:rsidR="00F6461B" w:rsidRDefault="00F6461B">
      <w:pPr>
        <w:tabs>
          <w:tab w:val="left" w:pos="-720"/>
        </w:tabs>
        <w:suppressAutoHyphens/>
        <w:ind w:left="1440"/>
        <w:rPr>
          <w:rFonts w:ascii="Arial" w:hAnsi="Arial"/>
        </w:rPr>
      </w:pPr>
    </w:p>
    <w:p w14:paraId="6CD100BB" w14:textId="14181D2A" w:rsidR="00F6461B" w:rsidRDefault="007C7AAD" w:rsidP="00804394">
      <w:pPr>
        <w:tabs>
          <w:tab w:val="left" w:pos="-720"/>
        </w:tabs>
        <w:suppressAutoHyphens/>
        <w:ind w:firstLine="1440"/>
        <w:rPr>
          <w:rFonts w:ascii="Arial" w:hAnsi="Arial"/>
        </w:rPr>
      </w:pPr>
      <w:r>
        <w:rPr>
          <w:rFonts w:ascii="Arial" w:hAnsi="Arial"/>
        </w:rPr>
        <w:t>3</w:t>
      </w:r>
      <w:r w:rsidR="00804394">
        <w:rPr>
          <w:rFonts w:ascii="Arial" w:hAnsi="Arial"/>
        </w:rPr>
        <w:t>.</w:t>
      </w:r>
      <w:r w:rsidR="00804394">
        <w:rPr>
          <w:rFonts w:ascii="Arial" w:hAnsi="Arial"/>
        </w:rPr>
        <w:tab/>
      </w:r>
      <w:r w:rsidR="00F6461B">
        <w:rPr>
          <w:rFonts w:ascii="Arial" w:hAnsi="Arial"/>
        </w:rPr>
        <w:t xml:space="preserve">That respondent </w:t>
      </w:r>
      <w:r w:rsidR="002D48BC">
        <w:rPr>
          <w:rFonts w:ascii="Arial" w:hAnsi="Arial"/>
        </w:rPr>
        <w:t>was issued</w:t>
      </w:r>
      <w:r>
        <w:rPr>
          <w:rFonts w:ascii="Arial" w:hAnsi="Arial"/>
        </w:rPr>
        <w:t xml:space="preserve"> </w:t>
      </w:r>
      <w:r w:rsidR="00B57569">
        <w:rPr>
          <w:rFonts w:ascii="Arial" w:hAnsi="Arial"/>
        </w:rPr>
        <w:t>a</w:t>
      </w:r>
      <w:r w:rsidR="00F6461B">
        <w:rPr>
          <w:rFonts w:ascii="Arial" w:hAnsi="Arial"/>
        </w:rPr>
        <w:t xml:space="preserve"> Certificate of Public Convenience by this</w:t>
      </w:r>
      <w:r w:rsidR="006760D6">
        <w:rPr>
          <w:rFonts w:ascii="Arial" w:hAnsi="Arial"/>
        </w:rPr>
        <w:t xml:space="preserve"> </w:t>
      </w:r>
      <w:r w:rsidR="00F6461B">
        <w:rPr>
          <w:rFonts w:ascii="Arial" w:hAnsi="Arial"/>
        </w:rPr>
        <w:t xml:space="preserve">Commission on </w:t>
      </w:r>
      <w:bookmarkStart w:id="10" w:name="AppDate"/>
      <w:bookmarkEnd w:id="10"/>
      <w:r w:rsidR="00530EEF">
        <w:rPr>
          <w:rFonts w:ascii="Arial" w:hAnsi="Arial"/>
        </w:rPr>
        <w:t>June 19, 2012</w:t>
      </w:r>
      <w:r w:rsidR="00BD2DC2">
        <w:rPr>
          <w:rFonts w:ascii="Arial" w:hAnsi="Arial"/>
        </w:rPr>
        <w:t xml:space="preserve">, </w:t>
      </w:r>
      <w:r w:rsidR="00F6461B">
        <w:rPr>
          <w:rFonts w:ascii="Arial" w:hAnsi="Arial"/>
        </w:rPr>
        <w:t>at</w:t>
      </w:r>
      <w:r w:rsidR="00FF35D7">
        <w:rPr>
          <w:rFonts w:ascii="Arial" w:hAnsi="Arial"/>
        </w:rPr>
        <w:t xml:space="preserve"> </w:t>
      </w:r>
      <w:bookmarkStart w:id="11" w:name="AppNbr2"/>
      <w:bookmarkEnd w:id="11"/>
      <w:r w:rsidR="00530EEF">
        <w:rPr>
          <w:rFonts w:ascii="Arial" w:hAnsi="Arial"/>
        </w:rPr>
        <w:t>A-</w:t>
      </w:r>
      <w:r w:rsidR="00100431">
        <w:rPr>
          <w:rFonts w:ascii="Arial" w:hAnsi="Arial"/>
        </w:rPr>
        <w:t>6413230</w:t>
      </w:r>
      <w:r w:rsidR="00F6461B">
        <w:rPr>
          <w:rFonts w:ascii="Arial" w:hAnsi="Arial"/>
        </w:rPr>
        <w:t>.</w:t>
      </w:r>
    </w:p>
    <w:p w14:paraId="2915E77E" w14:textId="77777777" w:rsidR="00F6461B" w:rsidRDefault="00F6461B" w:rsidP="00117B9E">
      <w:pPr>
        <w:tabs>
          <w:tab w:val="left" w:pos="-720"/>
          <w:tab w:val="left" w:pos="9630"/>
        </w:tabs>
        <w:suppressAutoHyphens/>
        <w:ind w:right="936"/>
        <w:rPr>
          <w:rFonts w:ascii="Arial" w:hAnsi="Arial"/>
        </w:rPr>
      </w:pPr>
    </w:p>
    <w:p w14:paraId="485E936E" w14:textId="5DBE9458" w:rsidR="00F6461B" w:rsidRDefault="007C7AAD" w:rsidP="008749A1">
      <w:pPr>
        <w:tabs>
          <w:tab w:val="left" w:pos="-720"/>
        </w:tabs>
        <w:suppressAutoHyphens/>
        <w:ind w:firstLine="1440"/>
        <w:rPr>
          <w:rFonts w:ascii="Arial" w:hAnsi="Arial"/>
        </w:rPr>
      </w:pPr>
      <w:r>
        <w:rPr>
          <w:rFonts w:ascii="Arial" w:hAnsi="Arial"/>
        </w:rPr>
        <w:t>4</w:t>
      </w:r>
      <w:r w:rsidR="00F6461B">
        <w:rPr>
          <w:rFonts w:ascii="Arial" w:hAnsi="Arial"/>
        </w:rPr>
        <w:t>.</w:t>
      </w:r>
      <w:r w:rsidR="00F6461B">
        <w:rPr>
          <w:rFonts w:ascii="Arial" w:hAnsi="Arial"/>
        </w:rPr>
        <w:tab/>
        <w:t>That respondent has failed to maint</w:t>
      </w:r>
      <w:r w:rsidR="00B94227">
        <w:rPr>
          <w:rFonts w:ascii="Arial" w:hAnsi="Arial"/>
        </w:rPr>
        <w:t xml:space="preserve">ain evidence of </w:t>
      </w:r>
      <w:bookmarkStart w:id="12" w:name="TypeInsurance"/>
      <w:bookmarkEnd w:id="12"/>
      <w:r w:rsidR="00530EEF">
        <w:rPr>
          <w:rFonts w:ascii="Arial" w:hAnsi="Arial"/>
        </w:rPr>
        <w:t>Liability</w:t>
      </w:r>
      <w:r w:rsidR="00BD2DC2">
        <w:rPr>
          <w:rFonts w:ascii="Arial" w:hAnsi="Arial"/>
        </w:rPr>
        <w:t xml:space="preserve"> insurance </w:t>
      </w:r>
      <w:r w:rsidR="00F6461B">
        <w:rPr>
          <w:rFonts w:ascii="Arial" w:hAnsi="Arial"/>
        </w:rPr>
        <w:t>on file with this Commission.</w:t>
      </w:r>
      <w:r w:rsidR="00026B72">
        <w:rPr>
          <w:rFonts w:ascii="Arial" w:hAnsi="Arial"/>
        </w:rPr>
        <w:t xml:space="preserve">  The </w:t>
      </w:r>
      <w:r w:rsidR="00944DCC">
        <w:rPr>
          <w:rFonts w:ascii="Arial" w:hAnsi="Arial"/>
        </w:rPr>
        <w:t xml:space="preserve">Bureau of </w:t>
      </w:r>
      <w:r w:rsidR="00BB029C">
        <w:rPr>
          <w:rFonts w:ascii="Arial" w:hAnsi="Arial"/>
        </w:rPr>
        <w:t xml:space="preserve">Investigation and Enforcement’s </w:t>
      </w:r>
      <w:r w:rsidR="00944DCC">
        <w:rPr>
          <w:rFonts w:ascii="Arial" w:hAnsi="Arial"/>
        </w:rPr>
        <w:t xml:space="preserve">proposed civil </w:t>
      </w:r>
      <w:r w:rsidR="00026B72">
        <w:rPr>
          <w:rFonts w:ascii="Arial" w:hAnsi="Arial"/>
        </w:rPr>
        <w:t>penalty</w:t>
      </w:r>
      <w:r w:rsidR="00944DCC">
        <w:rPr>
          <w:rFonts w:ascii="Arial" w:hAnsi="Arial"/>
        </w:rPr>
        <w:t xml:space="preserve"> for this violation</w:t>
      </w:r>
      <w:r w:rsidR="00026B72">
        <w:rPr>
          <w:rFonts w:ascii="Arial" w:hAnsi="Arial"/>
        </w:rPr>
        <w:t xml:space="preserve"> is </w:t>
      </w:r>
      <w:r w:rsidR="00970C5D">
        <w:rPr>
          <w:rFonts w:ascii="Arial" w:hAnsi="Arial"/>
        </w:rPr>
        <w:t>$500</w:t>
      </w:r>
      <w:r w:rsidR="00100431">
        <w:rPr>
          <w:rFonts w:ascii="Arial" w:hAnsi="Arial"/>
        </w:rPr>
        <w:t>.00</w:t>
      </w:r>
      <w:r w:rsidR="00026B72">
        <w:rPr>
          <w:rFonts w:ascii="Arial" w:hAnsi="Arial"/>
        </w:rPr>
        <w:t xml:space="preserve"> and cancellation of the Certificate of Public Convenience.</w:t>
      </w:r>
    </w:p>
    <w:p w14:paraId="6F4AC7D0" w14:textId="77777777" w:rsidR="00F6461B" w:rsidRDefault="00F6461B" w:rsidP="00117B9E">
      <w:pPr>
        <w:tabs>
          <w:tab w:val="left" w:pos="-720"/>
        </w:tabs>
        <w:suppressAutoHyphens/>
        <w:rPr>
          <w:rFonts w:ascii="Arial" w:hAnsi="Arial"/>
        </w:rPr>
      </w:pPr>
    </w:p>
    <w:p w14:paraId="22E06323" w14:textId="77777777" w:rsidR="00F6461B" w:rsidRDefault="007C7AAD" w:rsidP="008749A1">
      <w:pPr>
        <w:tabs>
          <w:tab w:val="left" w:pos="-720"/>
        </w:tabs>
        <w:suppressAutoHyphens/>
        <w:ind w:firstLine="1440"/>
        <w:rPr>
          <w:rFonts w:ascii="Arial" w:hAnsi="Arial"/>
        </w:rPr>
      </w:pPr>
      <w:r>
        <w:rPr>
          <w:rFonts w:ascii="Arial" w:hAnsi="Arial"/>
        </w:rPr>
        <w:t>5</w:t>
      </w:r>
      <w:r w:rsidR="00F6461B">
        <w:rPr>
          <w:rFonts w:ascii="Arial" w:hAnsi="Arial"/>
        </w:rPr>
        <w:t>.</w:t>
      </w:r>
      <w:r w:rsidR="00F6461B">
        <w:rPr>
          <w:rFonts w:ascii="Arial" w:hAnsi="Arial"/>
        </w:rPr>
        <w:tab/>
        <w:t>That respondent, by failing to maintain evidence of insurance on file with this Commission, violated 66 </w:t>
      </w:r>
      <w:smartTag w:uri="urn:schemas-microsoft-com:office:smarttags" w:element="State">
        <w:r w:rsidR="00F6461B">
          <w:rPr>
            <w:rFonts w:ascii="Arial" w:hAnsi="Arial"/>
          </w:rPr>
          <w:t>Pa.</w:t>
        </w:r>
      </w:smartTag>
      <w:r w:rsidR="00F6461B">
        <w:rPr>
          <w:rFonts w:ascii="Arial" w:hAnsi="Arial"/>
        </w:rPr>
        <w:t xml:space="preserve"> C.S. §512, 52 Pa. Code §32.2(c), and 52 </w:t>
      </w:r>
      <w:smartTag w:uri="urn:schemas-microsoft-com:office:smarttags" w:element="place">
        <w:smartTag w:uri="urn:schemas-microsoft-com:office:smarttags" w:element="State">
          <w:r w:rsidR="00F6461B">
            <w:rPr>
              <w:rFonts w:ascii="Arial" w:hAnsi="Arial"/>
            </w:rPr>
            <w:t>Pa.</w:t>
          </w:r>
        </w:smartTag>
      </w:smartTag>
      <w:r w:rsidR="00F6461B">
        <w:rPr>
          <w:rFonts w:ascii="Arial" w:hAnsi="Arial"/>
        </w:rPr>
        <w:t xml:space="preserve"> Code §32.11(a), §32.12(a) or §32.13(a).</w:t>
      </w:r>
    </w:p>
    <w:p w14:paraId="1547F0D6" w14:textId="77777777" w:rsidR="00F6461B" w:rsidRDefault="00F6461B" w:rsidP="00117B9E">
      <w:pPr>
        <w:tabs>
          <w:tab w:val="left" w:pos="-720"/>
          <w:tab w:val="left" w:pos="9630"/>
        </w:tabs>
        <w:suppressAutoHyphens/>
        <w:ind w:right="936"/>
        <w:rPr>
          <w:rFonts w:ascii="Arial" w:hAnsi="Arial"/>
        </w:rPr>
      </w:pPr>
    </w:p>
    <w:p w14:paraId="03EF0149" w14:textId="0A82E98F" w:rsidR="00F6461B" w:rsidRDefault="00F6461B" w:rsidP="008749A1">
      <w:pPr>
        <w:pStyle w:val="TOAHeading"/>
        <w:tabs>
          <w:tab w:val="clear" w:pos="9360"/>
          <w:tab w:val="left" w:pos="-720"/>
        </w:tabs>
        <w:ind w:firstLine="1440"/>
        <w:rPr>
          <w:rFonts w:ascii="Arial" w:hAnsi="Arial"/>
        </w:rPr>
      </w:pPr>
      <w:r>
        <w:rPr>
          <w:rFonts w:ascii="Arial" w:hAnsi="Arial"/>
        </w:rPr>
        <w:t>WHEREFORE, unless respondent</w:t>
      </w:r>
      <w:r w:rsidR="00BC602D">
        <w:rPr>
          <w:rFonts w:ascii="Arial" w:hAnsi="Arial"/>
        </w:rPr>
        <w:t xml:space="preserve"> pays the penalty of </w:t>
      </w:r>
      <w:r w:rsidR="00970C5D">
        <w:rPr>
          <w:rFonts w:ascii="Arial" w:hAnsi="Arial"/>
        </w:rPr>
        <w:t>$500</w:t>
      </w:r>
      <w:r w:rsidR="00100431">
        <w:rPr>
          <w:rFonts w:ascii="Arial" w:hAnsi="Arial"/>
        </w:rPr>
        <w:t>.00</w:t>
      </w:r>
      <w:r w:rsidR="00C9797D">
        <w:rPr>
          <w:rFonts w:ascii="Arial" w:hAnsi="Arial"/>
        </w:rPr>
        <w:t xml:space="preserve"> or files an answer in compliance with the attached notice</w:t>
      </w:r>
      <w:r w:rsidR="00BC602D">
        <w:rPr>
          <w:rFonts w:ascii="Arial" w:hAnsi="Arial"/>
        </w:rPr>
        <w:t xml:space="preserve"> and</w:t>
      </w:r>
      <w:r w:rsidR="00C9797D">
        <w:rPr>
          <w:rFonts w:ascii="Arial" w:hAnsi="Arial"/>
        </w:rPr>
        <w:t>/or</w:t>
      </w:r>
      <w:r w:rsidR="00BC602D">
        <w:rPr>
          <w:rFonts w:ascii="Arial" w:hAnsi="Arial"/>
        </w:rPr>
        <w:t xml:space="preserve"> </w:t>
      </w:r>
      <w:r>
        <w:rPr>
          <w:rFonts w:ascii="Arial" w:hAnsi="Arial"/>
        </w:rPr>
        <w:t xml:space="preserve">causes its insurer to file evidence of insurance with this Commission within twenty </w:t>
      </w:r>
      <w:r w:rsidR="00FF6733">
        <w:rPr>
          <w:rFonts w:ascii="Arial" w:hAnsi="Arial"/>
        </w:rPr>
        <w:t xml:space="preserve">(20) </w:t>
      </w:r>
      <w:r>
        <w:rPr>
          <w:rFonts w:ascii="Arial" w:hAnsi="Arial"/>
        </w:rPr>
        <w:t>days of the date of servic</w:t>
      </w:r>
      <w:r w:rsidR="00BB029C">
        <w:rPr>
          <w:rFonts w:ascii="Arial" w:hAnsi="Arial"/>
        </w:rPr>
        <w:t>e of this Complaint, the Bureau</w:t>
      </w:r>
      <w:r w:rsidR="001B7FF7">
        <w:rPr>
          <w:rFonts w:ascii="Arial" w:hAnsi="Arial"/>
        </w:rPr>
        <w:t xml:space="preserve"> of</w:t>
      </w:r>
      <w:r w:rsidR="00BB029C">
        <w:rPr>
          <w:rFonts w:ascii="Arial" w:hAnsi="Arial"/>
        </w:rPr>
        <w:t xml:space="preserve"> Investigation and Enforcement </w:t>
      </w:r>
      <w:r w:rsidR="002D48BC">
        <w:rPr>
          <w:rFonts w:ascii="Arial" w:hAnsi="Arial"/>
        </w:rPr>
        <w:t>will</w:t>
      </w:r>
      <w:r>
        <w:rPr>
          <w:rFonts w:ascii="Arial" w:hAnsi="Arial"/>
        </w:rPr>
        <w:t xml:space="preserve"> request that the Commission issue </w:t>
      </w:r>
      <w:r w:rsidR="002D48BC">
        <w:rPr>
          <w:rFonts w:ascii="Arial" w:hAnsi="Arial"/>
        </w:rPr>
        <w:t>an Order</w:t>
      </w:r>
      <w:r>
        <w:rPr>
          <w:rFonts w:ascii="Arial" w:hAnsi="Arial"/>
        </w:rPr>
        <w:t xml:space="preserve"> which (1) cancels the Certificate of Public Convenience held by respondent at </w:t>
      </w:r>
      <w:bookmarkStart w:id="13" w:name="AppNbr3"/>
      <w:bookmarkEnd w:id="13"/>
      <w:r w:rsidR="00530EEF">
        <w:rPr>
          <w:rFonts w:ascii="Arial" w:hAnsi="Arial"/>
        </w:rPr>
        <w:t>A-</w:t>
      </w:r>
      <w:r w:rsidR="00100431">
        <w:rPr>
          <w:rFonts w:ascii="Arial" w:hAnsi="Arial"/>
        </w:rPr>
        <w:t>6413230</w:t>
      </w:r>
      <w:r>
        <w:rPr>
          <w:rFonts w:ascii="Arial" w:hAnsi="Arial"/>
        </w:rPr>
        <w:t xml:space="preserve"> for failure to maintain evidence of current insurance on file with the Commission, (2)</w:t>
      </w:r>
      <w:r w:rsidR="00F15624">
        <w:rPr>
          <w:rFonts w:ascii="Arial" w:hAnsi="Arial"/>
        </w:rPr>
        <w:t xml:space="preserve"> fines Respondent the sum of </w:t>
      </w:r>
      <w:r w:rsidR="00D35FEB">
        <w:rPr>
          <w:rFonts w:ascii="Arial" w:hAnsi="Arial"/>
        </w:rPr>
        <w:t xml:space="preserve">five hundred </w:t>
      </w:r>
      <w:r w:rsidR="00F15624">
        <w:rPr>
          <w:rFonts w:ascii="Arial" w:hAnsi="Arial"/>
        </w:rPr>
        <w:t xml:space="preserve"> dollars (</w:t>
      </w:r>
      <w:r w:rsidR="00970C5D">
        <w:rPr>
          <w:rFonts w:ascii="Arial" w:hAnsi="Arial"/>
        </w:rPr>
        <w:t>$500</w:t>
      </w:r>
      <w:r w:rsidR="00F15624">
        <w:rPr>
          <w:rFonts w:ascii="Arial" w:hAnsi="Arial"/>
        </w:rPr>
        <w:t>.00) for the illegal activity described in this Complaint, (3)</w:t>
      </w:r>
      <w:r>
        <w:rPr>
          <w:rFonts w:ascii="Arial" w:hAnsi="Arial"/>
        </w:rPr>
        <w:t xml:space="preserve"> orders such other remedy as the Commission may deem to be appropriate, which may include </w:t>
      </w:r>
      <w:r w:rsidR="00F15624">
        <w:rPr>
          <w:rFonts w:ascii="Arial" w:hAnsi="Arial"/>
        </w:rPr>
        <w:t xml:space="preserve">the suspension of a vehicle registration and (4) </w:t>
      </w:r>
      <w:r>
        <w:rPr>
          <w:rFonts w:ascii="Arial" w:hAnsi="Arial"/>
        </w:rPr>
        <w:t>imposes an additional fine on the respondent</w:t>
      </w:r>
      <w:r w:rsidR="00F15624">
        <w:rPr>
          <w:rFonts w:ascii="Arial" w:hAnsi="Arial"/>
        </w:rPr>
        <w:t xml:space="preserve"> should cancellation occur</w:t>
      </w:r>
      <w:r>
        <w:rPr>
          <w:rFonts w:ascii="Arial" w:hAnsi="Arial"/>
        </w:rPr>
        <w:t>.</w:t>
      </w:r>
    </w:p>
    <w:p w14:paraId="03110233" w14:textId="77777777" w:rsidR="00F6461B" w:rsidRDefault="00F6461B" w:rsidP="00117B9E">
      <w:pPr>
        <w:tabs>
          <w:tab w:val="left" w:pos="-720"/>
        </w:tabs>
        <w:suppressAutoHyphens/>
        <w:rPr>
          <w:rFonts w:ascii="Arial" w:hAnsi="Arial"/>
        </w:rPr>
      </w:pPr>
    </w:p>
    <w:p w14:paraId="3E8E063D" w14:textId="77777777" w:rsidR="000A4804" w:rsidRDefault="00F6461B"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0A4804">
        <w:rPr>
          <w:rFonts w:ascii="Arial" w:hAnsi="Arial"/>
        </w:rPr>
        <w:t>Respectfully submitted,</w:t>
      </w:r>
    </w:p>
    <w:p w14:paraId="6D7CA614" w14:textId="4C29608D" w:rsidR="000A4804" w:rsidRDefault="00DB468E"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Pr>
          <w:noProof/>
        </w:rPr>
        <w:drawing>
          <wp:inline distT="0" distB="0" distL="0" distR="0" wp14:anchorId="22D44DEA" wp14:editId="45BDDE4D">
            <wp:extent cx="1711960" cy="499745"/>
            <wp:effectExtent l="0" t="0" r="2540" b="0"/>
            <wp:docPr id="1" name="Picture 1"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61FC5004" w14:textId="77777777" w:rsidR="000A4804" w:rsidRDefault="000A4804"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A338EC">
        <w:rPr>
          <w:rFonts w:ascii="Arial" w:hAnsi="Arial"/>
        </w:rPr>
        <w:t>David W. Loucks, Chief</w:t>
      </w:r>
    </w:p>
    <w:p w14:paraId="279681F2" w14:textId="77777777" w:rsidR="00A338EC" w:rsidRDefault="00A338EC" w:rsidP="00117B9E">
      <w:pPr>
        <w:tabs>
          <w:tab w:val="left" w:pos="-720"/>
          <w:tab w:val="left" w:pos="0"/>
        </w:tabs>
        <w:suppressAutoHyphens/>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t>Motor Carrier Enforcement</w:t>
      </w:r>
    </w:p>
    <w:p w14:paraId="5403E83F" w14:textId="77777777" w:rsidR="00F6461B" w:rsidRDefault="000A4804" w:rsidP="00117B9E">
      <w:pPr>
        <w:tabs>
          <w:tab w:val="left" w:pos="-720"/>
        </w:tabs>
        <w:suppressAutoHyphens/>
        <w:rPr>
          <w:rFonts w:ascii="Arial" w:hAnsi="Arial"/>
        </w:rPr>
      </w:pPr>
      <w:r>
        <w:rPr>
          <w:rFonts w:ascii="Arial" w:hAnsi="Arial"/>
        </w:rPr>
        <w:t xml:space="preserve"> </w:t>
      </w:r>
      <w:r>
        <w:rPr>
          <w:rFonts w:ascii="Arial" w:hAnsi="Arial"/>
        </w:rPr>
        <w:tab/>
      </w:r>
      <w:r>
        <w:rPr>
          <w:rFonts w:ascii="Arial" w:hAnsi="Arial"/>
        </w:rPr>
        <w:tab/>
      </w:r>
      <w:r>
        <w:rPr>
          <w:rFonts w:ascii="Arial" w:hAnsi="Arial"/>
        </w:rPr>
        <w:tab/>
      </w:r>
      <w:r>
        <w:rPr>
          <w:rFonts w:ascii="Arial" w:hAnsi="Arial"/>
        </w:rPr>
        <w:tab/>
      </w:r>
      <w:r>
        <w:rPr>
          <w:rFonts w:ascii="Arial" w:hAnsi="Arial"/>
        </w:rPr>
        <w:tab/>
      </w:r>
      <w:r w:rsidR="00F6461B">
        <w:rPr>
          <w:rFonts w:ascii="Arial" w:hAnsi="Arial"/>
        </w:rPr>
        <w:t xml:space="preserve">Bureau of </w:t>
      </w:r>
      <w:r w:rsidR="00BB029C">
        <w:rPr>
          <w:rFonts w:ascii="Arial" w:hAnsi="Arial"/>
        </w:rPr>
        <w:t>Investigation and Enforcement</w:t>
      </w:r>
      <w:r w:rsidR="00F6461B">
        <w:rPr>
          <w:rFonts w:ascii="Arial" w:hAnsi="Arial"/>
        </w:rPr>
        <w:t xml:space="preserve"> </w:t>
      </w:r>
    </w:p>
    <w:p w14:paraId="34F18FBB" w14:textId="77777777" w:rsidR="00690037" w:rsidRDefault="00F6461B"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r>
      <w:r>
        <w:rPr>
          <w:rFonts w:ascii="Arial" w:hAnsi="Arial"/>
        </w:rPr>
        <w:tab/>
      </w:r>
      <w:r w:rsidR="00690037">
        <w:rPr>
          <w:rFonts w:ascii="Arial" w:hAnsi="Arial"/>
        </w:rPr>
        <w:t>400 North Street</w:t>
      </w:r>
    </w:p>
    <w:p w14:paraId="3223C06B" w14:textId="77777777" w:rsidR="00F6461B" w:rsidRDefault="00690037" w:rsidP="00690037">
      <w:pPr>
        <w:ind w:left="720" w:hanging="360"/>
        <w:rPr>
          <w:rFonts w:ascii="Arial" w:hAnsi="Arial"/>
        </w:rPr>
      </w:pPr>
      <w:r>
        <w:rPr>
          <w:rFonts w:ascii="Arial" w:hAnsi="Arial"/>
        </w:rPr>
        <w:tab/>
      </w:r>
      <w:r>
        <w:rPr>
          <w:rFonts w:ascii="Arial" w:hAnsi="Arial"/>
        </w:rPr>
        <w:tab/>
      </w:r>
      <w:r>
        <w:rPr>
          <w:rFonts w:ascii="Arial" w:hAnsi="Arial"/>
        </w:rPr>
        <w:tab/>
      </w:r>
      <w:r>
        <w:rPr>
          <w:rFonts w:ascii="Arial" w:hAnsi="Arial"/>
        </w:rPr>
        <w:tab/>
        <w:t xml:space="preserve">       </w:t>
      </w:r>
      <w:r>
        <w:rPr>
          <w:rFonts w:ascii="Arial" w:hAnsi="Arial"/>
        </w:rPr>
        <w:tab/>
        <w:t>Harrisburg, PA  17120</w:t>
      </w:r>
    </w:p>
    <w:p w14:paraId="2099874A" w14:textId="77777777" w:rsidR="00F6461B" w:rsidRDefault="00F6461B" w:rsidP="00150564">
      <w:pPr>
        <w:tabs>
          <w:tab w:val="center" w:pos="5148"/>
        </w:tabs>
        <w:suppressAutoHyphens/>
        <w:rPr>
          <w:rFonts w:ascii="Arial" w:hAnsi="Arial"/>
        </w:rPr>
      </w:pPr>
      <w:r>
        <w:rPr>
          <w:rFonts w:ascii="Arial" w:hAnsi="Arial"/>
        </w:rPr>
        <w:br w:type="page"/>
      </w:r>
      <w:r>
        <w:rPr>
          <w:rFonts w:ascii="Arial" w:hAnsi="Arial"/>
        </w:rPr>
        <w:lastRenderedPageBreak/>
        <w:tab/>
        <w:t>VERIFICATION</w:t>
      </w:r>
    </w:p>
    <w:p w14:paraId="3CE7E11F" w14:textId="77777777" w:rsidR="00F6461B" w:rsidRDefault="00F6461B" w:rsidP="00150564">
      <w:pPr>
        <w:tabs>
          <w:tab w:val="left" w:pos="-720"/>
        </w:tabs>
        <w:suppressAutoHyphens/>
        <w:rPr>
          <w:rFonts w:ascii="Arial" w:hAnsi="Arial"/>
        </w:rPr>
      </w:pPr>
    </w:p>
    <w:p w14:paraId="26B447CB" w14:textId="77777777" w:rsidR="00DB467F" w:rsidRDefault="00DB467F" w:rsidP="00DB467F">
      <w:pPr>
        <w:ind w:right="90"/>
        <w:jc w:val="both"/>
        <w:rPr>
          <w:rFonts w:ascii="Arial" w:hAnsi="Arial" w:cs="Arial"/>
        </w:rPr>
      </w:pPr>
      <w:r>
        <w:rPr>
          <w:rFonts w:ascii="Arial" w:hAnsi="Arial" w:cs="Arial"/>
        </w:rPr>
        <w:t xml:space="preserve">I, </w:t>
      </w:r>
      <w:r w:rsidR="00A338EC">
        <w:rPr>
          <w:rFonts w:ascii="Arial" w:hAnsi="Arial" w:cs="Arial"/>
        </w:rPr>
        <w:t>David W. Loucks</w:t>
      </w:r>
      <w:r>
        <w:rPr>
          <w:rFonts w:ascii="Arial" w:hAnsi="Arial" w:cs="Arial"/>
        </w:rPr>
        <w:t>,</w:t>
      </w:r>
      <w:r w:rsidR="00BB029C">
        <w:rPr>
          <w:rFonts w:ascii="Arial" w:hAnsi="Arial" w:cs="Arial"/>
        </w:rPr>
        <w:t xml:space="preserve"> </w:t>
      </w:r>
      <w:r w:rsidR="00A338EC">
        <w:rPr>
          <w:rFonts w:ascii="Arial" w:hAnsi="Arial" w:cs="Arial"/>
        </w:rPr>
        <w:t>Chief</w:t>
      </w:r>
      <w:r w:rsidR="00BB029C">
        <w:rPr>
          <w:rFonts w:ascii="Arial" w:hAnsi="Arial" w:cs="Arial"/>
        </w:rPr>
        <w:t>,</w:t>
      </w:r>
      <w:r w:rsidR="00A338EC">
        <w:rPr>
          <w:rFonts w:ascii="Arial" w:hAnsi="Arial" w:cs="Arial"/>
        </w:rPr>
        <w:t xml:space="preserve"> Motor Carrier Enforcement,</w:t>
      </w:r>
      <w:r w:rsidR="00BB029C">
        <w:rPr>
          <w:rFonts w:ascii="Arial" w:hAnsi="Arial" w:cs="Arial"/>
        </w:rPr>
        <w:t xml:space="preserve"> Bureau of Investigation and Enforcement,</w:t>
      </w:r>
      <w:r w:rsidR="00BD2DC2">
        <w:rPr>
          <w:rFonts w:ascii="Arial" w:hAnsi="Arial" w:cs="Arial"/>
        </w:rPr>
        <w:t xml:space="preserve"> </w:t>
      </w:r>
      <w:r>
        <w:rPr>
          <w:rFonts w:ascii="Arial" w:hAnsi="Arial" w:cs="Arial"/>
        </w:rPr>
        <w:t xml:space="preserve">hereby state that the facts above set forth are true and correct to the best of my knowledge, information and belief and that I expect that the Bureau will be able to prove same at any hearing held in this matter.  I understand that the statements herein are made subject to the penalties of 18 </w:t>
      </w:r>
      <w:smartTag w:uri="urn:schemas-microsoft-com:office:smarttags" w:element="place">
        <w:smartTag w:uri="urn:schemas-microsoft-com:office:smarttags" w:element="State">
          <w:r>
            <w:rPr>
              <w:rFonts w:ascii="Arial" w:hAnsi="Arial" w:cs="Arial"/>
            </w:rPr>
            <w:t>Pa.</w:t>
          </w:r>
        </w:smartTag>
      </w:smartTag>
      <w:r>
        <w:rPr>
          <w:rFonts w:ascii="Arial" w:hAnsi="Arial" w:cs="Arial"/>
        </w:rPr>
        <w:t xml:space="preserve"> C.S. §4904 relating to unsworn falsification to authorities.</w:t>
      </w:r>
    </w:p>
    <w:p w14:paraId="6D32EEF1" w14:textId="77777777" w:rsidR="00DB467F" w:rsidRDefault="00DB467F" w:rsidP="00DB467F">
      <w:pPr>
        <w:ind w:right="90"/>
        <w:rPr>
          <w:rFonts w:ascii="Arial" w:hAnsi="Arial" w:cs="Arial"/>
        </w:rPr>
      </w:pPr>
    </w:p>
    <w:p w14:paraId="5605763B" w14:textId="77777777" w:rsidR="00BD2DC2" w:rsidRDefault="00BD2DC2" w:rsidP="00DB467F">
      <w:pPr>
        <w:ind w:right="90"/>
        <w:rPr>
          <w:rFonts w:ascii="Arial" w:hAnsi="Arial" w:cs="Arial"/>
        </w:rPr>
      </w:pPr>
    </w:p>
    <w:p w14:paraId="2A9597D1" w14:textId="77777777" w:rsidR="00BD2DC2" w:rsidRDefault="00BD2DC2" w:rsidP="00DB467F">
      <w:pPr>
        <w:ind w:right="90"/>
        <w:rPr>
          <w:rFonts w:ascii="Arial" w:hAnsi="Arial" w:cs="Arial"/>
        </w:rPr>
      </w:pPr>
    </w:p>
    <w:p w14:paraId="47EDF35C" w14:textId="77777777" w:rsidR="00BB5F42" w:rsidRDefault="00BB5F42" w:rsidP="00DB467F">
      <w:pPr>
        <w:ind w:right="90"/>
        <w:rPr>
          <w:rFonts w:ascii="Arial" w:hAnsi="Arial" w:cs="Arial"/>
        </w:rPr>
      </w:pPr>
    </w:p>
    <w:p w14:paraId="0E9DE060" w14:textId="77777777" w:rsidR="00BD2DC2" w:rsidRDefault="00BD2DC2" w:rsidP="00DB467F">
      <w:pPr>
        <w:ind w:right="90"/>
        <w:rPr>
          <w:rFonts w:ascii="Arial" w:hAnsi="Arial" w:cs="Arial"/>
        </w:rPr>
      </w:pPr>
    </w:p>
    <w:p w14:paraId="59B56F15" w14:textId="4D52AAFD" w:rsidR="00DB467F" w:rsidRDefault="00333CB4" w:rsidP="00862743">
      <w:pPr>
        <w:tabs>
          <w:tab w:val="left" w:pos="4950"/>
        </w:tabs>
        <w:ind w:right="90"/>
        <w:rPr>
          <w:rFonts w:ascii="Arial" w:hAnsi="Arial" w:cs="Arial"/>
        </w:rPr>
      </w:pPr>
      <w:r>
        <w:rPr>
          <w:rFonts w:ascii="Arial" w:hAnsi="Arial" w:cs="Arial"/>
        </w:rPr>
        <w:t xml:space="preserve">Date:  </w:t>
      </w:r>
      <w:r w:rsidR="00DB468E">
        <w:rPr>
          <w:rFonts w:ascii="Arial" w:hAnsi="Arial" w:cs="Arial"/>
        </w:rPr>
        <w:t>7/23/2019</w:t>
      </w:r>
      <w:bookmarkStart w:id="14" w:name="_GoBack"/>
      <w:bookmarkEnd w:id="14"/>
      <w:r>
        <w:rPr>
          <w:rFonts w:ascii="Arial" w:hAnsi="Arial" w:cs="Arial"/>
        </w:rPr>
        <w:tab/>
      </w:r>
      <w:r w:rsidR="00DB468E">
        <w:rPr>
          <w:noProof/>
        </w:rPr>
        <w:drawing>
          <wp:inline distT="0" distB="0" distL="0" distR="0" wp14:anchorId="26CBD8E6" wp14:editId="754CBB01">
            <wp:extent cx="1711960" cy="499745"/>
            <wp:effectExtent l="0" t="0" r="2540" b="0"/>
            <wp:docPr id="2" name="Picture 2" descr="C:\Users\jerelliott\Desktop\Dave Loucks Signature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jerelliott\Desktop\Dave Loucks Signature Small.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711960" cy="499745"/>
                    </a:xfrm>
                    <a:prstGeom prst="rect">
                      <a:avLst/>
                    </a:prstGeom>
                    <a:noFill/>
                    <a:ln>
                      <a:noFill/>
                    </a:ln>
                  </pic:spPr>
                </pic:pic>
              </a:graphicData>
            </a:graphic>
          </wp:inline>
        </w:drawing>
      </w:r>
    </w:p>
    <w:p w14:paraId="207358EA" w14:textId="77777777" w:rsidR="00DB467F" w:rsidRDefault="00DB467F" w:rsidP="00862743">
      <w:pPr>
        <w:tabs>
          <w:tab w:val="left" w:pos="4950"/>
        </w:tabs>
        <w:ind w:right="90"/>
        <w:rPr>
          <w:rFonts w:ascii="Arial" w:hAnsi="Arial" w:cs="Arial"/>
        </w:rPr>
      </w:pPr>
      <w:r>
        <w:rPr>
          <w:rFonts w:ascii="Arial" w:hAnsi="Arial" w:cs="Arial"/>
        </w:rPr>
        <w:tab/>
      </w:r>
      <w:r w:rsidR="00A338EC">
        <w:rPr>
          <w:rFonts w:ascii="Arial" w:hAnsi="Arial" w:cs="Arial"/>
        </w:rPr>
        <w:t>David W. Loucks, Chief</w:t>
      </w:r>
    </w:p>
    <w:p w14:paraId="0426CC26" w14:textId="77777777" w:rsidR="00A338EC" w:rsidRDefault="00A338EC" w:rsidP="00862743">
      <w:pPr>
        <w:tabs>
          <w:tab w:val="left" w:pos="4950"/>
        </w:tabs>
        <w:ind w:right="90"/>
        <w:rPr>
          <w:rFonts w:ascii="Arial" w:hAnsi="Arial" w:cs="Arial"/>
        </w:rPr>
      </w:pPr>
      <w:r>
        <w:rPr>
          <w:rFonts w:ascii="Arial" w:hAnsi="Arial" w:cs="Arial"/>
        </w:rPr>
        <w:tab/>
        <w:t>Motor Carrier Enforcement</w:t>
      </w:r>
    </w:p>
    <w:p w14:paraId="5F7277B0" w14:textId="77777777" w:rsidR="00DB467F" w:rsidRDefault="00DB467F" w:rsidP="00862743">
      <w:pPr>
        <w:tabs>
          <w:tab w:val="left" w:pos="4950"/>
        </w:tabs>
        <w:ind w:right="90"/>
        <w:rPr>
          <w:rFonts w:ascii="Arial" w:hAnsi="Arial" w:cs="Arial"/>
        </w:rPr>
      </w:pPr>
      <w:r>
        <w:rPr>
          <w:rFonts w:ascii="Arial" w:hAnsi="Arial" w:cs="Arial"/>
        </w:rPr>
        <w:tab/>
        <w:t xml:space="preserve">Bureau of </w:t>
      </w:r>
      <w:r w:rsidR="00A162C0">
        <w:rPr>
          <w:rFonts w:ascii="Arial" w:hAnsi="Arial" w:cs="Arial"/>
        </w:rPr>
        <w:t>Investigation and Enforcement</w:t>
      </w:r>
    </w:p>
    <w:p w14:paraId="45668962" w14:textId="77777777" w:rsidR="00F6461B" w:rsidRDefault="00F6461B" w:rsidP="00DB467F">
      <w:pPr>
        <w:tabs>
          <w:tab w:val="left" w:pos="-720"/>
        </w:tabs>
        <w:suppressAutoHyphens/>
        <w:ind w:right="90"/>
        <w:rPr>
          <w:rFonts w:ascii="Arial" w:hAnsi="Arial"/>
        </w:rPr>
      </w:pPr>
    </w:p>
    <w:p w14:paraId="09B14467" w14:textId="77777777" w:rsidR="00F6461B" w:rsidRDefault="00BD6010" w:rsidP="00150564">
      <w:pPr>
        <w:tabs>
          <w:tab w:val="center" w:pos="4680"/>
        </w:tabs>
        <w:suppressAutoHyphens/>
        <w:rPr>
          <w:rFonts w:ascii="Arial" w:hAnsi="Arial"/>
        </w:rPr>
      </w:pPr>
      <w:r>
        <w:rPr>
          <w:rFonts w:ascii="Arial" w:hAnsi="Arial"/>
        </w:rPr>
        <w:br w:type="page"/>
      </w:r>
    </w:p>
    <w:p w14:paraId="7099E80D" w14:textId="77777777" w:rsidR="00104196" w:rsidRPr="00AB24E9" w:rsidRDefault="00104196" w:rsidP="00104196">
      <w:pPr>
        <w:tabs>
          <w:tab w:val="center" w:pos="4680"/>
        </w:tabs>
        <w:suppressAutoHyphens/>
        <w:jc w:val="center"/>
        <w:rPr>
          <w:rFonts w:ascii="Arial" w:hAnsi="Arial"/>
          <w:sz w:val="24"/>
          <w:szCs w:val="24"/>
          <w:u w:val="single"/>
        </w:rPr>
      </w:pPr>
      <w:r w:rsidRPr="00AB24E9">
        <w:rPr>
          <w:rFonts w:ascii="Arial" w:hAnsi="Arial"/>
          <w:sz w:val="24"/>
          <w:szCs w:val="24"/>
          <w:u w:val="single"/>
        </w:rPr>
        <w:lastRenderedPageBreak/>
        <w:t>NOTICE</w:t>
      </w:r>
      <w:r w:rsidRPr="00AB24E9">
        <w:rPr>
          <w:rFonts w:ascii="Arial" w:hAnsi="Arial"/>
          <w:sz w:val="24"/>
          <w:szCs w:val="24"/>
          <w:u w:val="single"/>
        </w:rPr>
        <w:fldChar w:fldCharType="begin"/>
      </w:r>
      <w:r w:rsidRPr="00AB24E9">
        <w:rPr>
          <w:rFonts w:ascii="Arial" w:hAnsi="Arial"/>
          <w:sz w:val="24"/>
          <w:szCs w:val="24"/>
          <w:u w:val="single"/>
        </w:rPr>
        <w:instrText xml:space="preserve">PRIVATE </w:instrText>
      </w:r>
      <w:r w:rsidRPr="00AB24E9">
        <w:rPr>
          <w:rFonts w:ascii="Arial" w:hAnsi="Arial"/>
          <w:sz w:val="24"/>
          <w:szCs w:val="24"/>
          <w:u w:val="single"/>
        </w:rPr>
        <w:fldChar w:fldCharType="end"/>
      </w:r>
    </w:p>
    <w:p w14:paraId="5B68233F" w14:textId="77777777" w:rsidR="00104196" w:rsidRPr="00AB24E9" w:rsidRDefault="00104196" w:rsidP="00104196">
      <w:pPr>
        <w:tabs>
          <w:tab w:val="left" w:pos="-720"/>
        </w:tabs>
        <w:suppressAutoHyphens/>
        <w:rPr>
          <w:rFonts w:ascii="Arial" w:hAnsi="Arial"/>
          <w:sz w:val="18"/>
          <w:szCs w:val="18"/>
        </w:rPr>
      </w:pPr>
    </w:p>
    <w:p w14:paraId="451D10B6" w14:textId="77777777" w:rsidR="00703137" w:rsidRDefault="00703137" w:rsidP="00703137">
      <w:pPr>
        <w:numPr>
          <w:ilvl w:val="0"/>
          <w:numId w:val="5"/>
        </w:numPr>
        <w:tabs>
          <w:tab w:val="clear" w:pos="750"/>
          <w:tab w:val="left" w:pos="360"/>
        </w:tabs>
        <w:ind w:left="360" w:hanging="360"/>
        <w:rPr>
          <w:rFonts w:ascii="Arial" w:hAnsi="Arial" w:cs="Arial"/>
          <w:sz w:val="18"/>
          <w:szCs w:val="18"/>
        </w:rPr>
      </w:pPr>
      <w:r w:rsidRPr="00905337">
        <w:rPr>
          <w:rFonts w:ascii="Arial" w:hAnsi="Arial" w:cs="Arial"/>
          <w:b/>
          <w:sz w:val="18"/>
          <w:szCs w:val="18"/>
          <w:u w:val="single"/>
        </w:rPr>
        <w:t>You must file an Answer within 20 days of the date of service of this Complaint</w:t>
      </w:r>
      <w:r w:rsidRPr="00905337">
        <w:rPr>
          <w:rFonts w:ascii="Arial" w:hAnsi="Arial" w:cs="Arial"/>
          <w:sz w:val="18"/>
          <w:szCs w:val="18"/>
        </w:rPr>
        <w:t xml:space="preserve">.   The date of service is the mailing date as indicated at the top of the Secretarial Letter.  </w:t>
      </w:r>
      <w:r w:rsidRPr="00905337">
        <w:rPr>
          <w:rFonts w:ascii="Arial" w:hAnsi="Arial" w:cs="Arial"/>
          <w:i/>
          <w:sz w:val="18"/>
          <w:szCs w:val="18"/>
        </w:rPr>
        <w:t xml:space="preserve">See </w:t>
      </w:r>
      <w:r w:rsidRPr="00905337">
        <w:rPr>
          <w:rFonts w:ascii="Arial" w:hAnsi="Arial" w:cs="Arial"/>
          <w:sz w:val="18"/>
          <w:szCs w:val="18"/>
        </w:rPr>
        <w:t xml:space="preserve">52 Pa. Code §1.56(a).  The Answer must raise all factual and legal arguments that you wish to claim in your defense, include the docket number of this Complaint, and be verified.  You may file your Answer by mailing an original to: </w:t>
      </w:r>
      <w:r w:rsidRPr="00905337">
        <w:rPr>
          <w:rFonts w:ascii="Arial" w:hAnsi="Arial" w:cs="Arial"/>
          <w:sz w:val="18"/>
          <w:szCs w:val="18"/>
        </w:rPr>
        <w:tab/>
      </w:r>
    </w:p>
    <w:p w14:paraId="0716F461" w14:textId="77777777" w:rsidR="007A36E0" w:rsidRPr="00905337" w:rsidRDefault="007A36E0" w:rsidP="007A36E0">
      <w:pPr>
        <w:tabs>
          <w:tab w:val="left" w:pos="360"/>
        </w:tabs>
        <w:rPr>
          <w:rFonts w:ascii="Arial" w:hAnsi="Arial" w:cs="Arial"/>
          <w:sz w:val="18"/>
          <w:szCs w:val="18"/>
        </w:rPr>
      </w:pPr>
    </w:p>
    <w:p w14:paraId="16A9F40C" w14:textId="77777777" w:rsidR="00703137" w:rsidRPr="00905337" w:rsidRDefault="00703137" w:rsidP="007A36E0">
      <w:pPr>
        <w:tabs>
          <w:tab w:val="left" w:pos="360"/>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r w:rsidRPr="00905337">
        <w:rPr>
          <w:rFonts w:ascii="Arial" w:hAnsi="Arial" w:cs="Arial"/>
          <w:sz w:val="18"/>
          <w:szCs w:val="18"/>
        </w:rPr>
        <w:tab/>
      </w:r>
    </w:p>
    <w:p w14:paraId="11043CCA" w14:textId="77777777" w:rsidR="00703137" w:rsidRPr="00905337" w:rsidRDefault="00703137" w:rsidP="007A36E0">
      <w:pPr>
        <w:ind w:left="720" w:right="9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6A9CCF59"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 xml:space="preserve">      </w:t>
      </w:r>
      <w:r w:rsidRPr="00905337">
        <w:rPr>
          <w:rFonts w:ascii="Arial" w:hAnsi="Arial" w:cs="Arial"/>
          <w:sz w:val="18"/>
          <w:szCs w:val="18"/>
        </w:rPr>
        <w:tab/>
      </w:r>
      <w:r w:rsidR="00690037" w:rsidRPr="00690037">
        <w:rPr>
          <w:rFonts w:ascii="Arial" w:hAnsi="Arial" w:cs="Arial"/>
          <w:sz w:val="18"/>
          <w:szCs w:val="18"/>
        </w:rPr>
        <w:t>400 North Street</w:t>
      </w:r>
    </w:p>
    <w:p w14:paraId="1CCB6B7E" w14:textId="77777777" w:rsidR="007031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42E7724D" w14:textId="77777777" w:rsidR="00690037" w:rsidRPr="00690037" w:rsidRDefault="00690037" w:rsidP="00690037">
      <w:pPr>
        <w:ind w:left="720" w:hanging="360"/>
        <w:rPr>
          <w:rFonts w:ascii="Arial" w:hAnsi="Arial"/>
        </w:rPr>
      </w:pPr>
    </w:p>
    <w:p w14:paraId="4418D04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 xml:space="preserve">Or, you may eFile your Answer using the Commission’s website at </w:t>
      </w:r>
      <w:hyperlink r:id="rId8" w:history="1">
        <w:r w:rsidRPr="00905337">
          <w:rPr>
            <w:rStyle w:val="Hyperlink"/>
            <w:rFonts w:ascii="Arial" w:hAnsi="Arial" w:cs="Arial"/>
            <w:sz w:val="18"/>
            <w:szCs w:val="18"/>
          </w:rPr>
          <w:t>www.puc.pa.gov</w:t>
        </w:r>
      </w:hyperlink>
      <w:r w:rsidRPr="00905337">
        <w:rPr>
          <w:rFonts w:ascii="Arial" w:hAnsi="Arial" w:cs="Arial"/>
          <w:sz w:val="18"/>
          <w:szCs w:val="18"/>
        </w:rPr>
        <w:t>.  The link to eFiling is located under the Filing &amp; Resources tab on the homepage.  If your Answer is 250 pages or less, you are not required to file a paper copy.  If your Answer exceeds 250 pages, you must file a paper copy with the Secretary’s Bureau.</w:t>
      </w:r>
    </w:p>
    <w:p w14:paraId="06FB51F8" w14:textId="77777777" w:rsidR="00703137" w:rsidRPr="00905337" w:rsidRDefault="00703137" w:rsidP="00703137">
      <w:pPr>
        <w:tabs>
          <w:tab w:val="left" w:pos="3336"/>
        </w:tabs>
        <w:ind w:left="360" w:hanging="360"/>
        <w:rPr>
          <w:rFonts w:ascii="Arial" w:hAnsi="Arial" w:cs="Arial"/>
          <w:sz w:val="16"/>
          <w:szCs w:val="16"/>
        </w:rPr>
      </w:pPr>
    </w:p>
    <w:p w14:paraId="72845B93" w14:textId="77777777" w:rsidR="007A36E0" w:rsidRDefault="00703137" w:rsidP="00703137">
      <w:pPr>
        <w:tabs>
          <w:tab w:val="left" w:pos="3336"/>
        </w:tabs>
        <w:ind w:left="360"/>
        <w:rPr>
          <w:rFonts w:ascii="Arial" w:hAnsi="Arial" w:cs="Arial"/>
          <w:sz w:val="18"/>
          <w:szCs w:val="18"/>
        </w:rPr>
      </w:pPr>
      <w:r w:rsidRPr="00905337">
        <w:rPr>
          <w:rFonts w:ascii="Arial" w:hAnsi="Arial" w:cs="Arial"/>
          <w:sz w:val="18"/>
          <w:szCs w:val="18"/>
        </w:rPr>
        <w:t xml:space="preserve">Additionally, a copy should either be mailed to: </w:t>
      </w:r>
      <w:r w:rsidRPr="00905337">
        <w:rPr>
          <w:rFonts w:ascii="Arial" w:hAnsi="Arial" w:cs="Arial"/>
          <w:sz w:val="18"/>
          <w:szCs w:val="18"/>
        </w:rPr>
        <w:tab/>
      </w:r>
    </w:p>
    <w:p w14:paraId="5ABA17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p>
    <w:p w14:paraId="301EC8C3"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t xml:space="preserve">   </w:t>
      </w:r>
      <w:r w:rsidR="00B52C60">
        <w:rPr>
          <w:rFonts w:ascii="Arial" w:hAnsi="Arial" w:cs="Arial"/>
          <w:sz w:val="18"/>
          <w:szCs w:val="18"/>
        </w:rPr>
        <w:t xml:space="preserve">  Michael L. Swindler</w:t>
      </w:r>
      <w:r w:rsidRPr="00905337">
        <w:rPr>
          <w:rFonts w:ascii="Arial" w:hAnsi="Arial" w:cs="Arial"/>
          <w:sz w:val="18"/>
          <w:szCs w:val="18"/>
        </w:rPr>
        <w:t>, Deputy Chief Prosecutor</w:t>
      </w:r>
    </w:p>
    <w:p w14:paraId="2808BE5A" w14:textId="77777777" w:rsidR="00703137" w:rsidRPr="00905337" w:rsidRDefault="00703137" w:rsidP="00703137">
      <w:pPr>
        <w:tabs>
          <w:tab w:val="left" w:pos="3336"/>
        </w:tabs>
        <w:ind w:left="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t>Pennsylvania Public Utility Commission</w:t>
      </w:r>
    </w:p>
    <w:p w14:paraId="727B508B" w14:textId="77777777" w:rsidR="00703137" w:rsidRPr="00905337" w:rsidRDefault="00703137" w:rsidP="00703137">
      <w:pPr>
        <w:ind w:left="36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Bureau of Investigation and Enforcement</w:t>
      </w:r>
    </w:p>
    <w:p w14:paraId="7FCDDA21"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sidRPr="00690037">
        <w:rPr>
          <w:rFonts w:ascii="Arial" w:hAnsi="Arial" w:cs="Arial"/>
          <w:sz w:val="18"/>
          <w:szCs w:val="18"/>
        </w:rPr>
        <w:t>400 North Street</w:t>
      </w:r>
    </w:p>
    <w:p w14:paraId="17362B1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141FB1A7" w14:textId="77777777" w:rsidR="00703137" w:rsidRPr="00D92F56" w:rsidRDefault="00703137" w:rsidP="00690037">
      <w:pPr>
        <w:ind w:left="360" w:hanging="360"/>
        <w:rPr>
          <w:rFonts w:ascii="Arial" w:hAnsi="Arial" w:cs="Arial"/>
          <w:sz w:val="16"/>
          <w:szCs w:val="16"/>
        </w:rPr>
      </w:pPr>
    </w:p>
    <w:p w14:paraId="1EEF1229"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Or, emailed to Mr. S</w:t>
      </w:r>
      <w:r w:rsidR="00B94A01">
        <w:rPr>
          <w:rFonts w:ascii="Arial" w:hAnsi="Arial" w:cs="Arial"/>
          <w:sz w:val="18"/>
          <w:szCs w:val="18"/>
        </w:rPr>
        <w:t>windler</w:t>
      </w:r>
      <w:r w:rsidRPr="00905337">
        <w:rPr>
          <w:rFonts w:ascii="Arial" w:hAnsi="Arial" w:cs="Arial"/>
          <w:sz w:val="18"/>
          <w:szCs w:val="18"/>
        </w:rPr>
        <w:t xml:space="preserve"> at: </w:t>
      </w:r>
      <w:r w:rsidRPr="00905337">
        <w:rPr>
          <w:rFonts w:ascii="Arial" w:hAnsi="Arial" w:cs="Arial"/>
          <w:sz w:val="18"/>
          <w:szCs w:val="18"/>
        </w:rPr>
        <w:tab/>
      </w:r>
      <w:r w:rsidRPr="00905337">
        <w:rPr>
          <w:rFonts w:ascii="Arial" w:hAnsi="Arial" w:cs="Arial"/>
          <w:sz w:val="18"/>
          <w:szCs w:val="18"/>
        </w:rPr>
        <w:tab/>
      </w:r>
      <w:hyperlink r:id="rId9" w:history="1">
        <w:r w:rsidRPr="00905337">
          <w:rPr>
            <w:rStyle w:val="Hyperlink"/>
            <w:rFonts w:ascii="Arial" w:hAnsi="Arial" w:cs="Arial"/>
            <w:sz w:val="18"/>
            <w:szCs w:val="18"/>
          </w:rPr>
          <w:t>RA-PCCmplntResp@pa.gov</w:t>
        </w:r>
      </w:hyperlink>
      <w:r w:rsidRPr="00905337">
        <w:rPr>
          <w:rFonts w:ascii="Arial" w:hAnsi="Arial" w:cs="Arial"/>
          <w:sz w:val="18"/>
          <w:szCs w:val="18"/>
        </w:rPr>
        <w:t xml:space="preserve"> </w:t>
      </w:r>
    </w:p>
    <w:p w14:paraId="5498751A" w14:textId="77777777" w:rsidR="00703137" w:rsidRPr="00D92F56" w:rsidRDefault="00703137" w:rsidP="00703137">
      <w:pPr>
        <w:ind w:left="360" w:hanging="360"/>
        <w:rPr>
          <w:rFonts w:ascii="Arial" w:hAnsi="Arial" w:cs="Arial"/>
          <w:sz w:val="16"/>
          <w:szCs w:val="16"/>
        </w:rPr>
      </w:pPr>
    </w:p>
    <w:p w14:paraId="77D147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fail to answer this Complaint within 20 days, the Bureau of Investigation and Enforcement will request that the Commission issue an Order imposing the penalty.</w:t>
      </w:r>
    </w:p>
    <w:p w14:paraId="32BE5521" w14:textId="77777777" w:rsidR="00703137" w:rsidRPr="00D92F56" w:rsidRDefault="00703137" w:rsidP="00703137">
      <w:pPr>
        <w:rPr>
          <w:rFonts w:ascii="Arial" w:hAnsi="Arial" w:cs="Arial"/>
          <w:sz w:val="16"/>
          <w:szCs w:val="16"/>
        </w:rPr>
      </w:pPr>
    </w:p>
    <w:p w14:paraId="4AD4B23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You may elect not to contest this Complaint by causing your insurer to file proper evidence of current insurance in accordance with the Commission’s regulations and by paying the fine proposed in this Complaint by certified check or money order within twenty (20) days of the date of service of this Complaint.  AC</w:t>
      </w:r>
      <w:r w:rsidR="00B94A01">
        <w:rPr>
          <w:rFonts w:ascii="Arial" w:hAnsi="Arial" w:cs="Arial"/>
          <w:sz w:val="18"/>
          <w:szCs w:val="18"/>
        </w:rPr>
        <w:t>C</w:t>
      </w:r>
      <w:r w:rsidRPr="00905337">
        <w:rPr>
          <w:rFonts w:ascii="Arial" w:hAnsi="Arial" w:cs="Arial"/>
          <w:sz w:val="18"/>
          <w:szCs w:val="18"/>
        </w:rPr>
        <w:t xml:space="preserve">ORD CERTIFICATES OF INSURANCE and FAXED FORM Es and Hs ARE </w:t>
      </w:r>
      <w:r w:rsidRPr="00905337">
        <w:rPr>
          <w:rFonts w:ascii="Arial" w:hAnsi="Arial" w:cs="Arial"/>
          <w:b/>
          <w:sz w:val="18"/>
          <w:szCs w:val="18"/>
          <w:u w:val="single"/>
        </w:rPr>
        <w:t>UNACCEPTABLE</w:t>
      </w:r>
      <w:r w:rsidRPr="00905337">
        <w:rPr>
          <w:rFonts w:ascii="Arial" w:hAnsi="Arial" w:cs="Arial"/>
          <w:sz w:val="18"/>
          <w:szCs w:val="18"/>
        </w:rPr>
        <w:t xml:space="preserve"> AS EVIDENCE OF INSURANCE.</w:t>
      </w:r>
    </w:p>
    <w:p w14:paraId="5CC60960" w14:textId="77777777" w:rsidR="00703137" w:rsidRPr="00D92F56" w:rsidRDefault="00703137" w:rsidP="00703137">
      <w:pPr>
        <w:pStyle w:val="BodyText2"/>
        <w:ind w:right="0"/>
        <w:rPr>
          <w:rFonts w:ascii="Arial" w:hAnsi="Arial" w:cs="Arial"/>
          <w:sz w:val="16"/>
          <w:szCs w:val="16"/>
        </w:rPr>
      </w:pPr>
    </w:p>
    <w:p w14:paraId="34628B75"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The proof of insurance must be filed with the:</w:t>
      </w:r>
    </w:p>
    <w:p w14:paraId="438CCA57" w14:textId="77777777" w:rsidR="00703137" w:rsidRPr="00D92F56" w:rsidRDefault="00703137" w:rsidP="00703137">
      <w:pPr>
        <w:pStyle w:val="BodyText2"/>
        <w:ind w:left="360" w:right="0"/>
        <w:rPr>
          <w:rFonts w:ascii="Arial" w:hAnsi="Arial" w:cs="Arial"/>
          <w:sz w:val="16"/>
          <w:szCs w:val="16"/>
        </w:rPr>
      </w:pPr>
    </w:p>
    <w:p w14:paraId="0B3B465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Compliance Office, Bureau of Technical Utility Services</w:t>
      </w:r>
    </w:p>
    <w:p w14:paraId="7C067688"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1EFE341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9206956"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0B75D712" w14:textId="77777777" w:rsidR="00703137" w:rsidRPr="00D92F56" w:rsidRDefault="00703137" w:rsidP="00690037">
      <w:pPr>
        <w:pStyle w:val="BodyText2"/>
        <w:ind w:left="720" w:right="0"/>
        <w:rPr>
          <w:rFonts w:ascii="Arial" w:hAnsi="Arial" w:cs="Arial"/>
          <w:sz w:val="16"/>
          <w:szCs w:val="16"/>
        </w:rPr>
      </w:pPr>
    </w:p>
    <w:p w14:paraId="42C88450" w14:textId="77777777" w:rsidR="00703137" w:rsidRPr="00905337" w:rsidRDefault="00703137" w:rsidP="00703137">
      <w:pPr>
        <w:pStyle w:val="BodyText2"/>
        <w:ind w:left="360" w:right="0"/>
        <w:rPr>
          <w:rFonts w:ascii="Arial" w:hAnsi="Arial" w:cs="Arial"/>
          <w:sz w:val="18"/>
          <w:szCs w:val="18"/>
        </w:rPr>
      </w:pPr>
      <w:r w:rsidRPr="00905337">
        <w:rPr>
          <w:rFonts w:ascii="Arial" w:hAnsi="Arial" w:cs="Arial"/>
          <w:sz w:val="18"/>
          <w:szCs w:val="18"/>
        </w:rPr>
        <w:t xml:space="preserve">Payment of the fine must be made to the </w:t>
      </w:r>
      <w:r w:rsidRPr="00905337">
        <w:rPr>
          <w:rFonts w:ascii="Arial" w:hAnsi="Arial" w:cs="Arial"/>
          <w:b/>
          <w:sz w:val="18"/>
          <w:szCs w:val="18"/>
        </w:rPr>
        <w:t>Commonwealth of Pennsylvania</w:t>
      </w:r>
      <w:r w:rsidRPr="00905337">
        <w:rPr>
          <w:rFonts w:ascii="Arial" w:hAnsi="Arial" w:cs="Arial"/>
          <w:sz w:val="18"/>
          <w:szCs w:val="18"/>
        </w:rPr>
        <w:t xml:space="preserve"> and should be forwarded to:</w:t>
      </w:r>
    </w:p>
    <w:p w14:paraId="2188C270" w14:textId="77777777" w:rsidR="00703137" w:rsidRPr="00D92F56" w:rsidRDefault="00703137" w:rsidP="00703137">
      <w:pPr>
        <w:pStyle w:val="BodyText2"/>
        <w:ind w:left="360" w:right="0"/>
        <w:rPr>
          <w:rFonts w:ascii="Arial" w:hAnsi="Arial" w:cs="Arial"/>
          <w:sz w:val="16"/>
          <w:szCs w:val="16"/>
        </w:rPr>
      </w:pPr>
    </w:p>
    <w:p w14:paraId="16980035"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Rosemary Chiavetta, Secretary</w:t>
      </w:r>
    </w:p>
    <w:p w14:paraId="604CA999" w14:textId="77777777" w:rsidR="00703137" w:rsidRPr="00905337" w:rsidRDefault="00703137" w:rsidP="007A36E0">
      <w:pPr>
        <w:pStyle w:val="BodyText2"/>
        <w:ind w:left="720" w:right="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t>Pennsylvania Public Utility Commission</w:t>
      </w:r>
    </w:p>
    <w:p w14:paraId="78134332" w14:textId="77777777" w:rsidR="00690037" w:rsidRPr="00690037" w:rsidRDefault="00703137" w:rsidP="00690037">
      <w:pPr>
        <w:ind w:left="720" w:hanging="360"/>
        <w:rPr>
          <w:rFonts w:ascii="Arial" w:hAnsi="Arial" w:cs="Arial"/>
          <w:sz w:val="18"/>
          <w:szCs w:val="18"/>
        </w:rPr>
      </w:pP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Pr="00905337">
        <w:rPr>
          <w:rFonts w:ascii="Arial" w:hAnsi="Arial" w:cs="Arial"/>
          <w:sz w:val="18"/>
          <w:szCs w:val="18"/>
        </w:rPr>
        <w:tab/>
      </w:r>
      <w:r w:rsidR="00690037">
        <w:rPr>
          <w:rFonts w:ascii="Arial" w:hAnsi="Arial" w:cs="Arial"/>
          <w:sz w:val="18"/>
          <w:szCs w:val="18"/>
        </w:rPr>
        <w:tab/>
      </w:r>
      <w:r w:rsidR="00690037" w:rsidRPr="00690037">
        <w:rPr>
          <w:rFonts w:ascii="Arial" w:hAnsi="Arial" w:cs="Arial"/>
          <w:sz w:val="18"/>
          <w:szCs w:val="18"/>
        </w:rPr>
        <w:t>400 North Street</w:t>
      </w:r>
    </w:p>
    <w:p w14:paraId="1605D598" w14:textId="77777777" w:rsidR="00690037" w:rsidRPr="00690037" w:rsidRDefault="00690037" w:rsidP="00690037">
      <w:pPr>
        <w:ind w:left="720" w:hanging="360"/>
        <w:rPr>
          <w:rFonts w:ascii="Arial" w:hAnsi="Arial" w:cs="Arial"/>
          <w:sz w:val="18"/>
          <w:szCs w:val="18"/>
        </w:rPr>
      </w:pP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r>
      <w:r w:rsidRPr="00690037">
        <w:rPr>
          <w:rFonts w:ascii="Arial" w:hAnsi="Arial" w:cs="Arial"/>
          <w:sz w:val="18"/>
          <w:szCs w:val="18"/>
        </w:rPr>
        <w:tab/>
        <w:t xml:space="preserve">       </w:t>
      </w:r>
      <w:r w:rsidRPr="00690037">
        <w:rPr>
          <w:rFonts w:ascii="Arial" w:hAnsi="Arial" w:cs="Arial"/>
          <w:sz w:val="18"/>
          <w:szCs w:val="18"/>
        </w:rPr>
        <w:tab/>
        <w:t>Harrisburg, PA  17120</w:t>
      </w:r>
    </w:p>
    <w:p w14:paraId="78DFE894" w14:textId="77777777" w:rsidR="00703137" w:rsidRPr="00D92F56" w:rsidRDefault="00703137" w:rsidP="00690037">
      <w:pPr>
        <w:pStyle w:val="BodyText2"/>
        <w:ind w:left="720" w:right="0"/>
        <w:rPr>
          <w:rFonts w:ascii="Arial" w:hAnsi="Arial" w:cs="Arial"/>
          <w:sz w:val="16"/>
          <w:szCs w:val="16"/>
        </w:rPr>
      </w:pPr>
    </w:p>
    <w:p w14:paraId="40EA7718" w14:textId="77777777" w:rsidR="00703137" w:rsidRPr="00905337" w:rsidRDefault="00703137" w:rsidP="00703137">
      <w:pPr>
        <w:ind w:left="360"/>
        <w:rPr>
          <w:rFonts w:ascii="Arial" w:hAnsi="Arial" w:cs="Arial"/>
          <w:sz w:val="18"/>
          <w:szCs w:val="18"/>
        </w:rPr>
      </w:pPr>
      <w:r w:rsidRPr="00905337">
        <w:rPr>
          <w:rFonts w:ascii="Arial" w:hAnsi="Arial" w:cs="Arial"/>
          <w:sz w:val="18"/>
          <w:szCs w:val="18"/>
        </w:rPr>
        <w:t>Your payment is an admission that you committed the alleged violation and an agreement to cease and desist from further violations.  Upon receipt of the evidence of insurance from your insurer, and upon receipt of your payment, the Complaint proceeding shall be closed.</w:t>
      </w:r>
      <w:r w:rsidRPr="00905337">
        <w:rPr>
          <w:rFonts w:ascii="Arial" w:hAnsi="Arial" w:cs="Arial"/>
          <w:sz w:val="18"/>
          <w:szCs w:val="18"/>
        </w:rPr>
        <w:tab/>
      </w:r>
    </w:p>
    <w:p w14:paraId="7DE79AF9" w14:textId="77777777" w:rsidR="00703137" w:rsidRPr="00D92F56" w:rsidRDefault="00703137" w:rsidP="00703137">
      <w:pPr>
        <w:ind w:left="360" w:hanging="360"/>
        <w:rPr>
          <w:rFonts w:ascii="Arial" w:hAnsi="Arial" w:cs="Arial"/>
          <w:sz w:val="16"/>
          <w:szCs w:val="16"/>
        </w:rPr>
      </w:pPr>
      <w:r w:rsidRPr="00D92F56">
        <w:rPr>
          <w:rFonts w:ascii="Arial" w:hAnsi="Arial" w:cs="Arial"/>
          <w:sz w:val="16"/>
          <w:szCs w:val="16"/>
        </w:rPr>
        <w:tab/>
      </w:r>
      <w:r w:rsidRPr="00D92F56">
        <w:rPr>
          <w:rFonts w:ascii="Arial" w:hAnsi="Arial" w:cs="Arial"/>
          <w:sz w:val="16"/>
          <w:szCs w:val="16"/>
        </w:rPr>
        <w:tab/>
      </w:r>
    </w:p>
    <w:p w14:paraId="393138B2"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either admits or fails to deny the allegations of the Complaint, the Bureau of Investigation and Enforcement will request the Commission to issue an Order imposing the penalty set forth in this Complaint.</w:t>
      </w:r>
    </w:p>
    <w:p w14:paraId="3058D06B" w14:textId="77777777" w:rsidR="00703137" w:rsidRPr="00D92F56" w:rsidRDefault="00703137" w:rsidP="00703137">
      <w:pPr>
        <w:pStyle w:val="ListParagraph"/>
        <w:ind w:left="360" w:hanging="360"/>
        <w:rPr>
          <w:rFonts w:ascii="Arial" w:hAnsi="Arial" w:cs="Arial"/>
          <w:sz w:val="16"/>
          <w:szCs w:val="16"/>
        </w:rPr>
      </w:pPr>
    </w:p>
    <w:p w14:paraId="5A4064D9"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file an Answer which contests the Complaint, the matter will be assigned to an Administrative Law Judge for hearing and decision.  The Judge is not bound by the penalty set forth in the Complaint, and may impose additional and/or alternative penalties as appropriate.</w:t>
      </w:r>
    </w:p>
    <w:p w14:paraId="7369B9B6" w14:textId="77777777" w:rsidR="00703137" w:rsidRPr="00D92F56" w:rsidRDefault="00703137" w:rsidP="00703137">
      <w:pPr>
        <w:pStyle w:val="ListParagraph"/>
        <w:ind w:left="360" w:hanging="360"/>
        <w:rPr>
          <w:rFonts w:ascii="Arial" w:hAnsi="Arial" w:cs="Arial"/>
          <w:sz w:val="16"/>
          <w:szCs w:val="16"/>
        </w:rPr>
      </w:pPr>
    </w:p>
    <w:p w14:paraId="3A067600" w14:textId="77777777" w:rsidR="00703137" w:rsidRPr="00905337" w:rsidRDefault="00703137" w:rsidP="00703137">
      <w:pPr>
        <w:numPr>
          <w:ilvl w:val="0"/>
          <w:numId w:val="5"/>
        </w:numPr>
        <w:tabs>
          <w:tab w:val="clear" w:pos="750"/>
        </w:tabs>
        <w:ind w:left="360" w:hanging="360"/>
        <w:rPr>
          <w:rFonts w:ascii="Arial" w:hAnsi="Arial" w:cs="Arial"/>
          <w:sz w:val="18"/>
          <w:szCs w:val="18"/>
        </w:rPr>
      </w:pPr>
      <w:r w:rsidRPr="00905337">
        <w:rPr>
          <w:rFonts w:ascii="Arial" w:hAnsi="Arial" w:cs="Arial"/>
          <w:sz w:val="18"/>
          <w:szCs w:val="18"/>
        </w:rPr>
        <w:t>If you are a corporation, you must be represented by legal counsel. 52 Pa. Code §1.21.</w:t>
      </w:r>
    </w:p>
    <w:p w14:paraId="24E9B3A5" w14:textId="77777777" w:rsidR="00703137" w:rsidRPr="00D92F56" w:rsidRDefault="00703137" w:rsidP="00703137">
      <w:pPr>
        <w:pStyle w:val="ListParagraph"/>
        <w:ind w:left="360" w:hanging="360"/>
        <w:rPr>
          <w:rFonts w:ascii="Arial" w:hAnsi="Arial" w:cs="Arial"/>
          <w:sz w:val="16"/>
          <w:szCs w:val="16"/>
        </w:rPr>
      </w:pPr>
    </w:p>
    <w:p w14:paraId="349D8C05" w14:textId="77777777" w:rsidR="00A5595E" w:rsidRDefault="00A5595E" w:rsidP="00A5595E">
      <w:pPr>
        <w:tabs>
          <w:tab w:val="left" w:pos="-720"/>
        </w:tabs>
        <w:suppressAutoHyphens/>
        <w:rPr>
          <w:rFonts w:ascii="Arial" w:hAnsi="Arial" w:cs="Arial"/>
          <w:sz w:val="18"/>
          <w:szCs w:val="18"/>
        </w:rPr>
      </w:pPr>
    </w:p>
    <w:p w14:paraId="1B1175CF" w14:textId="77777777" w:rsidR="00A70D29" w:rsidRDefault="00A5595E" w:rsidP="00A5595E">
      <w:pPr>
        <w:tabs>
          <w:tab w:val="left" w:pos="-720"/>
        </w:tabs>
        <w:suppressAutoHyphens/>
        <w:rPr>
          <w:rFonts w:ascii="Arial" w:hAnsi="Arial"/>
        </w:rPr>
      </w:pPr>
      <w:r>
        <w:rPr>
          <w:rFonts w:ascii="Arial" w:hAnsi="Arial" w:cs="Arial"/>
          <w:sz w:val="18"/>
          <w:szCs w:val="18"/>
        </w:rPr>
        <w:t xml:space="preserve">Alternative formats of this material are available for persons with disabilities by contacting the Commission’s ADA Coordinator at 717-787-8714.  </w:t>
      </w:r>
      <w:r>
        <w:rPr>
          <w:rFonts w:ascii="Arial" w:hAnsi="Arial" w:cs="Arial"/>
          <w:b/>
          <w:bCs/>
          <w:i/>
          <w:iCs/>
          <w:sz w:val="18"/>
          <w:szCs w:val="18"/>
        </w:rPr>
        <w:t>Do not call this number if you have questions as to why you received this complaint.  For those questions you may call 717-783-3847.</w:t>
      </w:r>
    </w:p>
    <w:sectPr w:rsidR="00A70D29" w:rsidSect="00A12775">
      <w:footerReference w:type="default" r:id="rId10"/>
      <w:endnotePr>
        <w:numFmt w:val="decimal"/>
      </w:endnotePr>
      <w:type w:val="continuous"/>
      <w:pgSz w:w="12240" w:h="15840"/>
      <w:pgMar w:top="810" w:right="1260" w:bottom="990" w:left="1350" w:header="0" w:footer="0" w:gutter="0"/>
      <w:pgNumType w:start="1"/>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21663C7" w14:textId="77777777" w:rsidR="00A7707C" w:rsidRDefault="00A7707C">
      <w:pPr>
        <w:spacing w:line="20" w:lineRule="exact"/>
        <w:rPr>
          <w:sz w:val="24"/>
        </w:rPr>
      </w:pPr>
    </w:p>
  </w:endnote>
  <w:endnote w:type="continuationSeparator" w:id="0">
    <w:p w14:paraId="37045E2E" w14:textId="77777777" w:rsidR="00A7707C" w:rsidRDefault="00A7707C">
      <w:r>
        <w:rPr>
          <w:sz w:val="24"/>
        </w:rPr>
        <w:t xml:space="preserve"> </w:t>
      </w:r>
    </w:p>
  </w:endnote>
  <w:endnote w:type="continuationNotice" w:id="1">
    <w:p w14:paraId="6B2DDFB9" w14:textId="77777777" w:rsidR="00A7707C" w:rsidRDefault="00A7707C">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DA16D7" w14:textId="77777777" w:rsidR="009C07F4" w:rsidRDefault="009C07F4">
    <w:pPr>
      <w:spacing w:before="140" w:line="100" w:lineRule="exact"/>
      <w:rPr>
        <w:sz w:val="10"/>
      </w:rPr>
    </w:pPr>
  </w:p>
  <w:p w14:paraId="0CAB0010" w14:textId="77777777" w:rsidR="009C07F4" w:rsidRDefault="009C07F4">
    <w:pPr>
      <w:tabs>
        <w:tab w:val="center" w:pos="5148"/>
      </w:tabs>
      <w:suppressAutoHyphens/>
    </w:pPr>
    <w:r>
      <w:tab/>
      <w:t xml:space="preserve">- </w:t>
    </w:r>
    <w:r>
      <w:fldChar w:fldCharType="begin"/>
    </w:r>
    <w:r>
      <w:instrText>page \* arabic</w:instrText>
    </w:r>
    <w:r>
      <w:fldChar w:fldCharType="separate"/>
    </w:r>
    <w:r w:rsidR="00A5595E">
      <w:rPr>
        <w:noProof/>
      </w:rPr>
      <w:t>3</w:t>
    </w:r>
    <w:r>
      <w:rPr>
        <w:noProof/>
      </w:rPr>
      <w:fldChar w:fldCharType="end"/>
    </w:r>
    <w: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DF63428" w14:textId="77777777" w:rsidR="00A7707C" w:rsidRDefault="00A7707C">
      <w:r>
        <w:rPr>
          <w:sz w:val="24"/>
        </w:rPr>
        <w:separator/>
      </w:r>
    </w:p>
  </w:footnote>
  <w:footnote w:type="continuationSeparator" w:id="0">
    <w:p w14:paraId="3E8655EF" w14:textId="77777777" w:rsidR="00A7707C" w:rsidRDefault="00A7707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F6C4FB8"/>
    <w:multiLevelType w:val="singleLevel"/>
    <w:tmpl w:val="2234A196"/>
    <w:lvl w:ilvl="0">
      <w:start w:val="1"/>
      <w:numFmt w:val="upperLetter"/>
      <w:lvlText w:val="%1."/>
      <w:lvlJc w:val="left"/>
      <w:pPr>
        <w:tabs>
          <w:tab w:val="num" w:pos="2160"/>
        </w:tabs>
        <w:ind w:left="2160" w:hanging="720"/>
      </w:pPr>
      <w:rPr>
        <w:rFonts w:hint="default"/>
      </w:rPr>
    </w:lvl>
  </w:abstractNum>
  <w:abstractNum w:abstractNumId="1" w15:restartNumberingAfterBreak="0">
    <w:nsid w:val="3F7D5344"/>
    <w:multiLevelType w:val="singleLevel"/>
    <w:tmpl w:val="43243B8E"/>
    <w:lvl w:ilvl="0">
      <w:start w:val="2"/>
      <w:numFmt w:val="upperLetter"/>
      <w:lvlText w:val="%1."/>
      <w:lvlJc w:val="left"/>
      <w:pPr>
        <w:tabs>
          <w:tab w:val="num" w:pos="2160"/>
        </w:tabs>
        <w:ind w:left="2160" w:hanging="720"/>
      </w:pPr>
      <w:rPr>
        <w:rFonts w:hint="default"/>
      </w:rPr>
    </w:lvl>
  </w:abstractNum>
  <w:abstractNum w:abstractNumId="2" w15:restartNumberingAfterBreak="0">
    <w:nsid w:val="4E4E3F27"/>
    <w:multiLevelType w:val="hybridMultilevel"/>
    <w:tmpl w:val="71C04A62"/>
    <w:lvl w:ilvl="0" w:tplc="5FDA9292">
      <w:start w:val="1"/>
      <w:numFmt w:val="upperLetter"/>
      <w:lvlText w:val="%1."/>
      <w:lvlJc w:val="left"/>
      <w:pPr>
        <w:tabs>
          <w:tab w:val="num" w:pos="750"/>
        </w:tabs>
        <w:ind w:left="750" w:hanging="39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776F26FF"/>
    <w:multiLevelType w:val="singleLevel"/>
    <w:tmpl w:val="789A1784"/>
    <w:lvl w:ilvl="0">
      <w:start w:val="1"/>
      <w:numFmt w:val="decimal"/>
      <w:lvlText w:val="%1."/>
      <w:lvlJc w:val="left"/>
      <w:pPr>
        <w:tabs>
          <w:tab w:val="num" w:pos="2160"/>
        </w:tabs>
        <w:ind w:left="2160" w:hanging="720"/>
      </w:pPr>
      <w:rPr>
        <w:rFonts w:hint="default"/>
      </w:rPr>
    </w:lvl>
  </w:abstractNum>
  <w:abstractNum w:abstractNumId="4" w15:restartNumberingAfterBreak="0">
    <w:nsid w:val="78507024"/>
    <w:multiLevelType w:val="singleLevel"/>
    <w:tmpl w:val="AF54B968"/>
    <w:lvl w:ilvl="0">
      <w:start w:val="3"/>
      <w:numFmt w:val="upperLetter"/>
      <w:lvlText w:val="%1."/>
      <w:lvlJc w:val="left"/>
      <w:pPr>
        <w:tabs>
          <w:tab w:val="num" w:pos="2160"/>
        </w:tabs>
        <w:ind w:left="2160" w:hanging="720"/>
      </w:pPr>
      <w:rPr>
        <w:rFonts w:hint="default"/>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45"/>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Setting w:name="useWord2013TrackBottomHyphenation" w:uri="http://schemas.microsoft.com/office/word" w:val="1"/>
  </w:compat>
  <w:rsids>
    <w:rsidRoot w:val="00F6461B"/>
    <w:rsid w:val="0000058F"/>
    <w:rsid w:val="00026B72"/>
    <w:rsid w:val="00032CCC"/>
    <w:rsid w:val="00036841"/>
    <w:rsid w:val="00053E42"/>
    <w:rsid w:val="00066BC3"/>
    <w:rsid w:val="00076AF4"/>
    <w:rsid w:val="000854FC"/>
    <w:rsid w:val="000A063F"/>
    <w:rsid w:val="000A4804"/>
    <w:rsid w:val="000B5DA4"/>
    <w:rsid w:val="000E1570"/>
    <w:rsid w:val="000F7CDB"/>
    <w:rsid w:val="00100431"/>
    <w:rsid w:val="00104196"/>
    <w:rsid w:val="001048BA"/>
    <w:rsid w:val="00104E26"/>
    <w:rsid w:val="00116B7C"/>
    <w:rsid w:val="00117B9E"/>
    <w:rsid w:val="001415A0"/>
    <w:rsid w:val="00150564"/>
    <w:rsid w:val="00154B2C"/>
    <w:rsid w:val="00160D32"/>
    <w:rsid w:val="001824ED"/>
    <w:rsid w:val="00191D4B"/>
    <w:rsid w:val="001929A4"/>
    <w:rsid w:val="00194325"/>
    <w:rsid w:val="001A1B16"/>
    <w:rsid w:val="001B7FF7"/>
    <w:rsid w:val="001D3CD4"/>
    <w:rsid w:val="001E2808"/>
    <w:rsid w:val="002671FD"/>
    <w:rsid w:val="00277D95"/>
    <w:rsid w:val="00282E77"/>
    <w:rsid w:val="002840AA"/>
    <w:rsid w:val="002B023B"/>
    <w:rsid w:val="002D48BC"/>
    <w:rsid w:val="002D5AC4"/>
    <w:rsid w:val="00333CB4"/>
    <w:rsid w:val="00386560"/>
    <w:rsid w:val="00390A98"/>
    <w:rsid w:val="00395E6A"/>
    <w:rsid w:val="003A110F"/>
    <w:rsid w:val="00402F2F"/>
    <w:rsid w:val="0042013C"/>
    <w:rsid w:val="0042630B"/>
    <w:rsid w:val="00447E97"/>
    <w:rsid w:val="00474B41"/>
    <w:rsid w:val="004E72C7"/>
    <w:rsid w:val="004F1B5A"/>
    <w:rsid w:val="004F48E0"/>
    <w:rsid w:val="004F5AC3"/>
    <w:rsid w:val="00526B74"/>
    <w:rsid w:val="00530EEF"/>
    <w:rsid w:val="00577689"/>
    <w:rsid w:val="005A7F4E"/>
    <w:rsid w:val="005F5B85"/>
    <w:rsid w:val="005F7521"/>
    <w:rsid w:val="00605FBE"/>
    <w:rsid w:val="00614D6C"/>
    <w:rsid w:val="006760D6"/>
    <w:rsid w:val="00690037"/>
    <w:rsid w:val="006908B1"/>
    <w:rsid w:val="006C615A"/>
    <w:rsid w:val="006D0AF4"/>
    <w:rsid w:val="006E1C2F"/>
    <w:rsid w:val="00703137"/>
    <w:rsid w:val="00745097"/>
    <w:rsid w:val="00757D86"/>
    <w:rsid w:val="007635EF"/>
    <w:rsid w:val="00785B86"/>
    <w:rsid w:val="007A36E0"/>
    <w:rsid w:val="007B51BC"/>
    <w:rsid w:val="007C7AAD"/>
    <w:rsid w:val="007C7D32"/>
    <w:rsid w:val="007E1E44"/>
    <w:rsid w:val="00804394"/>
    <w:rsid w:val="00814848"/>
    <w:rsid w:val="00816AAB"/>
    <w:rsid w:val="008455FC"/>
    <w:rsid w:val="00862743"/>
    <w:rsid w:val="008659C1"/>
    <w:rsid w:val="00870D40"/>
    <w:rsid w:val="008749A1"/>
    <w:rsid w:val="0088157B"/>
    <w:rsid w:val="00885BE2"/>
    <w:rsid w:val="0090151E"/>
    <w:rsid w:val="00912834"/>
    <w:rsid w:val="00931489"/>
    <w:rsid w:val="00944DCC"/>
    <w:rsid w:val="00963181"/>
    <w:rsid w:val="00970C5D"/>
    <w:rsid w:val="00992DE7"/>
    <w:rsid w:val="009A5805"/>
    <w:rsid w:val="009C07F4"/>
    <w:rsid w:val="009C48D3"/>
    <w:rsid w:val="00A066DA"/>
    <w:rsid w:val="00A12775"/>
    <w:rsid w:val="00A162C0"/>
    <w:rsid w:val="00A305DB"/>
    <w:rsid w:val="00A338EC"/>
    <w:rsid w:val="00A5595E"/>
    <w:rsid w:val="00A62DED"/>
    <w:rsid w:val="00A70D29"/>
    <w:rsid w:val="00A7707C"/>
    <w:rsid w:val="00A8048F"/>
    <w:rsid w:val="00AB1765"/>
    <w:rsid w:val="00B07DCB"/>
    <w:rsid w:val="00B23CAA"/>
    <w:rsid w:val="00B40FD8"/>
    <w:rsid w:val="00B45647"/>
    <w:rsid w:val="00B5115E"/>
    <w:rsid w:val="00B52C60"/>
    <w:rsid w:val="00B57569"/>
    <w:rsid w:val="00B7588D"/>
    <w:rsid w:val="00B91EA9"/>
    <w:rsid w:val="00B94227"/>
    <w:rsid w:val="00B94A01"/>
    <w:rsid w:val="00BA1BCC"/>
    <w:rsid w:val="00BB029C"/>
    <w:rsid w:val="00BB3C81"/>
    <w:rsid w:val="00BB5F42"/>
    <w:rsid w:val="00BC602D"/>
    <w:rsid w:val="00BD2DC2"/>
    <w:rsid w:val="00BD6010"/>
    <w:rsid w:val="00C100D1"/>
    <w:rsid w:val="00C32608"/>
    <w:rsid w:val="00C45A71"/>
    <w:rsid w:val="00C634A0"/>
    <w:rsid w:val="00C9797D"/>
    <w:rsid w:val="00CB10A8"/>
    <w:rsid w:val="00CD7043"/>
    <w:rsid w:val="00CE0C92"/>
    <w:rsid w:val="00D01B48"/>
    <w:rsid w:val="00D04FA9"/>
    <w:rsid w:val="00D33F14"/>
    <w:rsid w:val="00D35FEB"/>
    <w:rsid w:val="00D55CD5"/>
    <w:rsid w:val="00DA2706"/>
    <w:rsid w:val="00DB467F"/>
    <w:rsid w:val="00DB468E"/>
    <w:rsid w:val="00DD3D8B"/>
    <w:rsid w:val="00E03AFB"/>
    <w:rsid w:val="00E10CB2"/>
    <w:rsid w:val="00E240E2"/>
    <w:rsid w:val="00E4265A"/>
    <w:rsid w:val="00E86433"/>
    <w:rsid w:val="00F05E4E"/>
    <w:rsid w:val="00F15624"/>
    <w:rsid w:val="00F47AE5"/>
    <w:rsid w:val="00F623F1"/>
    <w:rsid w:val="00F6461B"/>
    <w:rsid w:val="00F65107"/>
    <w:rsid w:val="00F65A35"/>
    <w:rsid w:val="00F67284"/>
    <w:rsid w:val="00FB2F60"/>
    <w:rsid w:val="00FB716F"/>
    <w:rsid w:val="00FF35D7"/>
    <w:rsid w:val="00FF41F9"/>
    <w:rsid w:val="00FF67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7574570A"/>
  <w15:docId w15:val="{52080093-B535-40D6-A2EB-BBB2186434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32CCC"/>
    <w:rPr>
      <w:rFonts w:ascii="Courier" w:hAnsi="Courier"/>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032CCC"/>
    <w:rPr>
      <w:sz w:val="24"/>
    </w:rPr>
  </w:style>
  <w:style w:type="character" w:styleId="EndnoteReference">
    <w:name w:val="endnote reference"/>
    <w:basedOn w:val="DefaultParagraphFont"/>
    <w:semiHidden/>
    <w:rsid w:val="00032CCC"/>
    <w:rPr>
      <w:vertAlign w:val="superscript"/>
    </w:rPr>
  </w:style>
  <w:style w:type="paragraph" w:styleId="FootnoteText">
    <w:name w:val="footnote text"/>
    <w:basedOn w:val="Normal"/>
    <w:semiHidden/>
    <w:rsid w:val="00032CCC"/>
    <w:rPr>
      <w:sz w:val="24"/>
    </w:rPr>
  </w:style>
  <w:style w:type="character" w:styleId="FootnoteReference">
    <w:name w:val="footnote reference"/>
    <w:basedOn w:val="DefaultParagraphFont"/>
    <w:semiHidden/>
    <w:rsid w:val="00032CCC"/>
    <w:rPr>
      <w:vertAlign w:val="superscript"/>
    </w:rPr>
  </w:style>
  <w:style w:type="paragraph" w:styleId="TOC1">
    <w:name w:val="toc 1"/>
    <w:basedOn w:val="Normal"/>
    <w:next w:val="Normal"/>
    <w:semiHidden/>
    <w:rsid w:val="00032CCC"/>
    <w:pPr>
      <w:tabs>
        <w:tab w:val="right" w:leader="dot" w:pos="9360"/>
      </w:tabs>
      <w:suppressAutoHyphens/>
      <w:spacing w:before="480"/>
      <w:ind w:left="720" w:right="720" w:hanging="720"/>
    </w:pPr>
  </w:style>
  <w:style w:type="paragraph" w:styleId="TOC2">
    <w:name w:val="toc 2"/>
    <w:basedOn w:val="Normal"/>
    <w:next w:val="Normal"/>
    <w:semiHidden/>
    <w:rsid w:val="00032CCC"/>
    <w:pPr>
      <w:tabs>
        <w:tab w:val="right" w:leader="dot" w:pos="9360"/>
      </w:tabs>
      <w:suppressAutoHyphens/>
      <w:ind w:left="1440" w:right="720" w:hanging="720"/>
    </w:pPr>
  </w:style>
  <w:style w:type="paragraph" w:styleId="TOC3">
    <w:name w:val="toc 3"/>
    <w:basedOn w:val="Normal"/>
    <w:next w:val="Normal"/>
    <w:semiHidden/>
    <w:rsid w:val="00032CCC"/>
    <w:pPr>
      <w:tabs>
        <w:tab w:val="right" w:leader="dot" w:pos="9360"/>
      </w:tabs>
      <w:suppressAutoHyphens/>
      <w:ind w:left="2160" w:right="720" w:hanging="720"/>
    </w:pPr>
  </w:style>
  <w:style w:type="paragraph" w:styleId="TOC4">
    <w:name w:val="toc 4"/>
    <w:basedOn w:val="Normal"/>
    <w:next w:val="Normal"/>
    <w:semiHidden/>
    <w:rsid w:val="00032CCC"/>
    <w:pPr>
      <w:tabs>
        <w:tab w:val="right" w:leader="dot" w:pos="9360"/>
      </w:tabs>
      <w:suppressAutoHyphens/>
      <w:ind w:left="2880" w:right="720" w:hanging="720"/>
    </w:pPr>
  </w:style>
  <w:style w:type="paragraph" w:styleId="TOC5">
    <w:name w:val="toc 5"/>
    <w:basedOn w:val="Normal"/>
    <w:next w:val="Normal"/>
    <w:semiHidden/>
    <w:rsid w:val="00032CCC"/>
    <w:pPr>
      <w:tabs>
        <w:tab w:val="right" w:leader="dot" w:pos="9360"/>
      </w:tabs>
      <w:suppressAutoHyphens/>
      <w:ind w:left="3600" w:right="720" w:hanging="720"/>
    </w:pPr>
  </w:style>
  <w:style w:type="paragraph" w:styleId="TOC6">
    <w:name w:val="toc 6"/>
    <w:basedOn w:val="Normal"/>
    <w:next w:val="Normal"/>
    <w:semiHidden/>
    <w:rsid w:val="00032CCC"/>
    <w:pPr>
      <w:tabs>
        <w:tab w:val="right" w:pos="9360"/>
      </w:tabs>
      <w:suppressAutoHyphens/>
      <w:ind w:left="720" w:hanging="720"/>
    </w:pPr>
  </w:style>
  <w:style w:type="paragraph" w:styleId="TOC7">
    <w:name w:val="toc 7"/>
    <w:basedOn w:val="Normal"/>
    <w:next w:val="Normal"/>
    <w:semiHidden/>
    <w:rsid w:val="00032CCC"/>
    <w:pPr>
      <w:suppressAutoHyphens/>
      <w:ind w:left="720" w:hanging="720"/>
    </w:pPr>
  </w:style>
  <w:style w:type="paragraph" w:styleId="TOC8">
    <w:name w:val="toc 8"/>
    <w:basedOn w:val="Normal"/>
    <w:next w:val="Normal"/>
    <w:semiHidden/>
    <w:rsid w:val="00032CCC"/>
    <w:pPr>
      <w:tabs>
        <w:tab w:val="right" w:pos="9360"/>
      </w:tabs>
      <w:suppressAutoHyphens/>
      <w:ind w:left="720" w:hanging="720"/>
    </w:pPr>
  </w:style>
  <w:style w:type="paragraph" w:styleId="TOC9">
    <w:name w:val="toc 9"/>
    <w:basedOn w:val="Normal"/>
    <w:next w:val="Normal"/>
    <w:semiHidden/>
    <w:rsid w:val="00032CCC"/>
    <w:pPr>
      <w:tabs>
        <w:tab w:val="right" w:leader="dot" w:pos="9360"/>
      </w:tabs>
      <w:suppressAutoHyphens/>
      <w:ind w:left="720" w:hanging="720"/>
    </w:pPr>
  </w:style>
  <w:style w:type="paragraph" w:styleId="Index1">
    <w:name w:val="index 1"/>
    <w:basedOn w:val="Normal"/>
    <w:next w:val="Normal"/>
    <w:semiHidden/>
    <w:rsid w:val="00032CCC"/>
    <w:pPr>
      <w:tabs>
        <w:tab w:val="right" w:leader="dot" w:pos="9360"/>
      </w:tabs>
      <w:suppressAutoHyphens/>
      <w:ind w:left="1440" w:right="720" w:hanging="1440"/>
    </w:pPr>
  </w:style>
  <w:style w:type="paragraph" w:styleId="Index2">
    <w:name w:val="index 2"/>
    <w:basedOn w:val="Normal"/>
    <w:next w:val="Normal"/>
    <w:semiHidden/>
    <w:rsid w:val="00032CCC"/>
    <w:pPr>
      <w:tabs>
        <w:tab w:val="right" w:leader="dot" w:pos="9360"/>
      </w:tabs>
      <w:suppressAutoHyphens/>
      <w:ind w:left="1440" w:right="720" w:hanging="720"/>
    </w:pPr>
  </w:style>
  <w:style w:type="paragraph" w:styleId="TOAHeading">
    <w:name w:val="toa heading"/>
    <w:basedOn w:val="Normal"/>
    <w:next w:val="Normal"/>
    <w:semiHidden/>
    <w:rsid w:val="00032CCC"/>
    <w:pPr>
      <w:tabs>
        <w:tab w:val="right" w:pos="9360"/>
      </w:tabs>
      <w:suppressAutoHyphens/>
    </w:pPr>
  </w:style>
  <w:style w:type="paragraph" w:styleId="Caption">
    <w:name w:val="caption"/>
    <w:basedOn w:val="Normal"/>
    <w:next w:val="Normal"/>
    <w:qFormat/>
    <w:rsid w:val="00032CCC"/>
    <w:rPr>
      <w:sz w:val="24"/>
    </w:rPr>
  </w:style>
  <w:style w:type="character" w:customStyle="1" w:styleId="EquationCaption">
    <w:name w:val="_Equation Caption"/>
    <w:rsid w:val="00032CCC"/>
  </w:style>
  <w:style w:type="paragraph" w:styleId="Footer">
    <w:name w:val="footer"/>
    <w:basedOn w:val="Normal"/>
    <w:rsid w:val="00032CCC"/>
    <w:pPr>
      <w:tabs>
        <w:tab w:val="center" w:pos="4320"/>
        <w:tab w:val="right" w:pos="8640"/>
      </w:tabs>
    </w:pPr>
  </w:style>
  <w:style w:type="paragraph" w:styleId="BodyText">
    <w:name w:val="Body Text"/>
    <w:basedOn w:val="Normal"/>
    <w:rsid w:val="00032CCC"/>
    <w:pPr>
      <w:tabs>
        <w:tab w:val="left" w:pos="-720"/>
      </w:tabs>
      <w:suppressAutoHyphens/>
      <w:ind w:right="-936"/>
    </w:pPr>
    <w:rPr>
      <w:rFonts w:ascii="Times New Roman" w:hAnsi="Times New Roman"/>
    </w:rPr>
  </w:style>
  <w:style w:type="paragraph" w:styleId="BodyText2">
    <w:name w:val="Body Text 2"/>
    <w:basedOn w:val="Normal"/>
    <w:link w:val="BodyText2Char"/>
    <w:rsid w:val="00032CCC"/>
    <w:pPr>
      <w:tabs>
        <w:tab w:val="left" w:pos="-720"/>
      </w:tabs>
      <w:suppressAutoHyphens/>
      <w:ind w:right="-180"/>
    </w:pPr>
    <w:rPr>
      <w:rFonts w:ascii="Times New Roman" w:hAnsi="Times New Roman"/>
    </w:rPr>
  </w:style>
  <w:style w:type="paragraph" w:styleId="BalloonText">
    <w:name w:val="Balloon Text"/>
    <w:basedOn w:val="Normal"/>
    <w:semiHidden/>
    <w:rsid w:val="00C634A0"/>
    <w:rPr>
      <w:rFonts w:ascii="Tahoma" w:hAnsi="Tahoma" w:cs="Tahoma"/>
      <w:sz w:val="16"/>
      <w:szCs w:val="16"/>
    </w:rPr>
  </w:style>
  <w:style w:type="table" w:styleId="TableGrid">
    <w:name w:val="Table Grid"/>
    <w:basedOn w:val="TableNormal"/>
    <w:rsid w:val="004E72C7"/>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703137"/>
    <w:pPr>
      <w:ind w:left="720"/>
    </w:pPr>
    <w:rPr>
      <w:rFonts w:ascii="Times New Roman" w:hAnsi="Times New Roman"/>
      <w:sz w:val="24"/>
      <w:szCs w:val="24"/>
    </w:rPr>
  </w:style>
  <w:style w:type="character" w:styleId="Hyperlink">
    <w:name w:val="Hyperlink"/>
    <w:uiPriority w:val="99"/>
    <w:unhideWhenUsed/>
    <w:rsid w:val="00703137"/>
    <w:rPr>
      <w:color w:val="0000FF"/>
      <w:u w:val="single"/>
    </w:rPr>
  </w:style>
  <w:style w:type="character" w:customStyle="1" w:styleId="BodyText2Char">
    <w:name w:val="Body Text 2 Char"/>
    <w:link w:val="BodyText2"/>
    <w:rsid w:val="007031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5922581">
      <w:bodyDiv w:val="1"/>
      <w:marLeft w:val="0"/>
      <w:marRight w:val="0"/>
      <w:marTop w:val="0"/>
      <w:marBottom w:val="0"/>
      <w:divBdr>
        <w:top w:val="none" w:sz="0" w:space="0" w:color="auto"/>
        <w:left w:val="none" w:sz="0" w:space="0" w:color="auto"/>
        <w:bottom w:val="none" w:sz="0" w:space="0" w:color="auto"/>
        <w:right w:val="none" w:sz="0" w:space="0" w:color="auto"/>
      </w:divBdr>
    </w:div>
    <w:div w:id="9154794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uc.pa.gov"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mailto:RA-PCCmplntResp@pa.go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1013</Words>
  <Characters>5778</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i1</vt:lpstr>
    </vt:vector>
  </TitlesOfParts>
  <Company>PA PUC</Company>
  <LinksUpToDate>false</LinksUpToDate>
  <CharactersWithSpaces>6778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i1</dc:title>
  <dc:subject/>
  <dc:creator>PUC Service Account DSA</dc:creator>
  <cp:keywords/>
  <cp:lastModifiedBy>Stover, April</cp:lastModifiedBy>
  <cp:revision>4</cp:revision>
  <cp:lastPrinted>2006-10-03T12:18:00Z</cp:lastPrinted>
  <dcterms:created xsi:type="dcterms:W3CDTF">2019-07-14T10:35:00Z</dcterms:created>
  <dcterms:modified xsi:type="dcterms:W3CDTF">2019-07-23T16:51:00Z</dcterms:modified>
</cp:coreProperties>
</file>