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3BF4B81F" w:rsidR="00A31E64" w:rsidRDefault="001B7F38" w:rsidP="00A31E64">
      <w:pPr>
        <w:tabs>
          <w:tab w:val="left" w:pos="0"/>
        </w:tabs>
        <w:jc w:val="both"/>
        <w:rPr>
          <w:b/>
          <w:sz w:val="24"/>
        </w:rPr>
      </w:pPr>
      <w:r w:rsidRPr="001B7F38">
        <w:rPr>
          <w:sz w:val="24"/>
        </w:rPr>
        <w:t>Edward Payne</w:t>
      </w:r>
      <w:r>
        <w:rPr>
          <w:sz w:val="24"/>
        </w:rPr>
        <w:tab/>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7EF3407C"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1B7F38" w:rsidRPr="001B7F38">
        <w:rPr>
          <w:sz w:val="24"/>
        </w:rPr>
        <w:t>C-2019-3011279</w:t>
      </w:r>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596AE668" w:rsidR="00A31E64" w:rsidRDefault="001B7F38" w:rsidP="00A31E64">
      <w:pPr>
        <w:tabs>
          <w:tab w:val="left" w:pos="0"/>
        </w:tabs>
        <w:jc w:val="both"/>
        <w:rPr>
          <w:sz w:val="24"/>
        </w:rPr>
      </w:pPr>
      <w:r w:rsidRPr="001B7F38">
        <w:rPr>
          <w:sz w:val="24"/>
        </w:rPr>
        <w:t>Duquesne Light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5D462D54" w14:textId="77777777" w:rsidR="00A31E64" w:rsidRDefault="00A31E64" w:rsidP="0035584E">
      <w:pPr>
        <w:tabs>
          <w:tab w:val="left" w:pos="0"/>
        </w:tabs>
        <w:spacing w:line="360" w:lineRule="auto"/>
        <w:jc w:val="both"/>
        <w:rPr>
          <w:sz w:val="24"/>
        </w:rPr>
      </w:pPr>
    </w:p>
    <w:p w14:paraId="6845C5AE" w14:textId="436A8029"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B7F38" w:rsidRPr="001B7F38">
        <w:rPr>
          <w:b/>
          <w:bCs/>
          <w:sz w:val="24"/>
        </w:rPr>
        <w:t>Monday, September 16, 2019</w:t>
      </w:r>
      <w:r w:rsidRPr="001B7F38">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w:t>
      </w:r>
      <w:proofErr w:type="gramStart"/>
      <w:r w:rsidRPr="00F71D29">
        <w:rPr>
          <w:sz w:val="24"/>
        </w:rPr>
        <w:t xml:space="preserve">parties, </w:t>
      </w:r>
      <w:r w:rsidRPr="00F71D29">
        <w:rPr>
          <w:sz w:val="24"/>
          <w:u w:val="single"/>
        </w:rPr>
        <w:t>and</w:t>
      </w:r>
      <w:proofErr w:type="gramEnd"/>
      <w:r w:rsidRPr="00F71D29">
        <w:rPr>
          <w:sz w:val="24"/>
          <w:u w:val="single"/>
        </w:rPr>
        <w:t xml:space="preserve">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594DA1DD" w:rsidR="00A31E64" w:rsidRDefault="00A31E64" w:rsidP="00A31E64">
      <w:pPr>
        <w:tabs>
          <w:tab w:val="left" w:pos="0"/>
        </w:tabs>
        <w:rPr>
          <w:sz w:val="24"/>
        </w:rPr>
      </w:pPr>
      <w:r>
        <w:rPr>
          <w:sz w:val="24"/>
        </w:rPr>
        <w:tab/>
      </w:r>
      <w:r>
        <w:rPr>
          <w:sz w:val="24"/>
        </w:rPr>
        <w:tab/>
      </w:r>
      <w:r>
        <w:rPr>
          <w:sz w:val="24"/>
        </w:rPr>
        <w:tab/>
      </w:r>
      <w:r>
        <w:rPr>
          <w:sz w:val="24"/>
        </w:rPr>
        <w:tab/>
      </w:r>
      <w:r w:rsidR="0035584E">
        <w:rPr>
          <w:sz w:val="24"/>
        </w:rPr>
        <w:br/>
      </w:r>
      <w:r w:rsidR="0035584E">
        <w:rPr>
          <w:sz w:val="24"/>
        </w:rPr>
        <w:br/>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345E8EA9" w:rsidR="00A31E64" w:rsidRPr="00763F98" w:rsidRDefault="00A31E64" w:rsidP="00A31E64">
      <w:pPr>
        <w:rPr>
          <w:sz w:val="24"/>
          <w:szCs w:val="24"/>
        </w:rPr>
      </w:pPr>
      <w:r w:rsidRPr="00763F98">
        <w:rPr>
          <w:spacing w:val="-3"/>
          <w:sz w:val="24"/>
          <w:szCs w:val="24"/>
        </w:rPr>
        <w:t xml:space="preserve">Date:  </w:t>
      </w:r>
      <w:r w:rsidR="001B7F38">
        <w:rPr>
          <w:spacing w:val="-3"/>
          <w:sz w:val="24"/>
          <w:szCs w:val="24"/>
          <w:u w:val="single"/>
        </w:rPr>
        <w:t>August 8,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525BC29F" w14:textId="77777777" w:rsidR="00AE109F" w:rsidRDefault="00AE109F" w:rsidP="00A14395">
      <w:pPr>
        <w:rPr>
          <w:sz w:val="24"/>
          <w:szCs w:val="24"/>
        </w:rPr>
        <w:sectPr w:rsidR="00AE109F" w:rsidSect="00A31E64">
          <w:footerReference w:type="default" r:id="rId8"/>
          <w:pgSz w:w="12240" w:h="15840"/>
          <w:pgMar w:top="1440" w:right="1440" w:bottom="1440" w:left="1440" w:header="720" w:footer="720" w:gutter="0"/>
          <w:cols w:space="720"/>
          <w:titlePg/>
          <w:docGrid w:linePitch="360"/>
        </w:sectPr>
      </w:pPr>
    </w:p>
    <w:p w14:paraId="254633BE" w14:textId="77777777" w:rsidR="00AE109F" w:rsidRPr="00AE109F" w:rsidRDefault="00AE109F" w:rsidP="00AE109F">
      <w:pPr>
        <w:spacing w:after="160" w:line="259" w:lineRule="auto"/>
        <w:rPr>
          <w:rFonts w:asciiTheme="minorHAnsi" w:eastAsiaTheme="minorEastAsia" w:hAnsiTheme="minorHAnsi" w:cstheme="minorBidi"/>
          <w:sz w:val="22"/>
          <w:szCs w:val="22"/>
        </w:rPr>
      </w:pPr>
      <w:r w:rsidRPr="00AE109F">
        <w:rPr>
          <w:rFonts w:ascii="Microsoft Sans Serif" w:eastAsia="Microsoft Sans Serif" w:hAnsi="Microsoft Sans Serif" w:cs="Microsoft Sans Serif"/>
          <w:b/>
          <w:sz w:val="24"/>
          <w:szCs w:val="22"/>
          <w:u w:val="single"/>
        </w:rPr>
        <w:lastRenderedPageBreak/>
        <w:t>C-2019-301127</w:t>
      </w:r>
      <w:bookmarkStart w:id="0" w:name="_GoBack"/>
      <w:bookmarkEnd w:id="0"/>
      <w:r w:rsidRPr="00AE109F">
        <w:rPr>
          <w:rFonts w:ascii="Microsoft Sans Serif" w:eastAsia="Microsoft Sans Serif" w:hAnsi="Microsoft Sans Serif" w:cs="Microsoft Sans Serif"/>
          <w:b/>
          <w:sz w:val="24"/>
          <w:szCs w:val="22"/>
          <w:u w:val="single"/>
        </w:rPr>
        <w:t>9 - EDWARD PAYNE V. DUQUESNE LIGHT COMPANY</w:t>
      </w:r>
      <w:r w:rsidRPr="00AE109F">
        <w:rPr>
          <w:rFonts w:ascii="Microsoft Sans Serif" w:eastAsia="Microsoft Sans Serif" w:hAnsi="Microsoft Sans Serif" w:cs="Microsoft Sans Serif"/>
          <w:b/>
          <w:sz w:val="24"/>
          <w:szCs w:val="22"/>
          <w:u w:val="single"/>
        </w:rPr>
        <w:cr/>
      </w:r>
      <w:r w:rsidRPr="00AE109F">
        <w:rPr>
          <w:rFonts w:ascii="Microsoft Sans Serif" w:eastAsia="Microsoft Sans Serif" w:hAnsi="Microsoft Sans Serif" w:cs="Microsoft Sans Serif"/>
          <w:b/>
          <w:sz w:val="24"/>
          <w:szCs w:val="22"/>
          <w:u w:val="single"/>
        </w:rPr>
        <w:cr/>
      </w:r>
      <w:bookmarkStart w:id="1" w:name="_Hlk16153546"/>
      <w:r w:rsidRPr="00AE109F">
        <w:rPr>
          <w:rFonts w:ascii="Microsoft Sans Serif" w:eastAsia="Microsoft Sans Serif" w:hAnsi="Microsoft Sans Serif" w:cs="Microsoft Sans Serif"/>
          <w:sz w:val="24"/>
          <w:szCs w:val="22"/>
        </w:rPr>
        <w:t>EDWARD PAYNE</w:t>
      </w:r>
      <w:r w:rsidRPr="00AE109F">
        <w:rPr>
          <w:rFonts w:ascii="Microsoft Sans Serif" w:eastAsia="Microsoft Sans Serif" w:hAnsi="Microsoft Sans Serif" w:cs="Microsoft Sans Serif"/>
          <w:sz w:val="24"/>
          <w:szCs w:val="22"/>
        </w:rPr>
        <w:cr/>
        <w:t>829 BLOSSOM WAY</w:t>
      </w:r>
      <w:r w:rsidRPr="00AE109F">
        <w:rPr>
          <w:rFonts w:ascii="Microsoft Sans Serif" w:eastAsia="Microsoft Sans Serif" w:hAnsi="Microsoft Sans Serif" w:cs="Microsoft Sans Serif"/>
          <w:sz w:val="24"/>
          <w:szCs w:val="22"/>
        </w:rPr>
        <w:cr/>
        <w:t>PITTSBURGH PA  15212</w:t>
      </w:r>
      <w:r w:rsidRPr="00AE109F">
        <w:rPr>
          <w:rFonts w:ascii="Microsoft Sans Serif" w:eastAsia="Microsoft Sans Serif" w:hAnsi="Microsoft Sans Serif" w:cs="Microsoft Sans Serif"/>
          <w:sz w:val="24"/>
          <w:szCs w:val="22"/>
        </w:rPr>
        <w:cr/>
      </w:r>
      <w:bookmarkEnd w:id="1"/>
      <w:r w:rsidRPr="00AE109F">
        <w:rPr>
          <w:rFonts w:ascii="Microsoft Sans Serif" w:eastAsia="Microsoft Sans Serif" w:hAnsi="Microsoft Sans Serif" w:cs="Microsoft Sans Serif"/>
          <w:b/>
          <w:bCs/>
          <w:sz w:val="24"/>
          <w:szCs w:val="22"/>
        </w:rPr>
        <w:t>412.694.3018</w:t>
      </w:r>
      <w:r w:rsidRPr="00AE109F">
        <w:rPr>
          <w:rFonts w:ascii="Microsoft Sans Serif" w:eastAsia="Microsoft Sans Serif" w:hAnsi="Microsoft Sans Serif" w:cs="Microsoft Sans Serif"/>
          <w:b/>
          <w:bCs/>
          <w:sz w:val="24"/>
          <w:szCs w:val="22"/>
        </w:rPr>
        <w:cr/>
      </w:r>
      <w:r w:rsidRPr="00AE109F">
        <w:rPr>
          <w:rFonts w:ascii="Microsoft Sans Serif" w:eastAsia="Microsoft Sans Serif" w:hAnsi="Microsoft Sans Serif" w:cs="Microsoft Sans Serif"/>
          <w:sz w:val="24"/>
          <w:szCs w:val="22"/>
        </w:rPr>
        <w:cr/>
        <w:t>EMILY M FARAH COUNSEL</w:t>
      </w:r>
      <w:r w:rsidRPr="00AE109F">
        <w:rPr>
          <w:rFonts w:ascii="Microsoft Sans Serif" w:eastAsia="Microsoft Sans Serif" w:hAnsi="Microsoft Sans Serif" w:cs="Microsoft Sans Serif"/>
          <w:sz w:val="24"/>
          <w:szCs w:val="22"/>
        </w:rPr>
        <w:cr/>
        <w:t>DUQUESNE LIGHT COMPANY</w:t>
      </w:r>
      <w:r w:rsidRPr="00AE109F">
        <w:rPr>
          <w:rFonts w:ascii="Microsoft Sans Serif" w:eastAsia="Microsoft Sans Serif" w:hAnsi="Microsoft Sans Serif" w:cs="Microsoft Sans Serif"/>
          <w:sz w:val="24"/>
          <w:szCs w:val="22"/>
        </w:rPr>
        <w:cr/>
        <w:t>411 SEVENTH AVENUE</w:t>
      </w:r>
      <w:r w:rsidRPr="00AE109F">
        <w:rPr>
          <w:rFonts w:ascii="Microsoft Sans Serif" w:eastAsia="Microsoft Sans Serif" w:hAnsi="Microsoft Sans Serif" w:cs="Microsoft Sans Serif"/>
          <w:sz w:val="24"/>
          <w:szCs w:val="22"/>
        </w:rPr>
        <w:cr/>
        <w:t>PITTSBURGH PA  15219</w:t>
      </w:r>
      <w:r w:rsidRPr="00AE109F">
        <w:rPr>
          <w:rFonts w:ascii="Microsoft Sans Serif" w:eastAsia="Microsoft Sans Serif" w:hAnsi="Microsoft Sans Serif" w:cs="Microsoft Sans Serif"/>
          <w:sz w:val="24"/>
          <w:szCs w:val="22"/>
        </w:rPr>
        <w:cr/>
      </w:r>
      <w:r w:rsidRPr="00AE109F">
        <w:rPr>
          <w:rFonts w:ascii="Microsoft Sans Serif" w:eastAsia="Microsoft Sans Serif" w:hAnsi="Microsoft Sans Serif" w:cs="Microsoft Sans Serif"/>
          <w:b/>
          <w:bCs/>
          <w:sz w:val="24"/>
          <w:szCs w:val="22"/>
        </w:rPr>
        <w:t>412.393.6431</w:t>
      </w:r>
      <w:r w:rsidRPr="00AE109F">
        <w:rPr>
          <w:rFonts w:ascii="Microsoft Sans Serif" w:eastAsia="Microsoft Sans Serif" w:hAnsi="Microsoft Sans Serif" w:cs="Microsoft Sans Serif"/>
          <w:b/>
          <w:bCs/>
          <w:sz w:val="24"/>
          <w:szCs w:val="22"/>
        </w:rPr>
        <w:br/>
      </w:r>
      <w:r w:rsidRPr="00AE109F">
        <w:rPr>
          <w:rFonts w:ascii="Microsoft Sans Serif" w:eastAsia="Microsoft Sans Serif" w:hAnsi="Microsoft Sans Serif" w:cs="Microsoft Sans Serif"/>
          <w:b/>
          <w:bCs/>
          <w:i/>
          <w:iCs/>
          <w:sz w:val="24"/>
          <w:szCs w:val="22"/>
          <w:u w:val="single"/>
        </w:rPr>
        <w:t>ACCEPTS E-SERVICE</w:t>
      </w:r>
      <w:r w:rsidRPr="00AE109F">
        <w:rPr>
          <w:rFonts w:ascii="Microsoft Sans Serif" w:eastAsia="Microsoft Sans Serif" w:hAnsi="Microsoft Sans Serif" w:cs="Microsoft Sans Serif"/>
          <w:b/>
          <w:bCs/>
          <w:i/>
          <w:iCs/>
          <w:sz w:val="24"/>
          <w:szCs w:val="22"/>
          <w:u w:val="single"/>
        </w:rPr>
        <w:cr/>
      </w:r>
    </w:p>
    <w:p w14:paraId="0F191D3B" w14:textId="36A77C63"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1163" w14:textId="77777777" w:rsidR="006E0866" w:rsidRDefault="006E0866" w:rsidP="00A31E64">
      <w:r>
        <w:separator/>
      </w:r>
    </w:p>
  </w:endnote>
  <w:endnote w:type="continuationSeparator" w:id="0">
    <w:p w14:paraId="246E6ACB" w14:textId="77777777" w:rsidR="006E0866" w:rsidRDefault="006E0866"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18D0" w14:textId="77777777" w:rsidR="006E0866" w:rsidRDefault="006E0866" w:rsidP="00A31E64">
      <w:r>
        <w:separator/>
      </w:r>
    </w:p>
  </w:footnote>
  <w:footnote w:type="continuationSeparator" w:id="0">
    <w:p w14:paraId="49CBC0C8" w14:textId="77777777" w:rsidR="006E0866" w:rsidRDefault="006E0866"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1B7F38"/>
    <w:rsid w:val="0035584E"/>
    <w:rsid w:val="003845DE"/>
    <w:rsid w:val="00395860"/>
    <w:rsid w:val="004364FD"/>
    <w:rsid w:val="004B0E45"/>
    <w:rsid w:val="004D048B"/>
    <w:rsid w:val="006D194C"/>
    <w:rsid w:val="006E0866"/>
    <w:rsid w:val="00822D73"/>
    <w:rsid w:val="00892445"/>
    <w:rsid w:val="009B7A2D"/>
    <w:rsid w:val="00A14395"/>
    <w:rsid w:val="00A31E64"/>
    <w:rsid w:val="00AE109F"/>
    <w:rsid w:val="00B13D00"/>
    <w:rsid w:val="00BA668F"/>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F638-E66B-4763-971A-40EF9D38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11</cp:revision>
  <dcterms:created xsi:type="dcterms:W3CDTF">2019-03-27T18:12:00Z</dcterms:created>
  <dcterms:modified xsi:type="dcterms:W3CDTF">2019-08-08T14:45:00Z</dcterms:modified>
</cp:coreProperties>
</file>