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4A4CB" w14:textId="77777777" w:rsidR="00B36ADF" w:rsidRPr="00E248A5" w:rsidRDefault="00B36ADF" w:rsidP="00B36ADF">
      <w:pPr>
        <w:pStyle w:val="Title"/>
      </w:pPr>
      <w:r w:rsidRPr="00E248A5">
        <w:t>PENNSYLVANIA</w:t>
      </w:r>
    </w:p>
    <w:p w14:paraId="30C2B83E" w14:textId="77777777" w:rsidR="00B36ADF" w:rsidRPr="00E248A5" w:rsidRDefault="00B36ADF" w:rsidP="00B36ADF">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3922FAB7" w14:textId="77777777" w:rsidR="00B36ADF" w:rsidRPr="00E248A5" w:rsidRDefault="00B36ADF" w:rsidP="00B36ADF">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Harrisburg, PA 17105-3265</w:t>
      </w:r>
    </w:p>
    <w:p w14:paraId="0DF9104E" w14:textId="77777777" w:rsidR="00B36ADF" w:rsidRPr="00E248A5" w:rsidRDefault="00B36ADF" w:rsidP="00B36ADF">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B36ADF" w:rsidRPr="00E248A5" w14:paraId="39BB3F82" w14:textId="77777777" w:rsidTr="004C751D">
        <w:tc>
          <w:tcPr>
            <w:tcW w:w="4821" w:type="dxa"/>
          </w:tcPr>
          <w:p w14:paraId="26F3414D" w14:textId="77777777" w:rsidR="00B36ADF" w:rsidRPr="00E248A5" w:rsidRDefault="00B36ADF" w:rsidP="004C751D">
            <w:pPr>
              <w:rPr>
                <w:rFonts w:ascii="Times New Roman" w:eastAsia="Times New Roman" w:hAnsi="Times New Roman" w:cs="Times New Roman"/>
                <w:sz w:val="26"/>
                <w:szCs w:val="26"/>
              </w:rPr>
            </w:pPr>
          </w:p>
        </w:tc>
        <w:tc>
          <w:tcPr>
            <w:tcW w:w="4539" w:type="dxa"/>
          </w:tcPr>
          <w:p w14:paraId="5D1CECF4" w14:textId="19F33D26" w:rsidR="00B36ADF" w:rsidRPr="00E248A5" w:rsidRDefault="00B36ADF" w:rsidP="004C751D">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Public Meeting held </w:t>
            </w:r>
            <w:r w:rsidR="0041500F">
              <w:rPr>
                <w:rFonts w:ascii="Times New Roman" w:eastAsia="Times New Roman" w:hAnsi="Times New Roman" w:cs="Times New Roman"/>
                <w:sz w:val="26"/>
                <w:szCs w:val="26"/>
              </w:rPr>
              <w:t>August 8</w:t>
            </w:r>
            <w:r w:rsidRPr="00E248A5">
              <w:rPr>
                <w:rFonts w:ascii="Times New Roman" w:eastAsia="Times New Roman" w:hAnsi="Times New Roman" w:cs="Times New Roman"/>
                <w:sz w:val="26"/>
                <w:szCs w:val="26"/>
              </w:rPr>
              <w:t>, 2019</w:t>
            </w:r>
          </w:p>
        </w:tc>
      </w:tr>
      <w:tr w:rsidR="00B36ADF" w:rsidRPr="00E248A5" w14:paraId="519FA122" w14:textId="77777777" w:rsidTr="00537A69">
        <w:trPr>
          <w:trHeight w:val="2907"/>
        </w:trPr>
        <w:tc>
          <w:tcPr>
            <w:tcW w:w="9360" w:type="dxa"/>
            <w:gridSpan w:val="2"/>
          </w:tcPr>
          <w:p w14:paraId="5F802329" w14:textId="77777777" w:rsidR="00B36ADF" w:rsidRPr="00E248A5" w:rsidRDefault="00B36ADF" w:rsidP="004C751D">
            <w:pPr>
              <w:rPr>
                <w:rFonts w:ascii="Times New Roman" w:eastAsia="Times New Roman" w:hAnsi="Times New Roman" w:cs="Times New Roman"/>
                <w:sz w:val="26"/>
                <w:szCs w:val="26"/>
              </w:rPr>
            </w:pPr>
          </w:p>
          <w:p w14:paraId="51D1B9EE" w14:textId="77777777" w:rsidR="00B36ADF" w:rsidRPr="00E248A5" w:rsidRDefault="00B36ADF" w:rsidP="004C751D">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Commissioners Present:</w:t>
            </w:r>
          </w:p>
          <w:p w14:paraId="75D6B7B9" w14:textId="77777777" w:rsidR="00B36ADF" w:rsidRPr="00E248A5" w:rsidRDefault="00B36ADF" w:rsidP="004C751D">
            <w:pPr>
              <w:rPr>
                <w:rFonts w:ascii="Times New Roman" w:eastAsia="Times New Roman" w:hAnsi="Times New Roman" w:cs="Times New Roman"/>
                <w:sz w:val="26"/>
                <w:szCs w:val="26"/>
              </w:rPr>
            </w:pPr>
          </w:p>
          <w:p w14:paraId="4953335C" w14:textId="77777777" w:rsidR="00B36ADF" w:rsidRPr="00E248A5" w:rsidRDefault="00B36ADF" w:rsidP="004C751D">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Gladys Brown</w:t>
            </w:r>
            <w:r>
              <w:rPr>
                <w:rFonts w:ascii="Times New Roman" w:hAnsi="Times New Roman" w:cs="Times New Roman"/>
                <w:sz w:val="26"/>
                <w:szCs w:val="26"/>
              </w:rPr>
              <w:t xml:space="preserve"> Dutrieuille</w:t>
            </w:r>
            <w:r w:rsidRPr="00E248A5">
              <w:rPr>
                <w:rFonts w:ascii="Times New Roman" w:hAnsi="Times New Roman" w:cs="Times New Roman"/>
                <w:sz w:val="26"/>
                <w:szCs w:val="26"/>
              </w:rPr>
              <w:t>, Chairman</w:t>
            </w:r>
          </w:p>
          <w:p w14:paraId="17E633B4" w14:textId="77777777" w:rsidR="00B36ADF" w:rsidRPr="00E248A5" w:rsidRDefault="00B36ADF" w:rsidP="004C751D">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David W. Sweet, Vice Chairman</w:t>
            </w:r>
          </w:p>
          <w:p w14:paraId="755A4DB7" w14:textId="77777777" w:rsidR="00B36ADF" w:rsidRPr="00E248A5" w:rsidRDefault="00B36ADF" w:rsidP="004C751D">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Norman J. Kennard</w:t>
            </w:r>
          </w:p>
          <w:p w14:paraId="246450B4" w14:textId="77777777" w:rsidR="00B36ADF" w:rsidRPr="00E248A5" w:rsidRDefault="00B36ADF" w:rsidP="004C751D">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Andrew G. Place</w:t>
            </w:r>
          </w:p>
          <w:p w14:paraId="3778E088" w14:textId="77777777" w:rsidR="00B36ADF" w:rsidRPr="00E248A5" w:rsidRDefault="00B36ADF" w:rsidP="004C751D">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John F. Coleman, Jr.</w:t>
            </w:r>
          </w:p>
          <w:p w14:paraId="334AA4C3" w14:textId="77777777" w:rsidR="00B36ADF" w:rsidRPr="00E248A5" w:rsidRDefault="00B36ADF" w:rsidP="004C751D">
            <w:pPr>
              <w:rPr>
                <w:rFonts w:ascii="Times New Roman" w:eastAsia="Times New Roman" w:hAnsi="Times New Roman" w:cs="Times New Roman"/>
                <w:sz w:val="26"/>
                <w:szCs w:val="26"/>
              </w:rPr>
            </w:pPr>
          </w:p>
        </w:tc>
      </w:tr>
      <w:tr w:rsidR="00B36ADF" w:rsidRPr="00E248A5" w14:paraId="0B8A7404" w14:textId="77777777" w:rsidTr="004C751D">
        <w:tc>
          <w:tcPr>
            <w:tcW w:w="4821" w:type="dxa"/>
          </w:tcPr>
          <w:p w14:paraId="73F57C73" w14:textId="77777777" w:rsidR="00B36ADF" w:rsidRPr="00E248A5" w:rsidRDefault="00B36ADF" w:rsidP="004C751D">
            <w:pPr>
              <w:rPr>
                <w:rFonts w:ascii="Times New Roman" w:eastAsia="Times New Roman" w:hAnsi="Times New Roman" w:cs="Times New Roman"/>
                <w:sz w:val="26"/>
                <w:szCs w:val="26"/>
              </w:rPr>
            </w:pPr>
          </w:p>
          <w:p w14:paraId="2BB44595" w14:textId="77777777" w:rsidR="00B36ADF" w:rsidRPr="00E248A5" w:rsidRDefault="00B36ADF" w:rsidP="004C751D">
            <w:pPr>
              <w:rPr>
                <w:rFonts w:ascii="Times New Roman" w:eastAsia="Times New Roman" w:hAnsi="Times New Roman" w:cs="Times New Roman"/>
                <w:sz w:val="26"/>
                <w:szCs w:val="26"/>
              </w:rPr>
            </w:pPr>
            <w:bookmarkStart w:id="0" w:name="_Hlk11245755"/>
            <w:proofErr w:type="spellStart"/>
            <w:r>
              <w:rPr>
                <w:rFonts w:ascii="Times New Roman" w:eastAsia="Times New Roman" w:hAnsi="Times New Roman" w:cs="Times New Roman"/>
                <w:sz w:val="26"/>
                <w:szCs w:val="26"/>
              </w:rPr>
              <w:t>Farassa</w:t>
            </w:r>
            <w:proofErr w:type="spellEnd"/>
            <w:r>
              <w:rPr>
                <w:rFonts w:ascii="Times New Roman" w:eastAsia="Times New Roman" w:hAnsi="Times New Roman" w:cs="Times New Roman"/>
                <w:sz w:val="26"/>
                <w:szCs w:val="26"/>
              </w:rPr>
              <w:t xml:space="preserve"> Floyd</w:t>
            </w:r>
          </w:p>
          <w:bookmarkEnd w:id="0"/>
          <w:p w14:paraId="3DDE3E12" w14:textId="77777777" w:rsidR="00B36ADF" w:rsidRPr="00E248A5" w:rsidRDefault="00B36ADF" w:rsidP="004C751D">
            <w:pPr>
              <w:rPr>
                <w:rFonts w:ascii="Times New Roman" w:eastAsia="Times New Roman" w:hAnsi="Times New Roman" w:cs="Times New Roman"/>
                <w:sz w:val="26"/>
                <w:szCs w:val="26"/>
              </w:rPr>
            </w:pPr>
          </w:p>
        </w:tc>
        <w:tc>
          <w:tcPr>
            <w:tcW w:w="4539" w:type="dxa"/>
          </w:tcPr>
          <w:p w14:paraId="12000352" w14:textId="77777777" w:rsidR="00B36ADF" w:rsidRPr="00E248A5" w:rsidRDefault="00B36ADF" w:rsidP="004C751D">
            <w:pPr>
              <w:rPr>
                <w:rFonts w:ascii="Times New Roman" w:eastAsia="Times New Roman" w:hAnsi="Times New Roman" w:cs="Times New Roman"/>
                <w:sz w:val="26"/>
                <w:szCs w:val="26"/>
              </w:rPr>
            </w:pPr>
          </w:p>
          <w:p w14:paraId="258C1EE8" w14:textId="77777777" w:rsidR="00B36ADF" w:rsidRPr="00E248A5" w:rsidRDefault="00B36ADF" w:rsidP="004C751D">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F</w:t>
            </w:r>
            <w:r w:rsidRPr="00E248A5">
              <w:rPr>
                <w:rFonts w:ascii="Times New Roman" w:eastAsia="Times New Roman" w:hAnsi="Times New Roman" w:cs="Times New Roman"/>
                <w:sz w:val="26"/>
                <w:szCs w:val="26"/>
              </w:rPr>
              <w:t>-201</w:t>
            </w:r>
            <w:r>
              <w:rPr>
                <w:rFonts w:ascii="Times New Roman" w:eastAsia="Times New Roman" w:hAnsi="Times New Roman" w:cs="Times New Roman"/>
                <w:sz w:val="26"/>
                <w:szCs w:val="26"/>
              </w:rPr>
              <w:t>8</w:t>
            </w:r>
            <w:r w:rsidRPr="00E248A5">
              <w:rPr>
                <w:rFonts w:ascii="Times New Roman" w:eastAsia="Times New Roman" w:hAnsi="Times New Roman" w:cs="Times New Roman"/>
                <w:sz w:val="26"/>
                <w:szCs w:val="26"/>
              </w:rPr>
              <w:t>-</w:t>
            </w:r>
            <w:r>
              <w:rPr>
                <w:rFonts w:ascii="Times New Roman" w:eastAsia="Times New Roman" w:hAnsi="Times New Roman" w:cs="Times New Roman"/>
                <w:sz w:val="26"/>
                <w:szCs w:val="26"/>
              </w:rPr>
              <w:t>3001465</w:t>
            </w:r>
          </w:p>
        </w:tc>
      </w:tr>
      <w:tr w:rsidR="00B36ADF" w:rsidRPr="00E248A5" w14:paraId="31DDC4AC" w14:textId="77777777" w:rsidTr="004C751D">
        <w:tc>
          <w:tcPr>
            <w:tcW w:w="4821" w:type="dxa"/>
          </w:tcPr>
          <w:p w14:paraId="599166BD" w14:textId="77777777" w:rsidR="00B36ADF" w:rsidRPr="00E248A5" w:rsidRDefault="00B36ADF" w:rsidP="004C751D">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3A1F3DB9" w14:textId="77777777" w:rsidR="00B36ADF" w:rsidRPr="00E248A5" w:rsidRDefault="00B36ADF" w:rsidP="004C751D">
            <w:pPr>
              <w:ind w:firstLine="1440"/>
              <w:rPr>
                <w:rFonts w:ascii="Times New Roman" w:eastAsia="Times New Roman" w:hAnsi="Times New Roman" w:cs="Times New Roman"/>
                <w:sz w:val="26"/>
                <w:szCs w:val="26"/>
              </w:rPr>
            </w:pPr>
          </w:p>
        </w:tc>
        <w:tc>
          <w:tcPr>
            <w:tcW w:w="4539" w:type="dxa"/>
          </w:tcPr>
          <w:p w14:paraId="5B8FAC9C" w14:textId="77777777" w:rsidR="00B36ADF" w:rsidRPr="00E248A5" w:rsidRDefault="00B36ADF" w:rsidP="004C751D">
            <w:pPr>
              <w:rPr>
                <w:rFonts w:ascii="Times New Roman" w:eastAsia="Times New Roman" w:hAnsi="Times New Roman" w:cs="Times New Roman"/>
                <w:sz w:val="26"/>
                <w:szCs w:val="26"/>
              </w:rPr>
            </w:pPr>
          </w:p>
        </w:tc>
      </w:tr>
      <w:tr w:rsidR="00B36ADF" w:rsidRPr="00E248A5" w14:paraId="49640563" w14:textId="77777777" w:rsidTr="004C751D">
        <w:tc>
          <w:tcPr>
            <w:tcW w:w="4821" w:type="dxa"/>
          </w:tcPr>
          <w:p w14:paraId="3286A3FB" w14:textId="77777777" w:rsidR="00537A69" w:rsidRDefault="00537A69" w:rsidP="004C751D">
            <w:pPr>
              <w:rPr>
                <w:rFonts w:ascii="Times New Roman" w:eastAsia="Times New Roman" w:hAnsi="Times New Roman" w:cs="Times New Roman"/>
                <w:sz w:val="26"/>
                <w:szCs w:val="26"/>
              </w:rPr>
            </w:pPr>
            <w:bookmarkStart w:id="1" w:name="_Hlk1649619"/>
          </w:p>
          <w:p w14:paraId="23CED8D2" w14:textId="7961A868" w:rsidR="00B36ADF" w:rsidRPr="00E248A5" w:rsidRDefault="00B36ADF" w:rsidP="004C751D">
            <w:pPr>
              <w:rPr>
                <w:rFonts w:ascii="Times New Roman" w:eastAsia="Times New Roman" w:hAnsi="Times New Roman" w:cs="Times New Roman"/>
                <w:sz w:val="26"/>
                <w:szCs w:val="26"/>
              </w:rPr>
            </w:pPr>
            <w:r>
              <w:rPr>
                <w:rFonts w:ascii="Times New Roman" w:eastAsia="Times New Roman" w:hAnsi="Times New Roman" w:cs="Times New Roman"/>
                <w:sz w:val="26"/>
                <w:szCs w:val="26"/>
              </w:rPr>
              <w:t>PECO Energy Company</w:t>
            </w:r>
          </w:p>
          <w:bookmarkEnd w:id="1"/>
          <w:p w14:paraId="5160BE10" w14:textId="77777777" w:rsidR="00B36ADF" w:rsidRPr="00E248A5" w:rsidRDefault="00B36ADF" w:rsidP="004C751D">
            <w:pPr>
              <w:rPr>
                <w:rFonts w:ascii="Times New Roman" w:eastAsia="Times New Roman" w:hAnsi="Times New Roman" w:cs="Times New Roman"/>
                <w:sz w:val="26"/>
                <w:szCs w:val="26"/>
              </w:rPr>
            </w:pPr>
          </w:p>
        </w:tc>
        <w:tc>
          <w:tcPr>
            <w:tcW w:w="4539" w:type="dxa"/>
          </w:tcPr>
          <w:p w14:paraId="07685A7C" w14:textId="77777777" w:rsidR="00B36ADF" w:rsidRPr="00E248A5" w:rsidRDefault="00B36ADF" w:rsidP="004C751D">
            <w:pPr>
              <w:rPr>
                <w:rFonts w:ascii="Times New Roman" w:eastAsia="Times New Roman" w:hAnsi="Times New Roman" w:cs="Times New Roman"/>
                <w:sz w:val="26"/>
                <w:szCs w:val="26"/>
              </w:rPr>
            </w:pPr>
          </w:p>
        </w:tc>
      </w:tr>
    </w:tbl>
    <w:p w14:paraId="1D2F859A" w14:textId="77777777" w:rsidR="00B36ADF" w:rsidRPr="00E248A5" w:rsidRDefault="00B36ADF" w:rsidP="00B36ADF">
      <w:pPr>
        <w:spacing w:after="0" w:line="240" w:lineRule="auto"/>
        <w:rPr>
          <w:rFonts w:ascii="Times New Roman" w:eastAsia="Times New Roman" w:hAnsi="Times New Roman" w:cs="Times New Roman"/>
          <w:sz w:val="26"/>
          <w:szCs w:val="26"/>
        </w:rPr>
      </w:pPr>
    </w:p>
    <w:p w14:paraId="4325283B" w14:textId="77777777" w:rsidR="00B36ADF" w:rsidRPr="00E248A5" w:rsidRDefault="00B36ADF" w:rsidP="00B36ADF">
      <w:pPr>
        <w:spacing w:after="0" w:line="240" w:lineRule="auto"/>
        <w:rPr>
          <w:rFonts w:ascii="Times New Roman" w:eastAsia="Times New Roman" w:hAnsi="Times New Roman" w:cs="Times New Roman"/>
          <w:sz w:val="26"/>
          <w:szCs w:val="26"/>
        </w:rPr>
      </w:pPr>
    </w:p>
    <w:p w14:paraId="03853D9F" w14:textId="77777777" w:rsidR="00B36ADF" w:rsidRPr="00E248A5" w:rsidRDefault="00B36ADF" w:rsidP="00402D82">
      <w:pPr>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OPINION AND ORDER</w:t>
      </w:r>
    </w:p>
    <w:p w14:paraId="2999BC9A" w14:textId="77777777" w:rsidR="00B36ADF" w:rsidRPr="00E248A5" w:rsidRDefault="00B36ADF" w:rsidP="00402D82">
      <w:pPr>
        <w:spacing w:after="0" w:line="360" w:lineRule="auto"/>
        <w:rPr>
          <w:rFonts w:ascii="Times New Roman" w:eastAsia="Times New Roman" w:hAnsi="Times New Roman" w:cs="Times New Roman"/>
          <w:b/>
          <w:sz w:val="26"/>
          <w:szCs w:val="26"/>
        </w:rPr>
      </w:pPr>
    </w:p>
    <w:p w14:paraId="09E5307F" w14:textId="6CB9D13D" w:rsidR="00B36ADF" w:rsidRDefault="00B36ADF" w:rsidP="00402D82">
      <w:pPr>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BY THE COMMISSION:</w:t>
      </w:r>
    </w:p>
    <w:p w14:paraId="2F9CFA70" w14:textId="77777777" w:rsidR="00DA41BF" w:rsidRPr="00E248A5" w:rsidRDefault="00DA41BF" w:rsidP="00402D82">
      <w:pPr>
        <w:spacing w:after="0" w:line="360" w:lineRule="auto"/>
        <w:rPr>
          <w:rFonts w:ascii="Times New Roman" w:eastAsia="Times New Roman" w:hAnsi="Times New Roman" w:cs="Times New Roman"/>
          <w:b/>
          <w:sz w:val="26"/>
          <w:szCs w:val="26"/>
        </w:rPr>
      </w:pPr>
    </w:p>
    <w:p w14:paraId="25A6FEF3" w14:textId="5249F9E0" w:rsidR="0041500F" w:rsidRDefault="00B36ADF" w:rsidP="000403F5">
      <w:pPr>
        <w:spacing w:line="360" w:lineRule="auto"/>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C819D2">
        <w:rPr>
          <w:rFonts w:ascii="Times New Roman" w:hAnsi="Times New Roman" w:cs="Times New Roman"/>
          <w:sz w:val="26"/>
          <w:szCs w:val="26"/>
        </w:rPr>
        <w:t xml:space="preserve">Before the Pennsylvania Public Utility Commission (Commission) for consideration and disposition is the Petition for Rescission (Petition) </w:t>
      </w:r>
      <w:r w:rsidR="00DA41BF" w:rsidRPr="00C819D2">
        <w:rPr>
          <w:rFonts w:ascii="Times New Roman" w:hAnsi="Times New Roman" w:cs="Times New Roman"/>
          <w:sz w:val="26"/>
          <w:szCs w:val="26"/>
        </w:rPr>
        <w:t xml:space="preserve">filed by </w:t>
      </w:r>
      <w:proofErr w:type="spellStart"/>
      <w:r w:rsidR="00DA41BF">
        <w:rPr>
          <w:rFonts w:ascii="Times New Roman" w:hAnsi="Times New Roman" w:cs="Times New Roman"/>
          <w:sz w:val="26"/>
          <w:szCs w:val="26"/>
        </w:rPr>
        <w:t>Farassa</w:t>
      </w:r>
      <w:proofErr w:type="spellEnd"/>
      <w:r w:rsidR="00DA41BF">
        <w:rPr>
          <w:rFonts w:ascii="Times New Roman" w:hAnsi="Times New Roman" w:cs="Times New Roman"/>
          <w:sz w:val="26"/>
          <w:szCs w:val="26"/>
        </w:rPr>
        <w:t xml:space="preserve"> Floyd</w:t>
      </w:r>
      <w:r w:rsidR="00DA41BF" w:rsidRPr="00C819D2">
        <w:rPr>
          <w:rFonts w:ascii="Times New Roman" w:hAnsi="Times New Roman" w:cs="Times New Roman"/>
          <w:sz w:val="26"/>
          <w:szCs w:val="26"/>
        </w:rPr>
        <w:t xml:space="preserve"> (</w:t>
      </w:r>
      <w:r w:rsidR="00A47469">
        <w:rPr>
          <w:rFonts w:ascii="Times New Roman" w:hAnsi="Times New Roman" w:cs="Times New Roman"/>
          <w:sz w:val="26"/>
          <w:szCs w:val="26"/>
        </w:rPr>
        <w:t>Complainant</w:t>
      </w:r>
      <w:r w:rsidR="00DA41BF" w:rsidRPr="00C819D2">
        <w:rPr>
          <w:rFonts w:ascii="Times New Roman" w:hAnsi="Times New Roman" w:cs="Times New Roman"/>
          <w:sz w:val="26"/>
          <w:szCs w:val="26"/>
        </w:rPr>
        <w:t xml:space="preserve"> or M</w:t>
      </w:r>
      <w:r w:rsidR="00DA41BF">
        <w:rPr>
          <w:rFonts w:ascii="Times New Roman" w:hAnsi="Times New Roman" w:cs="Times New Roman"/>
          <w:sz w:val="26"/>
          <w:szCs w:val="26"/>
        </w:rPr>
        <w:t>s</w:t>
      </w:r>
      <w:r w:rsidR="00DA41BF" w:rsidRPr="00C819D2">
        <w:rPr>
          <w:rFonts w:ascii="Times New Roman" w:hAnsi="Times New Roman" w:cs="Times New Roman"/>
          <w:sz w:val="26"/>
          <w:szCs w:val="26"/>
        </w:rPr>
        <w:t xml:space="preserve">. </w:t>
      </w:r>
      <w:r w:rsidR="00DA41BF">
        <w:rPr>
          <w:rFonts w:ascii="Times New Roman" w:hAnsi="Times New Roman" w:cs="Times New Roman"/>
          <w:sz w:val="26"/>
          <w:szCs w:val="26"/>
        </w:rPr>
        <w:t>Floyd</w:t>
      </w:r>
      <w:r w:rsidR="00DA41BF" w:rsidRPr="00C819D2">
        <w:rPr>
          <w:rFonts w:ascii="Times New Roman" w:hAnsi="Times New Roman" w:cs="Times New Roman"/>
          <w:sz w:val="26"/>
          <w:szCs w:val="26"/>
        </w:rPr>
        <w:t xml:space="preserve">) on </w:t>
      </w:r>
      <w:r w:rsidR="00DA41BF">
        <w:rPr>
          <w:rFonts w:ascii="Times New Roman" w:hAnsi="Times New Roman" w:cs="Times New Roman"/>
          <w:sz w:val="26"/>
          <w:szCs w:val="26"/>
        </w:rPr>
        <w:t xml:space="preserve">March 18, 2019, requesting rescission or amendment </w:t>
      </w:r>
      <w:r w:rsidRPr="00C819D2">
        <w:rPr>
          <w:rFonts w:ascii="Times New Roman" w:hAnsi="Times New Roman" w:cs="Times New Roman"/>
          <w:sz w:val="26"/>
          <w:szCs w:val="26"/>
        </w:rPr>
        <w:t xml:space="preserve">of the Commission's Final Order entered on </w:t>
      </w:r>
      <w:r>
        <w:rPr>
          <w:rFonts w:ascii="Times New Roman" w:hAnsi="Times New Roman" w:cs="Times New Roman"/>
          <w:sz w:val="26"/>
          <w:szCs w:val="26"/>
        </w:rPr>
        <w:t>February 8,</w:t>
      </w:r>
      <w:r w:rsidRPr="00C819D2">
        <w:rPr>
          <w:rFonts w:ascii="Times New Roman" w:hAnsi="Times New Roman" w:cs="Times New Roman"/>
          <w:sz w:val="26"/>
          <w:szCs w:val="26"/>
        </w:rPr>
        <w:t xml:space="preserve"> 201</w:t>
      </w:r>
      <w:r>
        <w:rPr>
          <w:rFonts w:ascii="Times New Roman" w:hAnsi="Times New Roman" w:cs="Times New Roman"/>
          <w:sz w:val="26"/>
          <w:szCs w:val="26"/>
        </w:rPr>
        <w:t>9</w:t>
      </w:r>
      <w:r w:rsidRPr="00C819D2">
        <w:rPr>
          <w:rFonts w:ascii="Times New Roman" w:hAnsi="Times New Roman" w:cs="Times New Roman"/>
          <w:sz w:val="26"/>
          <w:szCs w:val="26"/>
        </w:rPr>
        <w:t xml:space="preserve"> (</w:t>
      </w:r>
      <w:r>
        <w:rPr>
          <w:rFonts w:ascii="Times New Roman" w:hAnsi="Times New Roman" w:cs="Times New Roman"/>
          <w:i/>
          <w:iCs/>
          <w:sz w:val="26"/>
          <w:szCs w:val="26"/>
        </w:rPr>
        <w:t xml:space="preserve">February </w:t>
      </w:r>
      <w:r w:rsidR="0041500F">
        <w:rPr>
          <w:rFonts w:ascii="Times New Roman" w:hAnsi="Times New Roman" w:cs="Times New Roman"/>
          <w:i/>
          <w:iCs/>
          <w:sz w:val="26"/>
          <w:szCs w:val="26"/>
        </w:rPr>
        <w:t>201</w:t>
      </w:r>
      <w:r w:rsidR="0028175E">
        <w:rPr>
          <w:rFonts w:ascii="Times New Roman" w:hAnsi="Times New Roman" w:cs="Times New Roman"/>
          <w:i/>
          <w:iCs/>
          <w:sz w:val="26"/>
          <w:szCs w:val="26"/>
        </w:rPr>
        <w:t>9</w:t>
      </w:r>
      <w:r w:rsidRPr="00C819D2">
        <w:rPr>
          <w:rFonts w:ascii="Times New Roman" w:hAnsi="Times New Roman" w:cs="Times New Roman"/>
          <w:i/>
          <w:iCs/>
          <w:sz w:val="26"/>
          <w:szCs w:val="26"/>
        </w:rPr>
        <w:t xml:space="preserve"> Order</w:t>
      </w:r>
      <w:r w:rsidRPr="00C819D2">
        <w:rPr>
          <w:rFonts w:ascii="Times New Roman" w:hAnsi="Times New Roman" w:cs="Times New Roman"/>
          <w:sz w:val="26"/>
          <w:szCs w:val="26"/>
        </w:rPr>
        <w:t>)</w:t>
      </w:r>
      <w:r w:rsidR="00DA41BF">
        <w:rPr>
          <w:rFonts w:ascii="Times New Roman" w:hAnsi="Times New Roman" w:cs="Times New Roman"/>
          <w:sz w:val="26"/>
          <w:szCs w:val="26"/>
        </w:rPr>
        <w:t>, in the above-captioned docket.</w:t>
      </w:r>
      <w:r w:rsidR="001F2399">
        <w:rPr>
          <w:rFonts w:ascii="Times New Roman" w:hAnsi="Times New Roman" w:cs="Times New Roman"/>
          <w:sz w:val="26"/>
          <w:szCs w:val="26"/>
        </w:rPr>
        <w:t xml:space="preserve">  </w:t>
      </w:r>
      <w:r w:rsidRPr="00C819D2">
        <w:rPr>
          <w:rFonts w:ascii="Times New Roman" w:hAnsi="Times New Roman" w:cs="Times New Roman"/>
          <w:sz w:val="26"/>
          <w:szCs w:val="26"/>
        </w:rPr>
        <w:t>For the reasons discussed below, we shall deny the Petition for Rescission consistent with the discussion in this Opinion and Order.</w:t>
      </w:r>
    </w:p>
    <w:p w14:paraId="24095CBC" w14:textId="77777777" w:rsidR="0041500F" w:rsidRDefault="0041500F" w:rsidP="00402D82">
      <w:pPr>
        <w:spacing w:line="360" w:lineRule="auto"/>
        <w:jc w:val="center"/>
        <w:rPr>
          <w:rFonts w:ascii="Times New Roman" w:hAnsi="Times New Roman" w:cs="Times New Roman"/>
          <w:b/>
          <w:bCs/>
          <w:sz w:val="26"/>
          <w:szCs w:val="26"/>
        </w:rPr>
      </w:pPr>
    </w:p>
    <w:p w14:paraId="7654063F" w14:textId="235BBA38" w:rsidR="007E7A74" w:rsidRDefault="007E7A74" w:rsidP="000403F5">
      <w:pPr>
        <w:keepNext/>
        <w:keepLines/>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History of the Proceeding</w:t>
      </w:r>
    </w:p>
    <w:p w14:paraId="1103CDDD" w14:textId="77777777" w:rsidR="00D96A38" w:rsidRDefault="00D96A38" w:rsidP="000403F5">
      <w:pPr>
        <w:keepNext/>
        <w:keepLines/>
        <w:spacing w:after="0" w:line="360" w:lineRule="auto"/>
        <w:jc w:val="center"/>
        <w:rPr>
          <w:rFonts w:ascii="Times New Roman" w:hAnsi="Times New Roman" w:cs="Times New Roman"/>
          <w:b/>
          <w:bCs/>
          <w:sz w:val="26"/>
          <w:szCs w:val="26"/>
        </w:rPr>
      </w:pPr>
    </w:p>
    <w:p w14:paraId="10808B63" w14:textId="309BC518" w:rsidR="007E7A74" w:rsidRDefault="007E7A74" w:rsidP="0041500F">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7E7A74">
        <w:rPr>
          <w:rFonts w:ascii="Times New Roman" w:hAnsi="Times New Roman" w:cs="Times New Roman"/>
          <w:sz w:val="26"/>
          <w:szCs w:val="26"/>
        </w:rPr>
        <w:t xml:space="preserve">On April 19, 2018, </w:t>
      </w:r>
      <w:r>
        <w:rPr>
          <w:rFonts w:ascii="Times New Roman" w:hAnsi="Times New Roman" w:cs="Times New Roman"/>
          <w:sz w:val="26"/>
          <w:szCs w:val="26"/>
        </w:rPr>
        <w:t>the Complainant</w:t>
      </w:r>
      <w:r w:rsidRPr="007E7A74">
        <w:rPr>
          <w:rFonts w:ascii="Times New Roman" w:hAnsi="Times New Roman" w:cs="Times New Roman"/>
          <w:sz w:val="26"/>
          <w:szCs w:val="26"/>
        </w:rPr>
        <w:t xml:space="preserve"> filed a </w:t>
      </w:r>
      <w:r>
        <w:rPr>
          <w:rFonts w:ascii="Times New Roman" w:hAnsi="Times New Roman" w:cs="Times New Roman"/>
          <w:sz w:val="26"/>
          <w:szCs w:val="26"/>
        </w:rPr>
        <w:t>F</w:t>
      </w:r>
      <w:r w:rsidRPr="007E7A74">
        <w:rPr>
          <w:rFonts w:ascii="Times New Roman" w:hAnsi="Times New Roman" w:cs="Times New Roman"/>
          <w:sz w:val="26"/>
          <w:szCs w:val="26"/>
        </w:rPr>
        <w:t xml:space="preserve">ormal Complaint (Complaint) </w:t>
      </w:r>
      <w:r>
        <w:rPr>
          <w:rFonts w:ascii="Times New Roman" w:hAnsi="Times New Roman" w:cs="Times New Roman"/>
          <w:sz w:val="26"/>
          <w:szCs w:val="26"/>
        </w:rPr>
        <w:t>with the Commission against PECO</w:t>
      </w:r>
      <w:r w:rsidR="00A47469">
        <w:rPr>
          <w:rFonts w:ascii="Times New Roman" w:hAnsi="Times New Roman" w:cs="Times New Roman"/>
          <w:sz w:val="26"/>
          <w:szCs w:val="26"/>
        </w:rPr>
        <w:t xml:space="preserve"> Energy Company (PECO or the Respondent)</w:t>
      </w:r>
      <w:r>
        <w:rPr>
          <w:rFonts w:ascii="Times New Roman" w:hAnsi="Times New Roman" w:cs="Times New Roman"/>
          <w:sz w:val="26"/>
          <w:szCs w:val="26"/>
        </w:rPr>
        <w:t>,</w:t>
      </w:r>
      <w:r w:rsidRPr="007E7A74">
        <w:rPr>
          <w:rFonts w:ascii="Times New Roman" w:hAnsi="Times New Roman" w:cs="Times New Roman"/>
          <w:sz w:val="26"/>
          <w:szCs w:val="26"/>
        </w:rPr>
        <w:t xml:space="preserve"> contend</w:t>
      </w:r>
      <w:r>
        <w:rPr>
          <w:rFonts w:ascii="Times New Roman" w:hAnsi="Times New Roman" w:cs="Times New Roman"/>
          <w:sz w:val="26"/>
          <w:szCs w:val="26"/>
        </w:rPr>
        <w:t>ing</w:t>
      </w:r>
      <w:r w:rsidRPr="007E7A74">
        <w:rPr>
          <w:rFonts w:ascii="Times New Roman" w:hAnsi="Times New Roman" w:cs="Times New Roman"/>
          <w:sz w:val="26"/>
          <w:szCs w:val="26"/>
        </w:rPr>
        <w:t xml:space="preserve"> that there are incorrect charges on her bill and request</w:t>
      </w:r>
      <w:r>
        <w:rPr>
          <w:rFonts w:ascii="Times New Roman" w:hAnsi="Times New Roman" w:cs="Times New Roman"/>
          <w:sz w:val="26"/>
          <w:szCs w:val="26"/>
        </w:rPr>
        <w:t>ing</w:t>
      </w:r>
      <w:r w:rsidRPr="007E7A74">
        <w:rPr>
          <w:rFonts w:ascii="Times New Roman" w:hAnsi="Times New Roman" w:cs="Times New Roman"/>
          <w:sz w:val="26"/>
          <w:szCs w:val="26"/>
        </w:rPr>
        <w:t xml:space="preserve"> a payment arrangement.</w:t>
      </w:r>
      <w:r w:rsidR="00892D7F">
        <w:rPr>
          <w:rFonts w:ascii="Times New Roman" w:hAnsi="Times New Roman" w:cs="Times New Roman"/>
          <w:sz w:val="26"/>
          <w:szCs w:val="26"/>
        </w:rPr>
        <w:t xml:space="preserve">  </w:t>
      </w:r>
      <w:r w:rsidRPr="007E7A74">
        <w:rPr>
          <w:rFonts w:ascii="Times New Roman" w:hAnsi="Times New Roman" w:cs="Times New Roman"/>
          <w:sz w:val="26"/>
          <w:szCs w:val="26"/>
        </w:rPr>
        <w:t xml:space="preserve">This matter </w:t>
      </w:r>
      <w:r>
        <w:rPr>
          <w:rFonts w:ascii="Times New Roman" w:hAnsi="Times New Roman" w:cs="Times New Roman"/>
          <w:sz w:val="26"/>
          <w:szCs w:val="26"/>
        </w:rPr>
        <w:t>was</w:t>
      </w:r>
      <w:r w:rsidRPr="007E7A74">
        <w:rPr>
          <w:rFonts w:ascii="Times New Roman" w:hAnsi="Times New Roman" w:cs="Times New Roman"/>
          <w:sz w:val="26"/>
          <w:szCs w:val="26"/>
        </w:rPr>
        <w:t xml:space="preserve"> an appeal of a decision issued on March 13, 2018, by the Bureau of Consumer Services (BCS) at Case No. 3559959 which dismissed the informal complaint of the Complainant.</w:t>
      </w:r>
      <w:r w:rsidR="009D043B">
        <w:rPr>
          <w:rFonts w:ascii="Times New Roman" w:hAnsi="Times New Roman" w:cs="Times New Roman"/>
          <w:sz w:val="26"/>
          <w:szCs w:val="26"/>
        </w:rPr>
        <w:t xml:space="preserve"> </w:t>
      </w:r>
      <w:r w:rsidR="001B33E0">
        <w:rPr>
          <w:rFonts w:ascii="Times New Roman" w:hAnsi="Times New Roman" w:cs="Times New Roman"/>
          <w:sz w:val="26"/>
          <w:szCs w:val="26"/>
        </w:rPr>
        <w:t xml:space="preserve"> I.D. at 1.</w:t>
      </w:r>
    </w:p>
    <w:p w14:paraId="37A1B732" w14:textId="77777777" w:rsidR="008D7034" w:rsidRPr="007E7A74" w:rsidRDefault="008D7034" w:rsidP="0041500F">
      <w:pPr>
        <w:spacing w:after="0" w:line="360" w:lineRule="auto"/>
        <w:rPr>
          <w:rFonts w:ascii="Times New Roman" w:hAnsi="Times New Roman" w:cs="Times New Roman"/>
          <w:sz w:val="26"/>
          <w:szCs w:val="26"/>
        </w:rPr>
      </w:pPr>
    </w:p>
    <w:p w14:paraId="2E70090B" w14:textId="3DCB056C" w:rsidR="007E7A74" w:rsidRDefault="007E7A74" w:rsidP="0041500F">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7E7A74">
        <w:rPr>
          <w:rFonts w:ascii="Times New Roman" w:hAnsi="Times New Roman" w:cs="Times New Roman"/>
          <w:sz w:val="26"/>
          <w:szCs w:val="26"/>
        </w:rPr>
        <w:t xml:space="preserve">On May 15, 2018, </w:t>
      </w:r>
      <w:r w:rsidR="00A47469">
        <w:rPr>
          <w:rFonts w:ascii="Times New Roman" w:hAnsi="Times New Roman" w:cs="Times New Roman"/>
          <w:sz w:val="26"/>
          <w:szCs w:val="26"/>
        </w:rPr>
        <w:t xml:space="preserve">the </w:t>
      </w:r>
      <w:r w:rsidRPr="007E7A74">
        <w:rPr>
          <w:rFonts w:ascii="Times New Roman" w:hAnsi="Times New Roman" w:cs="Times New Roman"/>
          <w:sz w:val="26"/>
          <w:szCs w:val="26"/>
        </w:rPr>
        <w:t>Respondent filed an Answer denying the material allegations of the Complaint.</w:t>
      </w:r>
      <w:r w:rsidR="009D043B">
        <w:rPr>
          <w:rFonts w:ascii="Times New Roman" w:hAnsi="Times New Roman" w:cs="Times New Roman"/>
          <w:sz w:val="26"/>
          <w:szCs w:val="26"/>
        </w:rPr>
        <w:t xml:space="preserve"> </w:t>
      </w:r>
      <w:r w:rsidR="001B33E0">
        <w:rPr>
          <w:rFonts w:ascii="Times New Roman" w:hAnsi="Times New Roman" w:cs="Times New Roman"/>
          <w:sz w:val="26"/>
          <w:szCs w:val="26"/>
        </w:rPr>
        <w:t xml:space="preserve"> </w:t>
      </w:r>
      <w:r w:rsidR="001B33E0">
        <w:rPr>
          <w:rFonts w:ascii="Times New Roman" w:hAnsi="Times New Roman" w:cs="Times New Roman"/>
          <w:i/>
          <w:iCs/>
          <w:sz w:val="26"/>
          <w:szCs w:val="26"/>
        </w:rPr>
        <w:t>Id.</w:t>
      </w:r>
      <w:r w:rsidR="001B33E0">
        <w:rPr>
          <w:rFonts w:ascii="Times New Roman" w:hAnsi="Times New Roman" w:cs="Times New Roman"/>
          <w:sz w:val="26"/>
          <w:szCs w:val="26"/>
        </w:rPr>
        <w:t xml:space="preserve"> at 2.</w:t>
      </w:r>
    </w:p>
    <w:p w14:paraId="2D00F2C9" w14:textId="77777777" w:rsidR="008D7034" w:rsidRPr="007E7A74" w:rsidRDefault="008D7034" w:rsidP="0041500F">
      <w:pPr>
        <w:spacing w:after="0" w:line="360" w:lineRule="auto"/>
        <w:rPr>
          <w:rFonts w:ascii="Times New Roman" w:hAnsi="Times New Roman" w:cs="Times New Roman"/>
          <w:sz w:val="26"/>
          <w:szCs w:val="26"/>
        </w:rPr>
      </w:pPr>
    </w:p>
    <w:p w14:paraId="7588E9B8" w14:textId="3AFB0D9D" w:rsidR="007E7A74" w:rsidRDefault="007E7A74" w:rsidP="0041500F">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O</w:t>
      </w:r>
      <w:r w:rsidRPr="007E7A74">
        <w:rPr>
          <w:rFonts w:ascii="Times New Roman" w:hAnsi="Times New Roman" w:cs="Times New Roman"/>
          <w:sz w:val="26"/>
          <w:szCs w:val="26"/>
        </w:rPr>
        <w:t>n August 21, 2018</w:t>
      </w:r>
      <w:r>
        <w:rPr>
          <w:rFonts w:ascii="Times New Roman" w:hAnsi="Times New Roman" w:cs="Times New Roman"/>
          <w:sz w:val="26"/>
          <w:szCs w:val="26"/>
        </w:rPr>
        <w:t xml:space="preserve">, </w:t>
      </w:r>
      <w:r w:rsidRPr="007E7A74">
        <w:rPr>
          <w:rFonts w:ascii="Times New Roman" w:hAnsi="Times New Roman" w:cs="Times New Roman"/>
          <w:sz w:val="26"/>
          <w:szCs w:val="26"/>
        </w:rPr>
        <w:t xml:space="preserve">the hearing convened </w:t>
      </w:r>
      <w:r w:rsidR="00DA41BF">
        <w:rPr>
          <w:rFonts w:ascii="Times New Roman" w:hAnsi="Times New Roman" w:cs="Times New Roman"/>
          <w:sz w:val="26"/>
          <w:szCs w:val="26"/>
        </w:rPr>
        <w:t>before ALJ Gu</w:t>
      </w:r>
      <w:r w:rsidR="001836DE">
        <w:rPr>
          <w:rFonts w:ascii="Times New Roman" w:hAnsi="Times New Roman" w:cs="Times New Roman"/>
          <w:sz w:val="26"/>
          <w:szCs w:val="26"/>
        </w:rPr>
        <w:t>h</w:t>
      </w:r>
      <w:r w:rsidR="00DA41BF">
        <w:rPr>
          <w:rFonts w:ascii="Times New Roman" w:hAnsi="Times New Roman" w:cs="Times New Roman"/>
          <w:sz w:val="26"/>
          <w:szCs w:val="26"/>
        </w:rPr>
        <w:t xml:space="preserve">l </w:t>
      </w:r>
      <w:r w:rsidRPr="007E7A74">
        <w:rPr>
          <w:rFonts w:ascii="Times New Roman" w:hAnsi="Times New Roman" w:cs="Times New Roman"/>
          <w:sz w:val="26"/>
          <w:szCs w:val="26"/>
        </w:rPr>
        <w:t xml:space="preserve">as scheduled. </w:t>
      </w:r>
      <w:r>
        <w:rPr>
          <w:rFonts w:ascii="Times New Roman" w:hAnsi="Times New Roman" w:cs="Times New Roman"/>
          <w:sz w:val="26"/>
          <w:szCs w:val="26"/>
        </w:rPr>
        <w:t>Ms. Floyd</w:t>
      </w:r>
      <w:r w:rsidRPr="007E7A74">
        <w:rPr>
          <w:rFonts w:ascii="Times New Roman" w:hAnsi="Times New Roman" w:cs="Times New Roman"/>
          <w:sz w:val="26"/>
          <w:szCs w:val="26"/>
        </w:rPr>
        <w:t xml:space="preserve"> </w:t>
      </w:r>
      <w:r>
        <w:rPr>
          <w:rFonts w:ascii="Times New Roman" w:hAnsi="Times New Roman" w:cs="Times New Roman"/>
          <w:sz w:val="26"/>
          <w:szCs w:val="26"/>
        </w:rPr>
        <w:t>appeared</w:t>
      </w:r>
      <w:r w:rsidRPr="007E7A74">
        <w:rPr>
          <w:rFonts w:ascii="Times New Roman" w:hAnsi="Times New Roman" w:cs="Times New Roman"/>
          <w:sz w:val="26"/>
          <w:szCs w:val="26"/>
        </w:rPr>
        <w:t xml:space="preserve"> </w:t>
      </w:r>
      <w:r w:rsidRPr="00220E85">
        <w:rPr>
          <w:rFonts w:ascii="Times New Roman" w:hAnsi="Times New Roman" w:cs="Times New Roman"/>
          <w:i/>
          <w:iCs/>
          <w:sz w:val="26"/>
          <w:szCs w:val="26"/>
        </w:rPr>
        <w:t>pro se</w:t>
      </w:r>
      <w:r w:rsidRPr="007E7A74">
        <w:rPr>
          <w:rFonts w:ascii="Times New Roman" w:hAnsi="Times New Roman" w:cs="Times New Roman"/>
          <w:sz w:val="26"/>
          <w:szCs w:val="26"/>
        </w:rPr>
        <w:t xml:space="preserve"> and </w:t>
      </w:r>
      <w:r>
        <w:rPr>
          <w:rFonts w:ascii="Times New Roman" w:hAnsi="Times New Roman" w:cs="Times New Roman"/>
          <w:sz w:val="26"/>
          <w:szCs w:val="26"/>
        </w:rPr>
        <w:t>presented oral testimony</w:t>
      </w:r>
      <w:r w:rsidRPr="007E7A74">
        <w:rPr>
          <w:rFonts w:ascii="Times New Roman" w:hAnsi="Times New Roman" w:cs="Times New Roman"/>
          <w:sz w:val="26"/>
          <w:szCs w:val="26"/>
        </w:rPr>
        <w:t>.</w:t>
      </w:r>
      <w:r w:rsidR="00220E85">
        <w:rPr>
          <w:rFonts w:ascii="Times New Roman" w:hAnsi="Times New Roman" w:cs="Times New Roman"/>
          <w:sz w:val="26"/>
          <w:szCs w:val="26"/>
        </w:rPr>
        <w:t xml:space="preserve">  </w:t>
      </w:r>
      <w:r w:rsidRPr="00AE0DC8">
        <w:rPr>
          <w:rFonts w:ascii="Times New Roman" w:eastAsia="Times New Roman" w:hAnsi="Times New Roman" w:cs="Times New Roman"/>
          <w:sz w:val="26"/>
          <w:szCs w:val="26"/>
        </w:rPr>
        <w:t>Counsel for PECO appeared and</w:t>
      </w:r>
      <w:r w:rsidRPr="007E7A74">
        <w:rPr>
          <w:rFonts w:ascii="Times New Roman" w:hAnsi="Times New Roman" w:cs="Times New Roman"/>
          <w:sz w:val="26"/>
          <w:szCs w:val="26"/>
        </w:rPr>
        <w:t xml:space="preserve"> presented the testimony of </w:t>
      </w:r>
      <w:r>
        <w:rPr>
          <w:rFonts w:ascii="Times New Roman" w:hAnsi="Times New Roman" w:cs="Times New Roman"/>
          <w:sz w:val="26"/>
          <w:szCs w:val="26"/>
        </w:rPr>
        <w:t>one witness who</w:t>
      </w:r>
      <w:r w:rsidRPr="007E7A74">
        <w:rPr>
          <w:rFonts w:ascii="Times New Roman" w:hAnsi="Times New Roman" w:cs="Times New Roman"/>
          <w:sz w:val="26"/>
          <w:szCs w:val="26"/>
        </w:rPr>
        <w:t xml:space="preserve"> </w:t>
      </w:r>
      <w:r>
        <w:rPr>
          <w:rFonts w:ascii="Times New Roman" w:hAnsi="Times New Roman" w:cs="Times New Roman"/>
          <w:sz w:val="26"/>
          <w:szCs w:val="26"/>
        </w:rPr>
        <w:t>sponsored</w:t>
      </w:r>
      <w:r w:rsidRPr="007E7A74">
        <w:rPr>
          <w:rFonts w:ascii="Times New Roman" w:hAnsi="Times New Roman" w:cs="Times New Roman"/>
          <w:sz w:val="26"/>
          <w:szCs w:val="26"/>
        </w:rPr>
        <w:t xml:space="preserve"> eight exhibits, which were all entered into the record.</w:t>
      </w:r>
      <w:r w:rsidR="009D043B">
        <w:rPr>
          <w:rFonts w:ascii="Times New Roman" w:hAnsi="Times New Roman" w:cs="Times New Roman"/>
          <w:sz w:val="26"/>
          <w:szCs w:val="26"/>
        </w:rPr>
        <w:t xml:space="preserve"> </w:t>
      </w:r>
      <w:r w:rsidR="001B33E0">
        <w:rPr>
          <w:rFonts w:ascii="Times New Roman" w:hAnsi="Times New Roman" w:cs="Times New Roman"/>
          <w:sz w:val="26"/>
          <w:szCs w:val="26"/>
        </w:rPr>
        <w:t xml:space="preserve"> </w:t>
      </w:r>
      <w:r w:rsidR="001B33E0">
        <w:rPr>
          <w:rFonts w:ascii="Times New Roman" w:hAnsi="Times New Roman" w:cs="Times New Roman"/>
          <w:i/>
          <w:iCs/>
          <w:sz w:val="26"/>
          <w:szCs w:val="26"/>
        </w:rPr>
        <w:t>Id.</w:t>
      </w:r>
    </w:p>
    <w:p w14:paraId="7146E07D" w14:textId="77777777" w:rsidR="008D7034" w:rsidRPr="007E7A74" w:rsidRDefault="008D7034" w:rsidP="0041500F">
      <w:pPr>
        <w:spacing w:after="0" w:line="360" w:lineRule="auto"/>
        <w:rPr>
          <w:rFonts w:ascii="Times New Roman" w:hAnsi="Times New Roman" w:cs="Times New Roman"/>
          <w:sz w:val="26"/>
          <w:szCs w:val="26"/>
        </w:rPr>
      </w:pPr>
    </w:p>
    <w:p w14:paraId="0C0F0ED8" w14:textId="2D76B07B" w:rsidR="008D7034" w:rsidRDefault="00402D82" w:rsidP="0041500F">
      <w:pPr>
        <w:spacing w:after="0" w:line="360" w:lineRule="auto"/>
        <w:rPr>
          <w:rFonts w:ascii="Times New Roman" w:eastAsia="Calibri"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On December 13, 2018, the Commission served the ALJ’s Initial Decision</w:t>
      </w:r>
      <w:r w:rsidR="00552340">
        <w:rPr>
          <w:rFonts w:ascii="Times New Roman" w:hAnsi="Times New Roman" w:cs="Times New Roman"/>
          <w:sz w:val="26"/>
          <w:szCs w:val="26"/>
        </w:rPr>
        <w:t xml:space="preserve"> (</w:t>
      </w:r>
      <w:r w:rsidR="00071641" w:rsidRPr="003D680F">
        <w:rPr>
          <w:rFonts w:ascii="Times New Roman" w:hAnsi="Times New Roman" w:cs="Times New Roman"/>
          <w:sz w:val="26"/>
          <w:szCs w:val="26"/>
        </w:rPr>
        <w:t>Initial Decision</w:t>
      </w:r>
      <w:r w:rsidR="00071641">
        <w:rPr>
          <w:rFonts w:ascii="Times New Roman" w:hAnsi="Times New Roman" w:cs="Times New Roman"/>
          <w:i/>
          <w:iCs/>
          <w:sz w:val="26"/>
          <w:szCs w:val="26"/>
        </w:rPr>
        <w:t xml:space="preserve"> </w:t>
      </w:r>
      <w:r w:rsidR="001B33E0">
        <w:rPr>
          <w:rFonts w:ascii="Times New Roman" w:hAnsi="Times New Roman" w:cs="Times New Roman"/>
          <w:sz w:val="26"/>
          <w:szCs w:val="26"/>
        </w:rPr>
        <w:t>or I.D.</w:t>
      </w:r>
      <w:r w:rsidR="00552340">
        <w:rPr>
          <w:rFonts w:ascii="Times New Roman" w:hAnsi="Times New Roman" w:cs="Times New Roman"/>
          <w:sz w:val="26"/>
          <w:szCs w:val="26"/>
        </w:rPr>
        <w:t>)</w:t>
      </w:r>
      <w:r w:rsidR="00A47469">
        <w:rPr>
          <w:rFonts w:ascii="Times New Roman" w:hAnsi="Times New Roman" w:cs="Times New Roman"/>
          <w:sz w:val="26"/>
          <w:szCs w:val="26"/>
        </w:rPr>
        <w:t>,</w:t>
      </w:r>
      <w:r>
        <w:rPr>
          <w:rFonts w:ascii="Times New Roman" w:hAnsi="Times New Roman" w:cs="Times New Roman"/>
          <w:sz w:val="26"/>
          <w:szCs w:val="26"/>
        </w:rPr>
        <w:t xml:space="preserve"> which denied and dismissed Ms. Floyd’s Complaint.</w:t>
      </w:r>
      <w:r w:rsidR="009D043B">
        <w:rPr>
          <w:rFonts w:ascii="Times New Roman" w:hAnsi="Times New Roman" w:cs="Times New Roman"/>
          <w:sz w:val="26"/>
          <w:szCs w:val="26"/>
        </w:rPr>
        <w:t xml:space="preserve">  </w:t>
      </w:r>
      <w:r w:rsidR="00924506">
        <w:rPr>
          <w:rFonts w:ascii="Times New Roman" w:eastAsia="Calibri" w:hAnsi="Times New Roman" w:cs="Times New Roman"/>
          <w:sz w:val="26"/>
          <w:szCs w:val="26"/>
        </w:rPr>
        <w:t>The Commission also served a Secretarial Letter dated December 13, 2018 (</w:t>
      </w:r>
      <w:r w:rsidR="00924506" w:rsidRPr="00924506">
        <w:rPr>
          <w:rFonts w:ascii="Times New Roman" w:eastAsia="Calibri" w:hAnsi="Times New Roman" w:cs="Times New Roman"/>
          <w:sz w:val="26"/>
          <w:szCs w:val="26"/>
        </w:rPr>
        <w:t>Secretarial Letter</w:t>
      </w:r>
      <w:r w:rsidR="00924506">
        <w:rPr>
          <w:rFonts w:ascii="Times New Roman" w:eastAsia="Calibri" w:hAnsi="Times New Roman" w:cs="Times New Roman"/>
          <w:sz w:val="26"/>
          <w:szCs w:val="26"/>
        </w:rPr>
        <w:t xml:space="preserve">), which notified the Parties of their right to file Exceptions to the </w:t>
      </w:r>
      <w:r w:rsidR="00924506" w:rsidRPr="00924506">
        <w:rPr>
          <w:rFonts w:ascii="Times New Roman" w:eastAsia="Calibri" w:hAnsi="Times New Roman" w:cs="Times New Roman"/>
          <w:sz w:val="26"/>
          <w:szCs w:val="26"/>
        </w:rPr>
        <w:t>I.D.</w:t>
      </w:r>
      <w:r w:rsidR="00924506">
        <w:rPr>
          <w:rFonts w:ascii="Times New Roman" w:eastAsia="Calibri" w:hAnsi="Times New Roman" w:cs="Times New Roman"/>
          <w:sz w:val="26"/>
          <w:szCs w:val="26"/>
        </w:rPr>
        <w:t xml:space="preserve"> within twenty</w:t>
      </w:r>
      <w:r w:rsidR="009D043B">
        <w:rPr>
          <w:rFonts w:ascii="Times New Roman" w:eastAsia="Calibri" w:hAnsi="Times New Roman" w:cs="Times New Roman"/>
          <w:sz w:val="26"/>
          <w:szCs w:val="26"/>
        </w:rPr>
        <w:t xml:space="preserve"> (20)</w:t>
      </w:r>
      <w:r w:rsidR="00924506">
        <w:rPr>
          <w:rFonts w:ascii="Times New Roman" w:eastAsia="Calibri" w:hAnsi="Times New Roman" w:cs="Times New Roman"/>
          <w:sz w:val="26"/>
          <w:szCs w:val="26"/>
        </w:rPr>
        <w:t xml:space="preserve"> days of the date of the </w:t>
      </w:r>
      <w:r w:rsidR="00924506" w:rsidRPr="00924506">
        <w:rPr>
          <w:rFonts w:ascii="Times New Roman" w:eastAsia="Calibri" w:hAnsi="Times New Roman" w:cs="Times New Roman"/>
          <w:sz w:val="26"/>
          <w:szCs w:val="26"/>
        </w:rPr>
        <w:t>Secretarial Letter</w:t>
      </w:r>
      <w:r w:rsidR="00924506">
        <w:rPr>
          <w:rFonts w:ascii="Times New Roman" w:eastAsia="Calibri" w:hAnsi="Times New Roman" w:cs="Times New Roman"/>
          <w:sz w:val="26"/>
          <w:szCs w:val="26"/>
        </w:rPr>
        <w:t xml:space="preserve"> and the right to file Replies to Exceptions within ten (10) days of the date when Exceptions were due.</w:t>
      </w:r>
    </w:p>
    <w:p w14:paraId="4D5C37ED" w14:textId="65DA636D" w:rsidR="00924506" w:rsidRDefault="00924506" w:rsidP="0041500F">
      <w:pPr>
        <w:spacing w:after="0" w:line="360" w:lineRule="auto"/>
        <w:rPr>
          <w:rFonts w:ascii="Times New Roman" w:eastAsia="Calibri" w:hAnsi="Times New Roman" w:cs="Times New Roman"/>
          <w:sz w:val="26"/>
          <w:szCs w:val="26"/>
        </w:rPr>
      </w:pPr>
    </w:p>
    <w:p w14:paraId="06252EC2" w14:textId="0C0EB4C5" w:rsidR="00924506" w:rsidRDefault="00924506" w:rsidP="00924506">
      <w:pPr>
        <w:spacing w:after="0" w:line="360" w:lineRule="auto"/>
        <w:ind w:firstLine="1440"/>
        <w:rPr>
          <w:rFonts w:ascii="Times New Roman" w:hAnsi="Times New Roman" w:cs="Times New Roman"/>
          <w:i/>
          <w:iCs/>
          <w:sz w:val="26"/>
          <w:szCs w:val="26"/>
        </w:rPr>
      </w:pPr>
      <w:r>
        <w:rPr>
          <w:rFonts w:ascii="Times New Roman" w:eastAsia="Calibri" w:hAnsi="Times New Roman" w:cs="Times New Roman"/>
          <w:sz w:val="26"/>
          <w:szCs w:val="26"/>
        </w:rPr>
        <w:t>No Exceptions were filed by either Party in this proceeding.</w:t>
      </w:r>
    </w:p>
    <w:p w14:paraId="4F56BA3E" w14:textId="77777777" w:rsidR="001B33E0" w:rsidRPr="001B33E0" w:rsidRDefault="001B33E0" w:rsidP="0041500F">
      <w:pPr>
        <w:spacing w:after="0" w:line="360" w:lineRule="auto"/>
        <w:rPr>
          <w:rFonts w:ascii="Times New Roman" w:hAnsi="Times New Roman" w:cs="Times New Roman"/>
          <w:sz w:val="26"/>
          <w:szCs w:val="26"/>
        </w:rPr>
      </w:pPr>
    </w:p>
    <w:p w14:paraId="30D764E8" w14:textId="340FCD97" w:rsidR="00BC634C" w:rsidRDefault="00402D82" w:rsidP="0041500F">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On February 8, 2019, the</w:t>
      </w:r>
      <w:r w:rsidR="00DA41BF">
        <w:rPr>
          <w:rFonts w:ascii="Times New Roman" w:hAnsi="Times New Roman" w:cs="Times New Roman"/>
          <w:sz w:val="26"/>
          <w:szCs w:val="26"/>
        </w:rPr>
        <w:t xml:space="preserve"> Commission entered </w:t>
      </w:r>
      <w:r w:rsidR="00071641">
        <w:rPr>
          <w:rFonts w:ascii="Times New Roman" w:hAnsi="Times New Roman" w:cs="Times New Roman"/>
          <w:sz w:val="26"/>
          <w:szCs w:val="26"/>
        </w:rPr>
        <w:t xml:space="preserve">the </w:t>
      </w:r>
      <w:r w:rsidR="00071641" w:rsidRPr="00071641">
        <w:rPr>
          <w:rFonts w:ascii="Times New Roman" w:hAnsi="Times New Roman" w:cs="Times New Roman"/>
          <w:i/>
          <w:iCs/>
          <w:sz w:val="26"/>
          <w:szCs w:val="26"/>
        </w:rPr>
        <w:t>February 2019 Order</w:t>
      </w:r>
      <w:r w:rsidR="00071641">
        <w:rPr>
          <w:rFonts w:ascii="Times New Roman" w:hAnsi="Times New Roman" w:cs="Times New Roman"/>
          <w:sz w:val="26"/>
          <w:szCs w:val="26"/>
        </w:rPr>
        <w:t xml:space="preserve">, </w:t>
      </w:r>
      <w:r w:rsidR="00DA41BF">
        <w:rPr>
          <w:rFonts w:ascii="Times New Roman" w:hAnsi="Times New Roman" w:cs="Times New Roman"/>
          <w:sz w:val="26"/>
          <w:szCs w:val="26"/>
        </w:rPr>
        <w:t xml:space="preserve">stating that in accordance with the provisions of Section 332(h) of the Public Utility Code (Code), 66 Pa. C.S. § 332(h), the Initial Decision </w:t>
      </w:r>
      <w:r>
        <w:rPr>
          <w:rFonts w:ascii="Times New Roman" w:hAnsi="Times New Roman" w:cs="Times New Roman"/>
          <w:sz w:val="26"/>
          <w:szCs w:val="26"/>
        </w:rPr>
        <w:t>of ALJ Gu</w:t>
      </w:r>
      <w:r w:rsidR="001836DE">
        <w:rPr>
          <w:rFonts w:ascii="Times New Roman" w:hAnsi="Times New Roman" w:cs="Times New Roman"/>
          <w:sz w:val="26"/>
          <w:szCs w:val="26"/>
        </w:rPr>
        <w:t>h</w:t>
      </w:r>
      <w:r>
        <w:rPr>
          <w:rFonts w:ascii="Times New Roman" w:hAnsi="Times New Roman" w:cs="Times New Roman"/>
          <w:sz w:val="26"/>
          <w:szCs w:val="26"/>
        </w:rPr>
        <w:t xml:space="preserve">l became final without </w:t>
      </w:r>
      <w:r>
        <w:rPr>
          <w:rFonts w:ascii="Times New Roman" w:hAnsi="Times New Roman" w:cs="Times New Roman"/>
          <w:sz w:val="26"/>
          <w:szCs w:val="26"/>
        </w:rPr>
        <w:lastRenderedPageBreak/>
        <w:t>further action by the Commission.</w:t>
      </w:r>
      <w:r w:rsidR="00A47469">
        <w:rPr>
          <w:rFonts w:ascii="Times New Roman" w:hAnsi="Times New Roman" w:cs="Times New Roman"/>
          <w:sz w:val="26"/>
          <w:szCs w:val="26"/>
        </w:rPr>
        <w:t xml:space="preserve">  Therefore, the Complaint was denied and dismissed, and the docket was marked closed.</w:t>
      </w:r>
    </w:p>
    <w:p w14:paraId="30023A53" w14:textId="77777777" w:rsidR="008D7034" w:rsidRDefault="008D7034" w:rsidP="0041500F">
      <w:pPr>
        <w:spacing w:after="0" w:line="360" w:lineRule="auto"/>
        <w:rPr>
          <w:rFonts w:ascii="Times New Roman" w:hAnsi="Times New Roman" w:cs="Times New Roman"/>
          <w:sz w:val="26"/>
          <w:szCs w:val="26"/>
        </w:rPr>
      </w:pPr>
    </w:p>
    <w:p w14:paraId="660FE22A" w14:textId="3EF3560F" w:rsidR="00D96A38" w:rsidRDefault="00402D82" w:rsidP="0041500F">
      <w:pPr>
        <w:spacing w:after="0" w:line="360" w:lineRule="auto"/>
        <w:rPr>
          <w:rFonts w:ascii="Times New Roman" w:eastAsia="Calibri"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eastAsia="Calibri" w:hAnsi="Times New Roman" w:cs="Times New Roman"/>
          <w:sz w:val="26"/>
          <w:szCs w:val="26"/>
        </w:rPr>
        <w:t xml:space="preserve">On March 18, 2019, Ms. Floyd filed the instant Petition requesting rescission of the </w:t>
      </w:r>
      <w:r w:rsidR="0028175E">
        <w:rPr>
          <w:rFonts w:ascii="Times New Roman" w:eastAsia="Calibri" w:hAnsi="Times New Roman" w:cs="Times New Roman"/>
          <w:i/>
          <w:iCs/>
          <w:sz w:val="26"/>
          <w:szCs w:val="26"/>
        </w:rPr>
        <w:t>February 2019</w:t>
      </w:r>
      <w:r w:rsidRPr="001359DE">
        <w:rPr>
          <w:rFonts w:ascii="Times New Roman" w:eastAsia="Calibri" w:hAnsi="Times New Roman" w:cs="Times New Roman"/>
          <w:i/>
          <w:iCs/>
          <w:sz w:val="26"/>
          <w:szCs w:val="26"/>
        </w:rPr>
        <w:t xml:space="preserve"> Order</w:t>
      </w:r>
      <w:r>
        <w:rPr>
          <w:rFonts w:ascii="Times New Roman" w:eastAsia="Calibri" w:hAnsi="Times New Roman" w:cs="Times New Roman"/>
          <w:sz w:val="26"/>
          <w:szCs w:val="26"/>
        </w:rPr>
        <w:t>.</w:t>
      </w:r>
    </w:p>
    <w:p w14:paraId="56D33DD5" w14:textId="30AE6F5E" w:rsidR="001B33E0" w:rsidRDefault="001B33E0" w:rsidP="0041500F">
      <w:pPr>
        <w:spacing w:after="0" w:line="360" w:lineRule="auto"/>
        <w:rPr>
          <w:rFonts w:ascii="Times New Roman" w:eastAsia="Calibri" w:hAnsi="Times New Roman" w:cs="Times New Roman"/>
          <w:sz w:val="26"/>
          <w:szCs w:val="26"/>
        </w:rPr>
      </w:pPr>
    </w:p>
    <w:p w14:paraId="02FAAC85" w14:textId="77777777" w:rsidR="00E55584" w:rsidRDefault="00E55584" w:rsidP="0041500F">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Discussion</w:t>
      </w:r>
    </w:p>
    <w:p w14:paraId="1384C22C" w14:textId="77777777" w:rsidR="008D7034" w:rsidRDefault="008D7034" w:rsidP="0041500F">
      <w:pPr>
        <w:spacing w:after="0" w:line="360" w:lineRule="auto"/>
        <w:rPr>
          <w:rFonts w:ascii="Times New Roman" w:hAnsi="Times New Roman" w:cs="Times New Roman"/>
          <w:sz w:val="26"/>
          <w:szCs w:val="26"/>
        </w:rPr>
      </w:pPr>
    </w:p>
    <w:p w14:paraId="594F06A8" w14:textId="396BFF63" w:rsidR="00E55584" w:rsidRDefault="008D7034" w:rsidP="0041500F">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E55584" w:rsidRPr="00BD6D0D">
        <w:rPr>
          <w:rFonts w:ascii="Times New Roman" w:hAnsi="Times New Roman" w:cs="Times New Roman"/>
          <w:sz w:val="26"/>
          <w:szCs w:val="26"/>
        </w:rPr>
        <w:t>We begin by considering the nature of the filing before us, to determine the applicable legal standard of review.</w:t>
      </w:r>
      <w:r w:rsidR="00F828DF">
        <w:rPr>
          <w:rFonts w:ascii="Times New Roman" w:hAnsi="Times New Roman" w:cs="Times New Roman"/>
          <w:sz w:val="26"/>
          <w:szCs w:val="26"/>
        </w:rPr>
        <w:t xml:space="preserve">  </w:t>
      </w:r>
      <w:r w:rsidR="00E55584" w:rsidRPr="00BD6D0D">
        <w:rPr>
          <w:rFonts w:ascii="Times New Roman" w:hAnsi="Times New Roman" w:cs="Times New Roman"/>
          <w:sz w:val="26"/>
          <w:szCs w:val="26"/>
        </w:rPr>
        <w:t>Although the present Petition did not comply with technical requirements for filing petitions,</w:t>
      </w:r>
      <w:r w:rsidR="00656839">
        <w:rPr>
          <w:rFonts w:ascii="Times New Roman" w:hAnsi="Times New Roman" w:cs="Times New Roman"/>
          <w:sz w:val="26"/>
          <w:szCs w:val="26"/>
        </w:rPr>
        <w:t xml:space="preserve"> because the Complainant is appearing </w:t>
      </w:r>
      <w:r w:rsidR="00656839">
        <w:rPr>
          <w:rFonts w:ascii="Times New Roman" w:hAnsi="Times New Roman" w:cs="Times New Roman"/>
          <w:i/>
          <w:iCs/>
          <w:sz w:val="26"/>
          <w:szCs w:val="26"/>
        </w:rPr>
        <w:t>pro se</w:t>
      </w:r>
      <w:r w:rsidR="00E55584" w:rsidRPr="00BD6D0D">
        <w:rPr>
          <w:rFonts w:ascii="Times New Roman" w:hAnsi="Times New Roman" w:cs="Times New Roman"/>
          <w:sz w:val="26"/>
          <w:szCs w:val="26"/>
        </w:rPr>
        <w:t xml:space="preserve"> we exercise our discretion under 52 Pa. Code § 1.2(a), to liberally apply our </w:t>
      </w:r>
      <w:r w:rsidR="00A93F1B">
        <w:rPr>
          <w:rFonts w:ascii="Times New Roman" w:hAnsi="Times New Roman" w:cs="Times New Roman"/>
          <w:sz w:val="26"/>
          <w:szCs w:val="26"/>
        </w:rPr>
        <w:t>r</w:t>
      </w:r>
      <w:r w:rsidR="00E55584" w:rsidRPr="00BD6D0D">
        <w:rPr>
          <w:rFonts w:ascii="Times New Roman" w:hAnsi="Times New Roman" w:cs="Times New Roman"/>
          <w:sz w:val="26"/>
          <w:szCs w:val="26"/>
        </w:rPr>
        <w:t>egulations and construe the Petition as a request for relief pursuant to Section 5.572(d) of Commission regulations, 52 Pa. Code § 5.572(d)</w:t>
      </w:r>
      <w:r w:rsidR="005E5C2F">
        <w:rPr>
          <w:rFonts w:ascii="Times New Roman" w:hAnsi="Times New Roman" w:cs="Times New Roman"/>
          <w:sz w:val="26"/>
          <w:szCs w:val="26"/>
        </w:rPr>
        <w:t>,</w:t>
      </w:r>
      <w:r w:rsidR="00E55584" w:rsidRPr="00BD6D0D">
        <w:rPr>
          <w:rFonts w:ascii="Times New Roman" w:hAnsi="Times New Roman" w:cs="Times New Roman"/>
          <w:sz w:val="26"/>
          <w:szCs w:val="26"/>
        </w:rPr>
        <w:t xml:space="preserve"> thereby allowing M</w:t>
      </w:r>
      <w:r w:rsidR="00E55584">
        <w:rPr>
          <w:rFonts w:ascii="Times New Roman" w:hAnsi="Times New Roman" w:cs="Times New Roman"/>
          <w:sz w:val="26"/>
          <w:szCs w:val="26"/>
        </w:rPr>
        <w:t>s</w:t>
      </w:r>
      <w:r w:rsidR="00E55584" w:rsidRPr="00BD6D0D">
        <w:rPr>
          <w:rFonts w:ascii="Times New Roman" w:hAnsi="Times New Roman" w:cs="Times New Roman"/>
          <w:sz w:val="26"/>
          <w:szCs w:val="26"/>
        </w:rPr>
        <w:t xml:space="preserve">. </w:t>
      </w:r>
      <w:r w:rsidR="00E55584">
        <w:rPr>
          <w:rFonts w:ascii="Times New Roman" w:hAnsi="Times New Roman" w:cs="Times New Roman"/>
          <w:sz w:val="26"/>
          <w:szCs w:val="26"/>
        </w:rPr>
        <w:t>Floyd</w:t>
      </w:r>
      <w:r w:rsidR="00E55584" w:rsidRPr="00BD6D0D">
        <w:rPr>
          <w:rFonts w:ascii="Times New Roman" w:hAnsi="Times New Roman" w:cs="Times New Roman"/>
          <w:sz w:val="26"/>
          <w:szCs w:val="26"/>
        </w:rPr>
        <w:t xml:space="preserve"> to seek relief at any time by petition for rescission of a </w:t>
      </w:r>
      <w:r w:rsidR="00034DBD">
        <w:rPr>
          <w:rFonts w:ascii="Times New Roman" w:hAnsi="Times New Roman" w:cs="Times New Roman"/>
          <w:sz w:val="26"/>
          <w:szCs w:val="26"/>
        </w:rPr>
        <w:t>f</w:t>
      </w:r>
      <w:r w:rsidR="00E55584" w:rsidRPr="00BD6D0D">
        <w:rPr>
          <w:rFonts w:ascii="Times New Roman" w:hAnsi="Times New Roman" w:cs="Times New Roman"/>
          <w:sz w:val="26"/>
          <w:szCs w:val="26"/>
        </w:rPr>
        <w:t xml:space="preserve">inal Commission </w:t>
      </w:r>
      <w:r w:rsidR="00034DBD">
        <w:rPr>
          <w:rFonts w:ascii="Times New Roman" w:hAnsi="Times New Roman" w:cs="Times New Roman"/>
          <w:sz w:val="26"/>
          <w:szCs w:val="26"/>
        </w:rPr>
        <w:t>O</w:t>
      </w:r>
      <w:r w:rsidR="00E55584" w:rsidRPr="00BD6D0D">
        <w:rPr>
          <w:rFonts w:ascii="Times New Roman" w:hAnsi="Times New Roman" w:cs="Times New Roman"/>
          <w:sz w:val="26"/>
          <w:szCs w:val="26"/>
        </w:rPr>
        <w:t>rder.</w:t>
      </w:r>
      <w:r w:rsidR="008B4133">
        <w:rPr>
          <w:rFonts w:ascii="Times New Roman" w:hAnsi="Times New Roman" w:cs="Times New Roman"/>
          <w:sz w:val="26"/>
          <w:szCs w:val="26"/>
        </w:rPr>
        <w:t xml:space="preserve">  </w:t>
      </w:r>
      <w:r w:rsidR="00E55584" w:rsidRPr="00BD6D0D">
        <w:rPr>
          <w:rFonts w:ascii="Times New Roman" w:hAnsi="Times New Roman" w:cs="Times New Roman"/>
          <w:sz w:val="26"/>
          <w:szCs w:val="26"/>
        </w:rPr>
        <w:t xml:space="preserve">Therefore, we will review the matter as a Petition for Rescission of the </w:t>
      </w:r>
      <w:r w:rsidR="0028175E">
        <w:rPr>
          <w:rFonts w:ascii="Times New Roman" w:hAnsi="Times New Roman" w:cs="Times New Roman"/>
          <w:i/>
          <w:iCs/>
          <w:sz w:val="26"/>
          <w:szCs w:val="26"/>
        </w:rPr>
        <w:t>February 2019</w:t>
      </w:r>
      <w:r w:rsidR="00E55584">
        <w:rPr>
          <w:rFonts w:ascii="Times New Roman" w:hAnsi="Times New Roman" w:cs="Times New Roman"/>
          <w:i/>
          <w:iCs/>
          <w:sz w:val="26"/>
          <w:szCs w:val="26"/>
        </w:rPr>
        <w:t xml:space="preserve"> </w:t>
      </w:r>
      <w:r w:rsidR="00E55584" w:rsidRPr="00BD6D0D">
        <w:rPr>
          <w:rFonts w:ascii="Times New Roman" w:hAnsi="Times New Roman" w:cs="Times New Roman"/>
          <w:i/>
          <w:iCs/>
          <w:sz w:val="26"/>
          <w:szCs w:val="26"/>
        </w:rPr>
        <w:t>Order</w:t>
      </w:r>
      <w:r w:rsidR="00E55584" w:rsidRPr="00BD6D0D">
        <w:rPr>
          <w:rFonts w:ascii="Times New Roman" w:hAnsi="Times New Roman" w:cs="Times New Roman"/>
          <w:sz w:val="26"/>
          <w:szCs w:val="26"/>
        </w:rPr>
        <w:t>.</w:t>
      </w:r>
    </w:p>
    <w:p w14:paraId="07F84F0C" w14:textId="77777777" w:rsidR="008D7034" w:rsidRDefault="008D7034" w:rsidP="0041500F">
      <w:pPr>
        <w:spacing w:after="0" w:line="360" w:lineRule="auto"/>
        <w:rPr>
          <w:rFonts w:ascii="Times New Roman" w:hAnsi="Times New Roman" w:cs="Times New Roman"/>
          <w:sz w:val="26"/>
          <w:szCs w:val="26"/>
        </w:rPr>
      </w:pPr>
    </w:p>
    <w:p w14:paraId="47BF4488" w14:textId="5BF5FB72" w:rsidR="00E55584" w:rsidRDefault="00E55584" w:rsidP="0041500F">
      <w:pPr>
        <w:spacing w:after="0" w:line="360" w:lineRule="auto"/>
        <w:rPr>
          <w:rFonts w:ascii="Times New Roman" w:hAnsi="Times New Roman" w:cs="Times New Roman"/>
          <w:b/>
          <w:bCs/>
          <w:sz w:val="26"/>
          <w:szCs w:val="26"/>
        </w:rPr>
      </w:pPr>
      <w:r w:rsidRPr="00053743">
        <w:rPr>
          <w:rFonts w:ascii="Times New Roman" w:hAnsi="Times New Roman" w:cs="Times New Roman"/>
          <w:b/>
          <w:bCs/>
          <w:sz w:val="26"/>
          <w:szCs w:val="26"/>
        </w:rPr>
        <w:t>Legal Standards</w:t>
      </w:r>
    </w:p>
    <w:p w14:paraId="1B017403" w14:textId="77777777" w:rsidR="008D7034" w:rsidRDefault="008D7034" w:rsidP="0041500F">
      <w:pPr>
        <w:spacing w:after="0" w:line="360" w:lineRule="auto"/>
        <w:rPr>
          <w:rFonts w:ascii="Times New Roman" w:hAnsi="Times New Roman" w:cs="Times New Roman"/>
          <w:b/>
          <w:bCs/>
          <w:sz w:val="26"/>
          <w:szCs w:val="26"/>
        </w:rPr>
      </w:pPr>
    </w:p>
    <w:p w14:paraId="13EE4C7E" w14:textId="46CD7579" w:rsidR="00E84D2A" w:rsidRDefault="00E55584" w:rsidP="00E84D2A">
      <w:pPr>
        <w:spacing w:after="0" w:line="360" w:lineRule="auto"/>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00E84D2A" w:rsidRPr="00E34559">
        <w:rPr>
          <w:rFonts w:ascii="Times New Roman" w:hAnsi="Times New Roman" w:cs="Times New Roman"/>
          <w:sz w:val="26"/>
          <w:szCs w:val="26"/>
        </w:rPr>
        <w:t>By the terms of Section 703(g) of the Code, the Commission has the power to amend or rescind its own orders at any time subject</w:t>
      </w:r>
      <w:r w:rsidR="001948E2">
        <w:rPr>
          <w:rFonts w:ascii="Times New Roman" w:hAnsi="Times New Roman" w:cs="Times New Roman"/>
          <w:sz w:val="26"/>
          <w:szCs w:val="26"/>
        </w:rPr>
        <w:t xml:space="preserve"> </w:t>
      </w:r>
      <w:r w:rsidR="00E84D2A" w:rsidRPr="00E34559">
        <w:rPr>
          <w:rFonts w:ascii="Times New Roman" w:hAnsi="Times New Roman" w:cs="Times New Roman"/>
          <w:sz w:val="26"/>
          <w:szCs w:val="26"/>
        </w:rPr>
        <w:t>to the requirements of due process.  Section 703(g) of the Code states:</w:t>
      </w:r>
    </w:p>
    <w:p w14:paraId="2E39B7CF" w14:textId="77777777" w:rsidR="00DA41BF" w:rsidRPr="00E34559" w:rsidRDefault="00DA41BF" w:rsidP="00E84D2A">
      <w:pPr>
        <w:spacing w:after="0" w:line="360" w:lineRule="auto"/>
        <w:rPr>
          <w:rFonts w:ascii="Times New Roman" w:hAnsi="Times New Roman" w:cs="Times New Roman"/>
          <w:sz w:val="26"/>
          <w:szCs w:val="26"/>
        </w:rPr>
      </w:pPr>
    </w:p>
    <w:p w14:paraId="112061FE" w14:textId="52C28D14" w:rsidR="00E84D2A" w:rsidRDefault="00E84D2A" w:rsidP="000403F5">
      <w:pPr>
        <w:spacing w:after="0" w:line="240" w:lineRule="auto"/>
        <w:ind w:left="1440" w:right="1440"/>
        <w:rPr>
          <w:rFonts w:ascii="Times New Roman" w:hAnsi="Times New Roman" w:cs="Times New Roman"/>
          <w:sz w:val="26"/>
          <w:szCs w:val="26"/>
        </w:rPr>
      </w:pPr>
      <w:r w:rsidRPr="00E34559">
        <w:rPr>
          <w:rFonts w:ascii="Times New Roman" w:hAnsi="Times New Roman" w:cs="Times New Roman"/>
          <w:sz w:val="26"/>
          <w:szCs w:val="26"/>
        </w:rPr>
        <w:t>The commission may, at any time, after notice and after opportunity to be</w:t>
      </w:r>
      <w:r>
        <w:rPr>
          <w:rFonts w:ascii="Times New Roman" w:hAnsi="Times New Roman" w:cs="Times New Roman"/>
          <w:sz w:val="26"/>
          <w:szCs w:val="26"/>
        </w:rPr>
        <w:t xml:space="preserve"> </w:t>
      </w:r>
      <w:r w:rsidRPr="00E34559">
        <w:rPr>
          <w:rFonts w:ascii="Times New Roman" w:hAnsi="Times New Roman" w:cs="Times New Roman"/>
          <w:sz w:val="26"/>
          <w:szCs w:val="26"/>
        </w:rPr>
        <w:t>heard as</w:t>
      </w:r>
      <w:r>
        <w:rPr>
          <w:rFonts w:ascii="Times New Roman" w:hAnsi="Times New Roman" w:cs="Times New Roman"/>
          <w:sz w:val="26"/>
          <w:szCs w:val="26"/>
        </w:rPr>
        <w:t xml:space="preserve"> </w:t>
      </w:r>
      <w:r w:rsidRPr="00E34559">
        <w:rPr>
          <w:rFonts w:ascii="Times New Roman" w:hAnsi="Times New Roman" w:cs="Times New Roman"/>
          <w:sz w:val="26"/>
          <w:szCs w:val="26"/>
        </w:rPr>
        <w:t>provided in this chapter, rescind or amend any order made by it.  Any order rescinding or</w:t>
      </w:r>
      <w:r>
        <w:rPr>
          <w:rFonts w:ascii="Times New Roman" w:hAnsi="Times New Roman" w:cs="Times New Roman"/>
          <w:sz w:val="26"/>
          <w:szCs w:val="26"/>
        </w:rPr>
        <w:t xml:space="preserve"> </w:t>
      </w:r>
      <w:r w:rsidRPr="00E34559">
        <w:rPr>
          <w:rFonts w:ascii="Times New Roman" w:hAnsi="Times New Roman" w:cs="Times New Roman"/>
          <w:sz w:val="26"/>
          <w:szCs w:val="26"/>
        </w:rPr>
        <w:t>amending a prior order shall, when served upon the person, corporation, or municipal</w:t>
      </w:r>
      <w:r>
        <w:rPr>
          <w:rFonts w:ascii="Times New Roman" w:hAnsi="Times New Roman" w:cs="Times New Roman"/>
          <w:sz w:val="26"/>
          <w:szCs w:val="26"/>
        </w:rPr>
        <w:t xml:space="preserve"> </w:t>
      </w:r>
      <w:r w:rsidRPr="00E34559">
        <w:rPr>
          <w:rFonts w:ascii="Times New Roman" w:hAnsi="Times New Roman" w:cs="Times New Roman"/>
          <w:sz w:val="26"/>
          <w:szCs w:val="26"/>
        </w:rPr>
        <w:t>corporation affected, and after notice thereof is given to the other parties to the</w:t>
      </w:r>
      <w:r>
        <w:rPr>
          <w:rFonts w:ascii="Times New Roman" w:hAnsi="Times New Roman" w:cs="Times New Roman"/>
          <w:sz w:val="26"/>
          <w:szCs w:val="26"/>
        </w:rPr>
        <w:t xml:space="preserve"> </w:t>
      </w:r>
      <w:r w:rsidRPr="00E34559">
        <w:rPr>
          <w:rFonts w:ascii="Times New Roman" w:hAnsi="Times New Roman" w:cs="Times New Roman"/>
          <w:sz w:val="26"/>
          <w:szCs w:val="26"/>
        </w:rPr>
        <w:t>proceedings, have the same effect as is herein provided for original orders.</w:t>
      </w:r>
    </w:p>
    <w:p w14:paraId="0CAB1854" w14:textId="77777777" w:rsidR="00E84D2A" w:rsidRPr="00E34559" w:rsidRDefault="00E84D2A" w:rsidP="000403F5">
      <w:pPr>
        <w:spacing w:after="0" w:line="360" w:lineRule="auto"/>
        <w:ind w:left="1440"/>
        <w:rPr>
          <w:rFonts w:ascii="Times New Roman" w:hAnsi="Times New Roman" w:cs="Times New Roman"/>
          <w:sz w:val="26"/>
          <w:szCs w:val="26"/>
        </w:rPr>
      </w:pPr>
    </w:p>
    <w:p w14:paraId="225BF85C" w14:textId="77777777" w:rsidR="00E84D2A" w:rsidRPr="00E34559" w:rsidRDefault="00E84D2A" w:rsidP="00E84D2A">
      <w:pPr>
        <w:spacing w:after="0" w:line="360" w:lineRule="auto"/>
        <w:rPr>
          <w:rFonts w:ascii="Times New Roman" w:hAnsi="Times New Roman" w:cs="Times New Roman"/>
          <w:sz w:val="26"/>
          <w:szCs w:val="26"/>
        </w:rPr>
      </w:pPr>
      <w:r w:rsidRPr="00E34559">
        <w:rPr>
          <w:rFonts w:ascii="Times New Roman" w:hAnsi="Times New Roman" w:cs="Times New Roman"/>
          <w:sz w:val="26"/>
          <w:szCs w:val="26"/>
        </w:rPr>
        <w:lastRenderedPageBreak/>
        <w:t xml:space="preserve">66 Pa. C.S. § 703(g); see also </w:t>
      </w:r>
      <w:r w:rsidRPr="00E34559">
        <w:rPr>
          <w:rFonts w:ascii="Times New Roman" w:hAnsi="Times New Roman" w:cs="Times New Roman"/>
          <w:i/>
          <w:iCs/>
          <w:sz w:val="26"/>
          <w:szCs w:val="26"/>
        </w:rPr>
        <w:t>Department of Highways v. Pa. P.U.C.</w:t>
      </w:r>
      <w:r w:rsidRPr="00E34559">
        <w:rPr>
          <w:rFonts w:ascii="Times New Roman" w:hAnsi="Times New Roman" w:cs="Times New Roman"/>
          <w:sz w:val="26"/>
          <w:szCs w:val="26"/>
        </w:rPr>
        <w:t xml:space="preserve">, 185 Pa. Super. 418, 138 A.2d 143 (1958).  In exercising Commission authority to amend or rescind an order pursuant to Section 703(g) of the Code, the Supreme Court of Pennsylvania has stated: “Because such relief may result in disturbance of final orders, it must be granted judiciously and only under appropriate circumstances.”  </w:t>
      </w:r>
      <w:r w:rsidRPr="00EC2C01">
        <w:rPr>
          <w:rFonts w:ascii="Times New Roman" w:hAnsi="Times New Roman" w:cs="Times New Roman"/>
          <w:i/>
          <w:iCs/>
          <w:sz w:val="26"/>
          <w:szCs w:val="26"/>
        </w:rPr>
        <w:t>See</w:t>
      </w:r>
      <w:r w:rsidRPr="00E34559">
        <w:rPr>
          <w:rFonts w:ascii="Times New Roman" w:hAnsi="Times New Roman" w:cs="Times New Roman"/>
          <w:sz w:val="26"/>
          <w:szCs w:val="26"/>
        </w:rPr>
        <w:t xml:space="preserve"> </w:t>
      </w:r>
      <w:r w:rsidRPr="00E34559">
        <w:rPr>
          <w:rFonts w:ascii="Times New Roman" w:hAnsi="Times New Roman" w:cs="Times New Roman"/>
          <w:i/>
          <w:iCs/>
          <w:sz w:val="26"/>
          <w:szCs w:val="26"/>
        </w:rPr>
        <w:t>City of Pittsburgh v. Pennsylvania Department of Transportation</w:t>
      </w:r>
      <w:r w:rsidRPr="00E34559">
        <w:rPr>
          <w:rFonts w:ascii="Times New Roman" w:hAnsi="Times New Roman" w:cs="Times New Roman"/>
          <w:sz w:val="26"/>
          <w:szCs w:val="26"/>
        </w:rPr>
        <w:t>, 490 Pa. 264, 416 A.2d 461 (1980).</w:t>
      </w:r>
    </w:p>
    <w:p w14:paraId="3D53A5E8" w14:textId="77777777" w:rsidR="00E84D2A" w:rsidRPr="00E34559" w:rsidRDefault="00E84D2A" w:rsidP="00E84D2A">
      <w:pPr>
        <w:spacing w:after="0" w:line="360" w:lineRule="auto"/>
        <w:rPr>
          <w:rFonts w:ascii="Times New Roman" w:hAnsi="Times New Roman" w:cs="Times New Roman"/>
          <w:sz w:val="26"/>
          <w:szCs w:val="26"/>
        </w:rPr>
      </w:pPr>
    </w:p>
    <w:p w14:paraId="4D108FDE" w14:textId="22877768" w:rsidR="00E84D2A" w:rsidRPr="00E34559" w:rsidRDefault="00E84D2A" w:rsidP="00E84D2A">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E34559">
        <w:rPr>
          <w:rFonts w:ascii="Times New Roman" w:hAnsi="Times New Roman" w:cs="Times New Roman"/>
          <w:sz w:val="26"/>
          <w:szCs w:val="26"/>
        </w:rPr>
        <w:t xml:space="preserve">Parties are permitted by Commission </w:t>
      </w:r>
      <w:r w:rsidR="00A93F1B">
        <w:rPr>
          <w:rFonts w:ascii="Times New Roman" w:hAnsi="Times New Roman" w:cs="Times New Roman"/>
          <w:sz w:val="26"/>
          <w:szCs w:val="26"/>
        </w:rPr>
        <w:t>r</w:t>
      </w:r>
      <w:r w:rsidRPr="00E34559">
        <w:rPr>
          <w:rFonts w:ascii="Times New Roman" w:hAnsi="Times New Roman" w:cs="Times New Roman"/>
          <w:sz w:val="26"/>
          <w:szCs w:val="26"/>
        </w:rPr>
        <w:t>egulation to file a petition for rescission or amendment of a final order at any time and are required to serve a copy thereof upon each party to the proceeding.</w:t>
      </w:r>
      <w:r w:rsidR="00F828DF">
        <w:rPr>
          <w:rFonts w:ascii="Times New Roman" w:hAnsi="Times New Roman" w:cs="Times New Roman"/>
          <w:sz w:val="26"/>
          <w:szCs w:val="26"/>
        </w:rPr>
        <w:t xml:space="preserve">  </w:t>
      </w:r>
      <w:r w:rsidRPr="00E34559">
        <w:rPr>
          <w:rFonts w:ascii="Times New Roman" w:hAnsi="Times New Roman" w:cs="Times New Roman"/>
          <w:sz w:val="26"/>
          <w:szCs w:val="26"/>
        </w:rPr>
        <w:t>52 Pa. Code § 5.572 (a), (b), (d).</w:t>
      </w:r>
      <w:r w:rsidR="00F828DF">
        <w:rPr>
          <w:rFonts w:ascii="Times New Roman" w:hAnsi="Times New Roman" w:cs="Times New Roman"/>
          <w:sz w:val="26"/>
          <w:szCs w:val="26"/>
        </w:rPr>
        <w:t xml:space="preserve">  </w:t>
      </w:r>
      <w:r w:rsidRPr="00E34559">
        <w:rPr>
          <w:rFonts w:ascii="Times New Roman" w:hAnsi="Times New Roman" w:cs="Times New Roman"/>
          <w:sz w:val="26"/>
          <w:szCs w:val="26"/>
        </w:rPr>
        <w:t>Answers to petitions are due within ten days after service.  Id. § 5.572(e).</w:t>
      </w:r>
    </w:p>
    <w:p w14:paraId="0F6C28A5" w14:textId="77777777" w:rsidR="00E84D2A" w:rsidRPr="00E34559" w:rsidRDefault="00E84D2A" w:rsidP="00E84D2A">
      <w:pPr>
        <w:spacing w:after="0" w:line="360" w:lineRule="auto"/>
        <w:rPr>
          <w:rFonts w:ascii="Times New Roman" w:hAnsi="Times New Roman" w:cs="Times New Roman"/>
          <w:sz w:val="26"/>
          <w:szCs w:val="26"/>
        </w:rPr>
      </w:pPr>
    </w:p>
    <w:p w14:paraId="435FF21F" w14:textId="3403C7EF" w:rsidR="00E84D2A" w:rsidRDefault="00E84D2A" w:rsidP="00E84D2A">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E34559">
        <w:rPr>
          <w:rFonts w:ascii="Times New Roman" w:hAnsi="Times New Roman" w:cs="Times New Roman"/>
          <w:sz w:val="26"/>
          <w:szCs w:val="26"/>
        </w:rPr>
        <w:t xml:space="preserve">While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proofErr w:type="spellStart"/>
      <w:r w:rsidRPr="00E34559">
        <w:rPr>
          <w:rFonts w:ascii="Times New Roman" w:hAnsi="Times New Roman" w:cs="Times New Roman"/>
          <w:i/>
          <w:iCs/>
          <w:sz w:val="26"/>
          <w:szCs w:val="26"/>
        </w:rPr>
        <w:t>Duick</w:t>
      </w:r>
      <w:proofErr w:type="spellEnd"/>
      <w:r w:rsidRPr="00E34559">
        <w:rPr>
          <w:rFonts w:ascii="Times New Roman" w:hAnsi="Times New Roman" w:cs="Times New Roman"/>
          <w:i/>
          <w:iCs/>
          <w:sz w:val="26"/>
          <w:szCs w:val="26"/>
        </w:rPr>
        <w:t xml:space="preserve"> v. Pennsylvania Gas and Water Company</w:t>
      </w:r>
      <w:r w:rsidRPr="00E34559">
        <w:rPr>
          <w:rFonts w:ascii="Times New Roman" w:hAnsi="Times New Roman" w:cs="Times New Roman"/>
          <w:sz w:val="26"/>
          <w:szCs w:val="26"/>
        </w:rPr>
        <w:t>, Docket No. C-R0597001 et al., 56 Pa. P.U.C. 553 (Order entered December 17, 1982) (</w:t>
      </w:r>
      <w:proofErr w:type="spellStart"/>
      <w:r w:rsidRPr="00E34559">
        <w:rPr>
          <w:rFonts w:ascii="Times New Roman" w:hAnsi="Times New Roman" w:cs="Times New Roman"/>
          <w:i/>
          <w:iCs/>
          <w:sz w:val="26"/>
          <w:szCs w:val="26"/>
        </w:rPr>
        <w:t>Duick</w:t>
      </w:r>
      <w:proofErr w:type="spellEnd"/>
      <w:r w:rsidRPr="00E34559">
        <w:rPr>
          <w:rFonts w:ascii="Times New Roman" w:hAnsi="Times New Roman" w:cs="Times New Roman"/>
          <w:sz w:val="26"/>
          <w:szCs w:val="26"/>
        </w:rPr>
        <w:t>) (</w:t>
      </w:r>
      <w:r w:rsidRPr="002B332B">
        <w:rPr>
          <w:rFonts w:ascii="Times New Roman" w:hAnsi="Times New Roman" w:cs="Times New Roman"/>
          <w:i/>
          <w:iCs/>
          <w:sz w:val="26"/>
          <w:szCs w:val="26"/>
        </w:rPr>
        <w:t>quoting Pennsylvania Railroad Co. v. Pennsylvania Public Service Commission</w:t>
      </w:r>
      <w:r w:rsidRPr="00E34559">
        <w:rPr>
          <w:rFonts w:ascii="Times New Roman" w:hAnsi="Times New Roman" w:cs="Times New Roman"/>
          <w:sz w:val="26"/>
          <w:szCs w:val="26"/>
        </w:rPr>
        <w:t xml:space="preserve">, 179 A. 850, 854 (Pa. Super. Ct. 1935)).  As we stated in </w:t>
      </w:r>
      <w:proofErr w:type="spellStart"/>
      <w:r w:rsidRPr="00E34559">
        <w:rPr>
          <w:rFonts w:ascii="Times New Roman" w:hAnsi="Times New Roman" w:cs="Times New Roman"/>
          <w:i/>
          <w:iCs/>
          <w:sz w:val="26"/>
          <w:szCs w:val="26"/>
        </w:rPr>
        <w:t>Duick</w:t>
      </w:r>
      <w:proofErr w:type="spellEnd"/>
      <w:r w:rsidRPr="00E34559">
        <w:rPr>
          <w:rFonts w:ascii="Times New Roman" w:hAnsi="Times New Roman" w:cs="Times New Roman"/>
          <w:sz w:val="26"/>
          <w:szCs w:val="26"/>
        </w:rPr>
        <w:t>:</w:t>
      </w:r>
    </w:p>
    <w:p w14:paraId="1019FE5C" w14:textId="77777777" w:rsidR="00DA41BF" w:rsidRPr="00E34559" w:rsidRDefault="00DA41BF" w:rsidP="00E84D2A">
      <w:pPr>
        <w:spacing w:after="0" w:line="360" w:lineRule="auto"/>
        <w:rPr>
          <w:rFonts w:ascii="Times New Roman" w:hAnsi="Times New Roman" w:cs="Times New Roman"/>
          <w:sz w:val="26"/>
          <w:szCs w:val="26"/>
        </w:rPr>
      </w:pPr>
    </w:p>
    <w:p w14:paraId="5B893D62" w14:textId="4477BA3C" w:rsidR="00E84D2A" w:rsidRDefault="00E84D2A" w:rsidP="000403F5">
      <w:pPr>
        <w:spacing w:after="0" w:line="240" w:lineRule="auto"/>
        <w:ind w:left="1440" w:right="1440"/>
        <w:rPr>
          <w:rFonts w:ascii="Times New Roman" w:hAnsi="Times New Roman" w:cs="Times New Roman"/>
          <w:sz w:val="26"/>
          <w:szCs w:val="26"/>
        </w:rPr>
      </w:pPr>
      <w:r w:rsidRPr="00E34559">
        <w:rPr>
          <w:rFonts w:ascii="Times New Roman" w:hAnsi="Times New Roman" w:cs="Times New Roman"/>
          <w:sz w:val="26"/>
          <w:szCs w:val="26"/>
        </w:rPr>
        <w:t>What we expect to see raised in such petitions are new and novel arguments, not previously heard, or considerations which appear to have been overlooked or not addressed by the commission.  Absent such matters being presented, we consider it unlikely that a party will succeed in persuading us that our initial decision on a matter or issue was either unwise or in error.</w:t>
      </w:r>
    </w:p>
    <w:p w14:paraId="4030600C" w14:textId="3276672E" w:rsidR="00E84D2A" w:rsidRDefault="00E84D2A" w:rsidP="001836DE">
      <w:pPr>
        <w:spacing w:after="0" w:line="240" w:lineRule="auto"/>
        <w:ind w:left="1440"/>
        <w:rPr>
          <w:rFonts w:ascii="Times New Roman" w:hAnsi="Times New Roman" w:cs="Times New Roman"/>
          <w:sz w:val="26"/>
          <w:szCs w:val="26"/>
        </w:rPr>
      </w:pPr>
    </w:p>
    <w:p w14:paraId="0361109A" w14:textId="77777777" w:rsidR="001836DE" w:rsidRPr="00E34559" w:rsidRDefault="001836DE" w:rsidP="001836DE">
      <w:pPr>
        <w:spacing w:after="0" w:line="240" w:lineRule="auto"/>
        <w:ind w:left="1440"/>
        <w:rPr>
          <w:rFonts w:ascii="Times New Roman" w:hAnsi="Times New Roman" w:cs="Times New Roman"/>
          <w:sz w:val="26"/>
          <w:szCs w:val="26"/>
        </w:rPr>
      </w:pPr>
    </w:p>
    <w:p w14:paraId="58DBD5C4" w14:textId="77777777" w:rsidR="00E84D2A" w:rsidRPr="00E34559" w:rsidRDefault="00E84D2A" w:rsidP="00E84D2A">
      <w:pPr>
        <w:spacing w:after="0" w:line="360" w:lineRule="auto"/>
        <w:rPr>
          <w:rFonts w:ascii="Times New Roman" w:hAnsi="Times New Roman" w:cs="Times New Roman"/>
          <w:sz w:val="26"/>
          <w:szCs w:val="26"/>
        </w:rPr>
      </w:pPr>
      <w:proofErr w:type="spellStart"/>
      <w:r w:rsidRPr="00E34559">
        <w:rPr>
          <w:rFonts w:ascii="Times New Roman" w:hAnsi="Times New Roman" w:cs="Times New Roman"/>
          <w:i/>
          <w:iCs/>
          <w:sz w:val="26"/>
          <w:szCs w:val="26"/>
        </w:rPr>
        <w:t>Duick</w:t>
      </w:r>
      <w:proofErr w:type="spellEnd"/>
      <w:r w:rsidRPr="00E34559">
        <w:rPr>
          <w:rFonts w:ascii="Times New Roman" w:hAnsi="Times New Roman" w:cs="Times New Roman"/>
          <w:sz w:val="26"/>
          <w:szCs w:val="26"/>
        </w:rPr>
        <w:t xml:space="preserve"> at 559.  With respect to petitions for rescission, specifically, we have stated that in order “[t]o establish a proper basis for rescission, a petitioner must first establish the </w:t>
      </w:r>
      <w:r w:rsidRPr="00E34559">
        <w:rPr>
          <w:rFonts w:ascii="Times New Roman" w:hAnsi="Times New Roman" w:cs="Times New Roman"/>
          <w:sz w:val="26"/>
          <w:szCs w:val="26"/>
        </w:rPr>
        <w:lastRenderedPageBreak/>
        <w:t xml:space="preserve">existence of newly discovered evidence, a substantial change in circumstances, or an error of fact or law.”  </w:t>
      </w:r>
      <w:proofErr w:type="spellStart"/>
      <w:r w:rsidRPr="00E34559">
        <w:rPr>
          <w:rFonts w:ascii="Times New Roman" w:hAnsi="Times New Roman" w:cs="Times New Roman"/>
          <w:i/>
          <w:iCs/>
          <w:sz w:val="26"/>
          <w:szCs w:val="26"/>
        </w:rPr>
        <w:t>Feleccia</w:t>
      </w:r>
      <w:proofErr w:type="spellEnd"/>
      <w:r w:rsidRPr="00E34559">
        <w:rPr>
          <w:rFonts w:ascii="Times New Roman" w:hAnsi="Times New Roman" w:cs="Times New Roman"/>
          <w:i/>
          <w:iCs/>
          <w:sz w:val="26"/>
          <w:szCs w:val="26"/>
        </w:rPr>
        <w:t xml:space="preserve"> v. PPL Electric Utilities Corp</w:t>
      </w:r>
      <w:r w:rsidRPr="00E34559">
        <w:rPr>
          <w:rFonts w:ascii="Times New Roman" w:hAnsi="Times New Roman" w:cs="Times New Roman"/>
          <w:sz w:val="26"/>
          <w:szCs w:val="26"/>
        </w:rPr>
        <w:t xml:space="preserve">., Docket No. C-20016210 (Order entered March 7, 2003), slip op. at 3 (citing </w:t>
      </w:r>
      <w:proofErr w:type="spellStart"/>
      <w:r w:rsidRPr="00E34559">
        <w:rPr>
          <w:rFonts w:ascii="Times New Roman" w:hAnsi="Times New Roman" w:cs="Times New Roman"/>
          <w:sz w:val="26"/>
          <w:szCs w:val="26"/>
        </w:rPr>
        <w:t>Duick</w:t>
      </w:r>
      <w:proofErr w:type="spellEnd"/>
      <w:r w:rsidRPr="00E34559">
        <w:rPr>
          <w:rFonts w:ascii="Times New Roman" w:hAnsi="Times New Roman" w:cs="Times New Roman"/>
          <w:sz w:val="26"/>
          <w:szCs w:val="26"/>
        </w:rPr>
        <w:t xml:space="preserve"> at 559).</w:t>
      </w:r>
    </w:p>
    <w:p w14:paraId="04A4B3D2" w14:textId="77777777" w:rsidR="00E84D2A" w:rsidRPr="00E34559" w:rsidRDefault="00E84D2A" w:rsidP="00E84D2A">
      <w:pPr>
        <w:spacing w:after="0" w:line="360" w:lineRule="auto"/>
        <w:rPr>
          <w:rFonts w:ascii="Times New Roman" w:hAnsi="Times New Roman" w:cs="Times New Roman"/>
          <w:sz w:val="26"/>
          <w:szCs w:val="26"/>
        </w:rPr>
      </w:pPr>
    </w:p>
    <w:p w14:paraId="549EE8E6" w14:textId="7935D831" w:rsidR="00E84D2A" w:rsidRDefault="00E84D2A" w:rsidP="00E84D2A">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E34559">
        <w:rPr>
          <w:rFonts w:ascii="Times New Roman" w:hAnsi="Times New Roman" w:cs="Times New Roman"/>
          <w:sz w:val="26"/>
          <w:szCs w:val="26"/>
        </w:rPr>
        <w:t xml:space="preserve">A Commission decision to deny a petition for rescission or amendment is a matter squarely within its discretion, subject to being overturned only where a reviewing court finds “the agency’s decision demonstrates evidence of bad faith, fraud, capricious action or abuse of power.”  </w:t>
      </w:r>
      <w:r w:rsidRPr="00E34559">
        <w:rPr>
          <w:rFonts w:ascii="Times New Roman" w:hAnsi="Times New Roman" w:cs="Times New Roman"/>
          <w:i/>
          <w:iCs/>
          <w:sz w:val="26"/>
          <w:szCs w:val="26"/>
        </w:rPr>
        <w:t>West Penn Power Co. v. Pa. PUC</w:t>
      </w:r>
      <w:r w:rsidRPr="00E34559">
        <w:rPr>
          <w:rFonts w:ascii="Times New Roman" w:hAnsi="Times New Roman" w:cs="Times New Roman"/>
          <w:sz w:val="26"/>
          <w:szCs w:val="26"/>
        </w:rPr>
        <w:t xml:space="preserve">, 659 A.2d 1055, 1065 (Pa. </w:t>
      </w:r>
      <w:proofErr w:type="spellStart"/>
      <w:r w:rsidRPr="00E34559">
        <w:rPr>
          <w:rFonts w:ascii="Times New Roman" w:hAnsi="Times New Roman" w:cs="Times New Roman"/>
          <w:sz w:val="26"/>
          <w:szCs w:val="26"/>
        </w:rPr>
        <w:t>Cmwlth</w:t>
      </w:r>
      <w:proofErr w:type="spellEnd"/>
      <w:r w:rsidRPr="00E34559">
        <w:rPr>
          <w:rFonts w:ascii="Times New Roman" w:hAnsi="Times New Roman" w:cs="Times New Roman"/>
          <w:sz w:val="26"/>
          <w:szCs w:val="26"/>
        </w:rPr>
        <w:t>. 1995).</w:t>
      </w:r>
    </w:p>
    <w:p w14:paraId="6174F861" w14:textId="77777777" w:rsidR="00D67FCE" w:rsidRPr="00E34559" w:rsidRDefault="00D67FCE" w:rsidP="00E84D2A">
      <w:pPr>
        <w:spacing w:after="0" w:line="360" w:lineRule="auto"/>
        <w:rPr>
          <w:rFonts w:ascii="Times New Roman" w:hAnsi="Times New Roman" w:cs="Times New Roman"/>
          <w:sz w:val="26"/>
          <w:szCs w:val="26"/>
        </w:rPr>
      </w:pPr>
    </w:p>
    <w:p w14:paraId="5E424AE6" w14:textId="12BC3ABA" w:rsidR="00E55584" w:rsidRDefault="00E84D2A" w:rsidP="00E84D2A">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E34559">
        <w:rPr>
          <w:rFonts w:ascii="Times New Roman" w:hAnsi="Times New Roman" w:cs="Times New Roman"/>
          <w:sz w:val="26"/>
          <w:szCs w:val="26"/>
        </w:rPr>
        <w:t xml:space="preserve">Any issue that we do not specifically delineate shall be deemed to have been duly considered and denied without further discussion.  It is well-settled that the Commission is not required to consider expressly or at length each contention or argument raised by the parties.  </w:t>
      </w:r>
      <w:r w:rsidRPr="00E34559">
        <w:rPr>
          <w:rFonts w:ascii="Times New Roman" w:hAnsi="Times New Roman" w:cs="Times New Roman"/>
          <w:i/>
          <w:iCs/>
          <w:sz w:val="26"/>
          <w:szCs w:val="26"/>
        </w:rPr>
        <w:t>Consolidated Rail Corp. v. Pa. PUC</w:t>
      </w:r>
      <w:r w:rsidRPr="00E34559">
        <w:rPr>
          <w:rFonts w:ascii="Times New Roman" w:hAnsi="Times New Roman" w:cs="Times New Roman"/>
          <w:sz w:val="26"/>
          <w:szCs w:val="26"/>
        </w:rPr>
        <w:t>, 625 A.2d 741 (Pa.</w:t>
      </w:r>
      <w:r w:rsidR="002B332B">
        <w:rPr>
          <w:rFonts w:ascii="Times New Roman" w:hAnsi="Times New Roman" w:cs="Times New Roman"/>
          <w:sz w:val="26"/>
          <w:szCs w:val="26"/>
        </w:rPr>
        <w:t> </w:t>
      </w:r>
      <w:proofErr w:type="spellStart"/>
      <w:r w:rsidRPr="00E34559">
        <w:rPr>
          <w:rFonts w:ascii="Times New Roman" w:hAnsi="Times New Roman" w:cs="Times New Roman"/>
          <w:sz w:val="26"/>
          <w:szCs w:val="26"/>
        </w:rPr>
        <w:t>Cmwlth</w:t>
      </w:r>
      <w:proofErr w:type="spellEnd"/>
      <w:r w:rsidRPr="00E34559">
        <w:rPr>
          <w:rFonts w:ascii="Times New Roman" w:hAnsi="Times New Roman" w:cs="Times New Roman"/>
          <w:sz w:val="26"/>
          <w:szCs w:val="26"/>
        </w:rPr>
        <w:t xml:space="preserve">. 1993); </w:t>
      </w:r>
      <w:r w:rsidRPr="00EC2C01">
        <w:rPr>
          <w:rFonts w:ascii="Times New Roman" w:hAnsi="Times New Roman" w:cs="Times New Roman"/>
          <w:i/>
          <w:iCs/>
          <w:sz w:val="26"/>
          <w:szCs w:val="26"/>
        </w:rPr>
        <w:t>see also, generally</w:t>
      </w:r>
      <w:r w:rsidRPr="00E34559">
        <w:rPr>
          <w:rFonts w:ascii="Times New Roman" w:hAnsi="Times New Roman" w:cs="Times New Roman"/>
          <w:sz w:val="26"/>
          <w:szCs w:val="26"/>
        </w:rPr>
        <w:t xml:space="preserve">, </w:t>
      </w:r>
      <w:r w:rsidRPr="00E34559">
        <w:rPr>
          <w:rFonts w:ascii="Times New Roman" w:hAnsi="Times New Roman" w:cs="Times New Roman"/>
          <w:i/>
          <w:iCs/>
          <w:sz w:val="26"/>
          <w:szCs w:val="26"/>
        </w:rPr>
        <w:t>University of Pennsylvania v. Pa. PUC</w:t>
      </w:r>
      <w:r w:rsidRPr="00E34559">
        <w:rPr>
          <w:rFonts w:ascii="Times New Roman" w:hAnsi="Times New Roman" w:cs="Times New Roman"/>
          <w:sz w:val="26"/>
          <w:szCs w:val="26"/>
        </w:rPr>
        <w:t xml:space="preserve">, 485 A.2d 1217 (Pa. </w:t>
      </w:r>
      <w:proofErr w:type="spellStart"/>
      <w:r w:rsidRPr="00E34559">
        <w:rPr>
          <w:rFonts w:ascii="Times New Roman" w:hAnsi="Times New Roman" w:cs="Times New Roman"/>
          <w:sz w:val="26"/>
          <w:szCs w:val="26"/>
        </w:rPr>
        <w:t>Cmwlth</w:t>
      </w:r>
      <w:proofErr w:type="spellEnd"/>
      <w:r w:rsidRPr="00E34559">
        <w:rPr>
          <w:rFonts w:ascii="Times New Roman" w:hAnsi="Times New Roman" w:cs="Times New Roman"/>
          <w:sz w:val="26"/>
          <w:szCs w:val="26"/>
        </w:rPr>
        <w:t>. 1984).</w:t>
      </w:r>
    </w:p>
    <w:p w14:paraId="1C644EB5" w14:textId="77777777" w:rsidR="008D7034" w:rsidRDefault="008D7034" w:rsidP="0041500F">
      <w:pPr>
        <w:spacing w:after="0" w:line="360" w:lineRule="auto"/>
        <w:rPr>
          <w:rFonts w:ascii="Times New Roman" w:hAnsi="Times New Roman" w:cs="Times New Roman"/>
          <w:sz w:val="26"/>
          <w:szCs w:val="26"/>
        </w:rPr>
      </w:pPr>
    </w:p>
    <w:p w14:paraId="30404261" w14:textId="1F7A6819" w:rsidR="00AC03DF" w:rsidRPr="00A2695B" w:rsidRDefault="0059502F" w:rsidP="000403F5">
      <w:pPr>
        <w:keepNext/>
        <w:keepLines/>
        <w:spacing w:after="0" w:line="36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Petition for Rescission and </w:t>
      </w:r>
      <w:r w:rsidR="00AC03DF" w:rsidRPr="00A2695B">
        <w:rPr>
          <w:rFonts w:ascii="Times New Roman" w:eastAsia="Calibri" w:hAnsi="Times New Roman" w:cs="Times New Roman"/>
          <w:b/>
          <w:bCs/>
          <w:sz w:val="26"/>
          <w:szCs w:val="26"/>
        </w:rPr>
        <w:t>Disposition</w:t>
      </w:r>
    </w:p>
    <w:p w14:paraId="6C9569D6" w14:textId="77777777" w:rsidR="008D7034" w:rsidRDefault="00A2695B" w:rsidP="000403F5">
      <w:pPr>
        <w:keepNext/>
        <w:keepLines/>
        <w:spacing w:after="0" w:line="360" w:lineRule="auto"/>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bookmarkStart w:id="2" w:name="_Hlk11659574"/>
    </w:p>
    <w:p w14:paraId="5D402102" w14:textId="6842356F" w:rsidR="008D7034" w:rsidRDefault="008D7034" w:rsidP="00B14007">
      <w:pPr>
        <w:spacing w:after="0" w:line="360" w:lineRule="auto"/>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sidR="00A2695B" w:rsidRPr="00A2695B">
        <w:rPr>
          <w:rFonts w:ascii="Times New Roman" w:eastAsia="Calibri" w:hAnsi="Times New Roman" w:cs="Times New Roman"/>
          <w:sz w:val="26"/>
          <w:szCs w:val="26"/>
        </w:rPr>
        <w:t xml:space="preserve">Based upon our review of the record and the applicable law, we conclude that the </w:t>
      </w:r>
      <w:r w:rsidR="00A47469">
        <w:rPr>
          <w:rFonts w:ascii="Times New Roman" w:eastAsia="Calibri" w:hAnsi="Times New Roman" w:cs="Times New Roman"/>
          <w:sz w:val="26"/>
          <w:szCs w:val="26"/>
        </w:rPr>
        <w:t xml:space="preserve">Complainant </w:t>
      </w:r>
      <w:r w:rsidR="00A2695B" w:rsidRPr="00A2695B">
        <w:rPr>
          <w:rFonts w:ascii="Times New Roman" w:eastAsia="Calibri" w:hAnsi="Times New Roman" w:cs="Times New Roman"/>
          <w:sz w:val="26"/>
          <w:szCs w:val="26"/>
        </w:rPr>
        <w:t xml:space="preserve">has not asserted a factual or legal basis </w:t>
      </w:r>
      <w:r w:rsidR="005E5C2F">
        <w:rPr>
          <w:rFonts w:ascii="Times New Roman" w:eastAsia="Calibri" w:hAnsi="Times New Roman" w:cs="Times New Roman"/>
          <w:sz w:val="26"/>
          <w:szCs w:val="26"/>
        </w:rPr>
        <w:t>to</w:t>
      </w:r>
      <w:r w:rsidR="00A2695B" w:rsidRPr="00A2695B">
        <w:rPr>
          <w:rFonts w:ascii="Times New Roman" w:eastAsia="Calibri" w:hAnsi="Times New Roman" w:cs="Times New Roman"/>
          <w:sz w:val="26"/>
          <w:szCs w:val="26"/>
        </w:rPr>
        <w:t xml:space="preserve"> </w:t>
      </w:r>
      <w:r w:rsidR="005E5C2F">
        <w:rPr>
          <w:rFonts w:ascii="Times New Roman" w:eastAsia="Calibri" w:hAnsi="Times New Roman" w:cs="Times New Roman"/>
          <w:sz w:val="26"/>
          <w:szCs w:val="26"/>
        </w:rPr>
        <w:t>support granting</w:t>
      </w:r>
      <w:r w:rsidR="00A2695B" w:rsidRPr="00A2695B">
        <w:rPr>
          <w:rFonts w:ascii="Times New Roman" w:eastAsia="Calibri" w:hAnsi="Times New Roman" w:cs="Times New Roman"/>
          <w:sz w:val="26"/>
          <w:szCs w:val="26"/>
        </w:rPr>
        <w:t xml:space="preserve"> the relief requested.</w:t>
      </w:r>
      <w:r w:rsidR="000403F5">
        <w:rPr>
          <w:rFonts w:ascii="Times New Roman" w:eastAsia="Calibri" w:hAnsi="Times New Roman" w:cs="Times New Roman"/>
          <w:sz w:val="26"/>
          <w:szCs w:val="26"/>
        </w:rPr>
        <w:t xml:space="preserve"> </w:t>
      </w:r>
      <w:r w:rsidR="00071641">
        <w:rPr>
          <w:rFonts w:ascii="Times New Roman" w:eastAsia="Calibri" w:hAnsi="Times New Roman" w:cs="Times New Roman"/>
          <w:sz w:val="26"/>
          <w:szCs w:val="26"/>
        </w:rPr>
        <w:t xml:space="preserve"> </w:t>
      </w:r>
      <w:bookmarkEnd w:id="2"/>
      <w:r w:rsidR="00A47469">
        <w:rPr>
          <w:rFonts w:ascii="Times New Roman" w:eastAsia="Calibri" w:hAnsi="Times New Roman" w:cs="Times New Roman"/>
          <w:sz w:val="26"/>
          <w:szCs w:val="26"/>
        </w:rPr>
        <w:t xml:space="preserve">The </w:t>
      </w:r>
      <w:r w:rsidR="00A2695B">
        <w:rPr>
          <w:rFonts w:ascii="Times New Roman" w:eastAsia="Calibri" w:hAnsi="Times New Roman" w:cs="Times New Roman"/>
          <w:sz w:val="26"/>
          <w:szCs w:val="26"/>
        </w:rPr>
        <w:t>Complainant asserts</w:t>
      </w:r>
      <w:r w:rsidR="001948E2">
        <w:rPr>
          <w:rFonts w:ascii="Times New Roman" w:eastAsia="Calibri" w:hAnsi="Times New Roman" w:cs="Times New Roman"/>
          <w:sz w:val="26"/>
          <w:szCs w:val="26"/>
        </w:rPr>
        <w:t xml:space="preserve"> in her Petition</w:t>
      </w:r>
      <w:r w:rsidR="00A2695B">
        <w:rPr>
          <w:rFonts w:ascii="Times New Roman" w:eastAsia="Calibri" w:hAnsi="Times New Roman" w:cs="Times New Roman"/>
          <w:sz w:val="26"/>
          <w:szCs w:val="26"/>
        </w:rPr>
        <w:t xml:space="preserve"> that </w:t>
      </w:r>
      <w:r w:rsidR="005E5C2F">
        <w:rPr>
          <w:rFonts w:ascii="Times New Roman" w:eastAsia="Calibri" w:hAnsi="Times New Roman" w:cs="Times New Roman"/>
          <w:sz w:val="26"/>
          <w:szCs w:val="26"/>
        </w:rPr>
        <w:t xml:space="preserve">she </w:t>
      </w:r>
      <w:r w:rsidR="001948E2">
        <w:rPr>
          <w:rFonts w:ascii="Times New Roman" w:eastAsia="Calibri" w:hAnsi="Times New Roman" w:cs="Times New Roman"/>
          <w:sz w:val="26"/>
          <w:szCs w:val="26"/>
        </w:rPr>
        <w:t xml:space="preserve">was never </w:t>
      </w:r>
      <w:r w:rsidR="0099621A">
        <w:rPr>
          <w:rFonts w:ascii="Times New Roman" w:eastAsia="Calibri" w:hAnsi="Times New Roman" w:cs="Times New Roman"/>
          <w:sz w:val="26"/>
          <w:szCs w:val="26"/>
        </w:rPr>
        <w:t>sent,</w:t>
      </w:r>
      <w:r w:rsidR="001948E2">
        <w:rPr>
          <w:rFonts w:ascii="Times New Roman" w:eastAsia="Calibri" w:hAnsi="Times New Roman" w:cs="Times New Roman"/>
          <w:sz w:val="26"/>
          <w:szCs w:val="26"/>
        </w:rPr>
        <w:t xml:space="preserve"> nor </w:t>
      </w:r>
      <w:r w:rsidR="005E5C2F">
        <w:rPr>
          <w:rFonts w:ascii="Times New Roman" w:eastAsia="Calibri" w:hAnsi="Times New Roman" w:cs="Times New Roman"/>
          <w:sz w:val="26"/>
          <w:szCs w:val="26"/>
        </w:rPr>
        <w:t>did she</w:t>
      </w:r>
      <w:r w:rsidR="001948E2">
        <w:rPr>
          <w:rFonts w:ascii="Times New Roman" w:eastAsia="Calibri" w:hAnsi="Times New Roman" w:cs="Times New Roman"/>
          <w:sz w:val="26"/>
          <w:szCs w:val="26"/>
        </w:rPr>
        <w:t xml:space="preserve"> </w:t>
      </w:r>
      <w:r w:rsidR="00A2695B">
        <w:rPr>
          <w:rFonts w:ascii="Times New Roman" w:eastAsia="Calibri" w:hAnsi="Times New Roman" w:cs="Times New Roman"/>
          <w:sz w:val="26"/>
          <w:szCs w:val="26"/>
        </w:rPr>
        <w:t>receive</w:t>
      </w:r>
      <w:r w:rsidR="0099621A">
        <w:rPr>
          <w:rFonts w:ascii="Times New Roman" w:eastAsia="Calibri" w:hAnsi="Times New Roman" w:cs="Times New Roman"/>
          <w:sz w:val="26"/>
          <w:szCs w:val="26"/>
        </w:rPr>
        <w:t>,</w:t>
      </w:r>
      <w:r w:rsidR="00AC2116">
        <w:rPr>
          <w:rFonts w:ascii="Times New Roman" w:eastAsia="Calibri" w:hAnsi="Times New Roman" w:cs="Times New Roman"/>
          <w:sz w:val="26"/>
          <w:szCs w:val="26"/>
        </w:rPr>
        <w:t xml:space="preserve"> </w:t>
      </w:r>
      <w:r w:rsidR="00A2695B">
        <w:rPr>
          <w:rFonts w:ascii="Times New Roman" w:eastAsia="Calibri" w:hAnsi="Times New Roman" w:cs="Times New Roman"/>
          <w:sz w:val="26"/>
          <w:szCs w:val="26"/>
        </w:rPr>
        <w:t xml:space="preserve">the </w:t>
      </w:r>
      <w:r w:rsidR="00CD5624">
        <w:rPr>
          <w:rFonts w:ascii="Times New Roman" w:eastAsia="Calibri" w:hAnsi="Times New Roman" w:cs="Times New Roman"/>
          <w:sz w:val="26"/>
          <w:szCs w:val="26"/>
        </w:rPr>
        <w:t>Initial Decision</w:t>
      </w:r>
      <w:r w:rsidR="00A2695B">
        <w:rPr>
          <w:rFonts w:ascii="Times New Roman" w:eastAsia="Calibri" w:hAnsi="Times New Roman" w:cs="Times New Roman"/>
          <w:sz w:val="26"/>
          <w:szCs w:val="26"/>
        </w:rPr>
        <w:t xml:space="preserve"> and therefore </w:t>
      </w:r>
      <w:r w:rsidR="00CA65FD">
        <w:rPr>
          <w:rFonts w:ascii="Times New Roman" w:eastAsia="Calibri" w:hAnsi="Times New Roman" w:cs="Times New Roman"/>
          <w:sz w:val="26"/>
          <w:szCs w:val="26"/>
        </w:rPr>
        <w:t xml:space="preserve">she </w:t>
      </w:r>
      <w:r w:rsidR="00A2695B">
        <w:rPr>
          <w:rFonts w:ascii="Times New Roman" w:eastAsia="Calibri" w:hAnsi="Times New Roman" w:cs="Times New Roman"/>
          <w:sz w:val="26"/>
          <w:szCs w:val="26"/>
        </w:rPr>
        <w:t xml:space="preserve">was not informed of </w:t>
      </w:r>
      <w:r w:rsidR="00A47469">
        <w:rPr>
          <w:rFonts w:ascii="Times New Roman" w:eastAsia="Calibri" w:hAnsi="Times New Roman" w:cs="Times New Roman"/>
          <w:sz w:val="26"/>
          <w:szCs w:val="26"/>
        </w:rPr>
        <w:t>her</w:t>
      </w:r>
      <w:r w:rsidR="00A2695B">
        <w:rPr>
          <w:rFonts w:ascii="Times New Roman" w:eastAsia="Calibri" w:hAnsi="Times New Roman" w:cs="Times New Roman"/>
          <w:sz w:val="26"/>
          <w:szCs w:val="26"/>
        </w:rPr>
        <w:t xml:space="preserve"> ability to file Exceptions</w:t>
      </w:r>
      <w:r w:rsidR="00B865C3">
        <w:rPr>
          <w:rFonts w:ascii="Times New Roman" w:eastAsia="Calibri" w:hAnsi="Times New Roman" w:cs="Times New Roman"/>
          <w:sz w:val="26"/>
          <w:szCs w:val="26"/>
        </w:rPr>
        <w:t>.  T</w:t>
      </w:r>
      <w:r w:rsidR="005E5C2F">
        <w:rPr>
          <w:rFonts w:ascii="Times New Roman" w:eastAsia="Calibri" w:hAnsi="Times New Roman" w:cs="Times New Roman"/>
          <w:sz w:val="26"/>
          <w:szCs w:val="26"/>
        </w:rPr>
        <w:t xml:space="preserve">he </w:t>
      </w:r>
      <w:r w:rsidR="00A2695B">
        <w:rPr>
          <w:rFonts w:ascii="Times New Roman" w:eastAsia="Calibri" w:hAnsi="Times New Roman" w:cs="Times New Roman"/>
          <w:sz w:val="26"/>
          <w:szCs w:val="26"/>
        </w:rPr>
        <w:t xml:space="preserve">Complainant requests </w:t>
      </w:r>
      <w:r w:rsidR="005E5C2F">
        <w:rPr>
          <w:rFonts w:ascii="Times New Roman" w:eastAsia="Calibri" w:hAnsi="Times New Roman" w:cs="Times New Roman"/>
          <w:sz w:val="26"/>
          <w:szCs w:val="26"/>
        </w:rPr>
        <w:t xml:space="preserve">that </w:t>
      </w:r>
      <w:r w:rsidR="0099621A">
        <w:rPr>
          <w:rFonts w:ascii="Times New Roman" w:eastAsia="Calibri" w:hAnsi="Times New Roman" w:cs="Times New Roman"/>
          <w:sz w:val="26"/>
          <w:szCs w:val="26"/>
        </w:rPr>
        <w:t>we rescind</w:t>
      </w:r>
      <w:r w:rsidR="005E5C2F">
        <w:rPr>
          <w:rFonts w:ascii="Times New Roman" w:eastAsia="Calibri" w:hAnsi="Times New Roman" w:cs="Times New Roman"/>
          <w:sz w:val="26"/>
          <w:szCs w:val="26"/>
        </w:rPr>
        <w:t xml:space="preserve"> the </w:t>
      </w:r>
      <w:r w:rsidR="005E5C2F" w:rsidRPr="005E5C2F">
        <w:rPr>
          <w:rFonts w:ascii="Times New Roman" w:eastAsia="Calibri" w:hAnsi="Times New Roman" w:cs="Times New Roman"/>
          <w:i/>
          <w:iCs/>
          <w:sz w:val="26"/>
          <w:szCs w:val="26"/>
        </w:rPr>
        <w:t>February 2019 Order</w:t>
      </w:r>
      <w:r w:rsidR="005E5C2F">
        <w:rPr>
          <w:rFonts w:ascii="Times New Roman" w:eastAsia="Calibri" w:hAnsi="Times New Roman" w:cs="Times New Roman"/>
          <w:sz w:val="26"/>
          <w:szCs w:val="26"/>
        </w:rPr>
        <w:t xml:space="preserve"> and provide her </w:t>
      </w:r>
      <w:r w:rsidR="00A2695B">
        <w:rPr>
          <w:rFonts w:ascii="Times New Roman" w:eastAsia="Calibri" w:hAnsi="Times New Roman" w:cs="Times New Roman"/>
          <w:sz w:val="26"/>
          <w:szCs w:val="26"/>
        </w:rPr>
        <w:t xml:space="preserve">the opportunity </w:t>
      </w:r>
      <w:r w:rsidR="00071641">
        <w:rPr>
          <w:rFonts w:ascii="Times New Roman" w:eastAsia="Calibri" w:hAnsi="Times New Roman" w:cs="Times New Roman"/>
          <w:sz w:val="26"/>
          <w:szCs w:val="26"/>
        </w:rPr>
        <w:t xml:space="preserve">to </w:t>
      </w:r>
      <w:r w:rsidR="005E5C2F">
        <w:rPr>
          <w:rFonts w:ascii="Times New Roman" w:eastAsia="Calibri" w:hAnsi="Times New Roman" w:cs="Times New Roman"/>
          <w:sz w:val="26"/>
          <w:szCs w:val="26"/>
        </w:rPr>
        <w:t xml:space="preserve">file exceptions and express her disagreement with </w:t>
      </w:r>
      <w:r w:rsidR="00071641">
        <w:rPr>
          <w:rFonts w:ascii="Times New Roman" w:eastAsia="Calibri" w:hAnsi="Times New Roman" w:cs="Times New Roman"/>
          <w:sz w:val="26"/>
          <w:szCs w:val="26"/>
        </w:rPr>
        <w:t>the ALJ’s Initial Decision</w:t>
      </w:r>
      <w:r w:rsidR="005E5C2F">
        <w:rPr>
          <w:rFonts w:ascii="Times New Roman" w:eastAsia="Calibri" w:hAnsi="Times New Roman" w:cs="Times New Roman"/>
          <w:sz w:val="26"/>
          <w:szCs w:val="26"/>
        </w:rPr>
        <w:t xml:space="preserve"> denying her Complaint</w:t>
      </w:r>
      <w:r w:rsidR="00A2695B">
        <w:rPr>
          <w:rFonts w:ascii="Times New Roman" w:eastAsia="Calibri" w:hAnsi="Times New Roman" w:cs="Times New Roman"/>
          <w:sz w:val="26"/>
          <w:szCs w:val="26"/>
        </w:rPr>
        <w:t>.  Petition at ¶</w:t>
      </w:r>
      <w:r w:rsidR="00A47469">
        <w:rPr>
          <w:rFonts w:ascii="Times New Roman" w:eastAsia="Calibri" w:hAnsi="Times New Roman" w:cs="Times New Roman"/>
          <w:sz w:val="26"/>
          <w:szCs w:val="26"/>
        </w:rPr>
        <w:t xml:space="preserve"> </w:t>
      </w:r>
      <w:r w:rsidR="00A2695B">
        <w:rPr>
          <w:rFonts w:ascii="Times New Roman" w:eastAsia="Calibri" w:hAnsi="Times New Roman" w:cs="Times New Roman"/>
          <w:sz w:val="26"/>
          <w:szCs w:val="26"/>
        </w:rPr>
        <w:t>1.</w:t>
      </w:r>
      <w:r w:rsidR="00CD5624">
        <w:rPr>
          <w:rFonts w:ascii="Times New Roman" w:eastAsia="Calibri" w:hAnsi="Times New Roman" w:cs="Times New Roman"/>
          <w:sz w:val="26"/>
          <w:szCs w:val="26"/>
        </w:rPr>
        <w:t xml:space="preserve">  </w:t>
      </w:r>
      <w:r w:rsidR="0009165E">
        <w:rPr>
          <w:rFonts w:ascii="Times New Roman" w:eastAsia="Calibri" w:hAnsi="Times New Roman" w:cs="Times New Roman"/>
          <w:sz w:val="26"/>
          <w:szCs w:val="26"/>
        </w:rPr>
        <w:t>However, o</w:t>
      </w:r>
      <w:r w:rsidR="005E5C2F">
        <w:rPr>
          <w:rFonts w:ascii="Times New Roman" w:eastAsia="Calibri" w:hAnsi="Times New Roman" w:cs="Times New Roman"/>
          <w:sz w:val="26"/>
          <w:szCs w:val="26"/>
        </w:rPr>
        <w:t xml:space="preserve">ur review of the Commission’s file indicates that </w:t>
      </w:r>
      <w:r w:rsidR="0099621A">
        <w:rPr>
          <w:rFonts w:ascii="Times New Roman" w:eastAsia="Calibri" w:hAnsi="Times New Roman" w:cs="Times New Roman"/>
          <w:sz w:val="26"/>
          <w:szCs w:val="26"/>
        </w:rPr>
        <w:t xml:space="preserve">the Secretary’s Bureau sent </w:t>
      </w:r>
      <w:r w:rsidR="005E5C2F">
        <w:rPr>
          <w:rFonts w:ascii="Times New Roman" w:eastAsia="Calibri" w:hAnsi="Times New Roman" w:cs="Times New Roman"/>
          <w:sz w:val="26"/>
          <w:szCs w:val="26"/>
        </w:rPr>
        <w:t>t</w:t>
      </w:r>
      <w:r w:rsidR="00AC2116">
        <w:rPr>
          <w:rFonts w:ascii="Times New Roman" w:eastAsia="Calibri" w:hAnsi="Times New Roman" w:cs="Times New Roman"/>
          <w:sz w:val="26"/>
          <w:szCs w:val="26"/>
        </w:rPr>
        <w:t>he</w:t>
      </w:r>
      <w:r w:rsidR="00AC03DF">
        <w:rPr>
          <w:rFonts w:ascii="Times New Roman" w:eastAsia="Calibri" w:hAnsi="Times New Roman" w:cs="Times New Roman"/>
          <w:sz w:val="26"/>
          <w:szCs w:val="26"/>
        </w:rPr>
        <w:t xml:space="preserve"> </w:t>
      </w:r>
      <w:r w:rsidR="00071641" w:rsidRPr="003D680F">
        <w:rPr>
          <w:rFonts w:ascii="Times New Roman" w:eastAsia="Calibri" w:hAnsi="Times New Roman" w:cs="Times New Roman"/>
          <w:sz w:val="26"/>
          <w:szCs w:val="26"/>
        </w:rPr>
        <w:t>Initial Decision</w:t>
      </w:r>
      <w:r w:rsidR="00071641">
        <w:rPr>
          <w:rFonts w:ascii="Times New Roman" w:eastAsia="Calibri" w:hAnsi="Times New Roman" w:cs="Times New Roman"/>
          <w:sz w:val="26"/>
          <w:szCs w:val="26"/>
        </w:rPr>
        <w:t xml:space="preserve"> </w:t>
      </w:r>
      <w:r w:rsidR="000403F5">
        <w:rPr>
          <w:rFonts w:ascii="Times New Roman" w:eastAsia="Calibri" w:hAnsi="Times New Roman" w:cs="Times New Roman"/>
          <w:sz w:val="26"/>
          <w:szCs w:val="26"/>
        </w:rPr>
        <w:t xml:space="preserve">and Secretarial Letter </w:t>
      </w:r>
      <w:r w:rsidR="0099621A">
        <w:rPr>
          <w:rFonts w:ascii="Times New Roman" w:eastAsia="Calibri" w:hAnsi="Times New Roman" w:cs="Times New Roman"/>
          <w:sz w:val="26"/>
          <w:szCs w:val="26"/>
        </w:rPr>
        <w:t xml:space="preserve">to </w:t>
      </w:r>
      <w:r w:rsidR="000403F5">
        <w:rPr>
          <w:rFonts w:ascii="Times New Roman" w:eastAsia="Calibri" w:hAnsi="Times New Roman" w:cs="Times New Roman"/>
          <w:sz w:val="26"/>
          <w:szCs w:val="26"/>
        </w:rPr>
        <w:t>the Complainant</w:t>
      </w:r>
      <w:r w:rsidR="00AC2116">
        <w:rPr>
          <w:rFonts w:ascii="Times New Roman" w:eastAsia="Calibri" w:hAnsi="Times New Roman" w:cs="Times New Roman"/>
          <w:sz w:val="26"/>
          <w:szCs w:val="26"/>
        </w:rPr>
        <w:t xml:space="preserve"> </w:t>
      </w:r>
      <w:r w:rsidR="00CD5624">
        <w:rPr>
          <w:rFonts w:ascii="Times New Roman" w:eastAsia="Calibri" w:hAnsi="Times New Roman" w:cs="Times New Roman"/>
          <w:sz w:val="26"/>
          <w:szCs w:val="26"/>
        </w:rPr>
        <w:t xml:space="preserve">by </w:t>
      </w:r>
      <w:r w:rsidR="00AC2116">
        <w:rPr>
          <w:rFonts w:ascii="Times New Roman" w:eastAsia="Calibri" w:hAnsi="Times New Roman" w:cs="Times New Roman"/>
          <w:sz w:val="26"/>
          <w:szCs w:val="26"/>
        </w:rPr>
        <w:t>certified mail</w:t>
      </w:r>
      <w:r w:rsidR="00A902EC">
        <w:rPr>
          <w:rFonts w:ascii="Times New Roman" w:eastAsia="Calibri" w:hAnsi="Times New Roman" w:cs="Times New Roman"/>
          <w:sz w:val="26"/>
          <w:szCs w:val="26"/>
        </w:rPr>
        <w:t xml:space="preserve"> on December 13, 2018</w:t>
      </w:r>
      <w:r w:rsidR="0099621A">
        <w:rPr>
          <w:rFonts w:ascii="Times New Roman" w:eastAsia="Calibri" w:hAnsi="Times New Roman" w:cs="Times New Roman"/>
          <w:sz w:val="26"/>
          <w:szCs w:val="26"/>
        </w:rPr>
        <w:t>, and</w:t>
      </w:r>
      <w:r w:rsidR="0009165E">
        <w:rPr>
          <w:rFonts w:ascii="Times New Roman" w:eastAsia="Calibri" w:hAnsi="Times New Roman" w:cs="Times New Roman"/>
          <w:sz w:val="26"/>
          <w:szCs w:val="26"/>
        </w:rPr>
        <w:t xml:space="preserve"> that</w:t>
      </w:r>
      <w:r w:rsidR="0099621A">
        <w:rPr>
          <w:rFonts w:ascii="Times New Roman" w:eastAsia="Calibri" w:hAnsi="Times New Roman" w:cs="Times New Roman"/>
          <w:sz w:val="26"/>
          <w:szCs w:val="26"/>
        </w:rPr>
        <w:t xml:space="preserve"> t</w:t>
      </w:r>
      <w:r w:rsidR="009851D3">
        <w:rPr>
          <w:rFonts w:ascii="Times New Roman" w:eastAsia="Calibri" w:hAnsi="Times New Roman" w:cs="Times New Roman"/>
          <w:sz w:val="26"/>
          <w:szCs w:val="26"/>
        </w:rPr>
        <w:t>he certified mail</w:t>
      </w:r>
      <w:r w:rsidR="0099621A">
        <w:rPr>
          <w:rFonts w:ascii="Times New Roman" w:eastAsia="Calibri" w:hAnsi="Times New Roman" w:cs="Times New Roman"/>
          <w:sz w:val="26"/>
          <w:szCs w:val="26"/>
        </w:rPr>
        <w:t>ing</w:t>
      </w:r>
      <w:r w:rsidR="00071641">
        <w:rPr>
          <w:rFonts w:ascii="Times New Roman" w:eastAsia="Calibri" w:hAnsi="Times New Roman" w:cs="Times New Roman"/>
          <w:sz w:val="26"/>
          <w:szCs w:val="26"/>
        </w:rPr>
        <w:t xml:space="preserve"> </w:t>
      </w:r>
      <w:r w:rsidR="001D65C5">
        <w:rPr>
          <w:rFonts w:ascii="Times New Roman" w:eastAsia="Calibri" w:hAnsi="Times New Roman" w:cs="Times New Roman"/>
          <w:sz w:val="26"/>
          <w:szCs w:val="26"/>
        </w:rPr>
        <w:t>was</w:t>
      </w:r>
      <w:r w:rsidR="00B14007">
        <w:rPr>
          <w:rFonts w:ascii="Times New Roman" w:eastAsia="Calibri" w:hAnsi="Times New Roman" w:cs="Times New Roman"/>
          <w:sz w:val="26"/>
          <w:szCs w:val="26"/>
        </w:rPr>
        <w:t xml:space="preserve"> </w:t>
      </w:r>
      <w:r w:rsidR="001D65C5">
        <w:rPr>
          <w:rFonts w:ascii="Times New Roman" w:eastAsia="Calibri" w:hAnsi="Times New Roman" w:cs="Times New Roman"/>
          <w:sz w:val="26"/>
          <w:szCs w:val="26"/>
        </w:rPr>
        <w:t>received on December 22, 2018</w:t>
      </w:r>
      <w:r w:rsidR="009560D3">
        <w:rPr>
          <w:rFonts w:ascii="Times New Roman" w:eastAsia="Calibri" w:hAnsi="Times New Roman" w:cs="Times New Roman"/>
          <w:sz w:val="26"/>
          <w:szCs w:val="26"/>
        </w:rPr>
        <w:t>,</w:t>
      </w:r>
      <w:r w:rsidR="001D65C5">
        <w:rPr>
          <w:rFonts w:ascii="Times New Roman" w:eastAsia="Calibri" w:hAnsi="Times New Roman" w:cs="Times New Roman"/>
          <w:sz w:val="26"/>
          <w:szCs w:val="26"/>
        </w:rPr>
        <w:t xml:space="preserve"> </w:t>
      </w:r>
      <w:r w:rsidR="00A67030">
        <w:rPr>
          <w:rFonts w:ascii="Times New Roman" w:eastAsia="Calibri" w:hAnsi="Times New Roman" w:cs="Times New Roman"/>
          <w:sz w:val="26"/>
          <w:szCs w:val="26"/>
        </w:rPr>
        <w:t xml:space="preserve">signed with Ms. Floyd’s </w:t>
      </w:r>
      <w:r w:rsidR="00A67030">
        <w:rPr>
          <w:rFonts w:ascii="Times New Roman" w:eastAsia="Calibri" w:hAnsi="Times New Roman" w:cs="Times New Roman"/>
          <w:sz w:val="26"/>
          <w:szCs w:val="26"/>
        </w:rPr>
        <w:lastRenderedPageBreak/>
        <w:t xml:space="preserve">signature </w:t>
      </w:r>
      <w:r w:rsidR="001D65C5">
        <w:rPr>
          <w:rFonts w:ascii="Times New Roman" w:eastAsia="Calibri" w:hAnsi="Times New Roman" w:cs="Times New Roman"/>
          <w:sz w:val="26"/>
          <w:szCs w:val="26"/>
        </w:rPr>
        <w:t>at Ms. Floyd’s address of record.</w:t>
      </w:r>
      <w:r w:rsidR="00AA20B3">
        <w:rPr>
          <w:rStyle w:val="FootnoteReference"/>
          <w:rFonts w:ascii="Times New Roman" w:eastAsia="Calibri" w:hAnsi="Times New Roman" w:cs="Times New Roman"/>
          <w:sz w:val="26"/>
          <w:szCs w:val="26"/>
        </w:rPr>
        <w:footnoteReference w:id="1"/>
      </w:r>
      <w:r w:rsidR="00A67030">
        <w:rPr>
          <w:rFonts w:ascii="Times New Roman" w:eastAsia="Calibri" w:hAnsi="Times New Roman" w:cs="Times New Roman"/>
          <w:sz w:val="26"/>
          <w:szCs w:val="26"/>
        </w:rPr>
        <w:t xml:space="preserve"> </w:t>
      </w:r>
      <w:r w:rsidR="005E5C2F">
        <w:rPr>
          <w:rFonts w:ascii="Times New Roman" w:eastAsia="Calibri" w:hAnsi="Times New Roman" w:cs="Times New Roman"/>
          <w:sz w:val="26"/>
          <w:szCs w:val="26"/>
        </w:rPr>
        <w:t xml:space="preserve"> </w:t>
      </w:r>
      <w:r w:rsidR="001D65C5" w:rsidRPr="001D65C5">
        <w:rPr>
          <w:rFonts w:ascii="Times New Roman" w:eastAsia="Calibri" w:hAnsi="Times New Roman" w:cs="Times New Roman"/>
          <w:sz w:val="26"/>
          <w:szCs w:val="26"/>
        </w:rPr>
        <w:t xml:space="preserve">Considering </w:t>
      </w:r>
      <w:r w:rsidR="00A902EC">
        <w:rPr>
          <w:rFonts w:ascii="Times New Roman" w:eastAsia="Calibri" w:hAnsi="Times New Roman" w:cs="Times New Roman"/>
          <w:sz w:val="26"/>
          <w:szCs w:val="26"/>
        </w:rPr>
        <w:t>th</w:t>
      </w:r>
      <w:r w:rsidR="005E5C2F">
        <w:rPr>
          <w:rFonts w:ascii="Times New Roman" w:eastAsia="Calibri" w:hAnsi="Times New Roman" w:cs="Times New Roman"/>
          <w:sz w:val="26"/>
          <w:szCs w:val="26"/>
        </w:rPr>
        <w:t>ese</w:t>
      </w:r>
      <w:r w:rsidR="00A902EC">
        <w:rPr>
          <w:rFonts w:ascii="Times New Roman" w:eastAsia="Calibri" w:hAnsi="Times New Roman" w:cs="Times New Roman"/>
          <w:sz w:val="26"/>
          <w:szCs w:val="26"/>
        </w:rPr>
        <w:t xml:space="preserve"> fact</w:t>
      </w:r>
      <w:r w:rsidR="005E5C2F">
        <w:rPr>
          <w:rFonts w:ascii="Times New Roman" w:eastAsia="Calibri" w:hAnsi="Times New Roman" w:cs="Times New Roman"/>
          <w:sz w:val="26"/>
          <w:szCs w:val="26"/>
        </w:rPr>
        <w:t>s</w:t>
      </w:r>
      <w:r w:rsidR="001D65C5" w:rsidRPr="001D65C5">
        <w:rPr>
          <w:rFonts w:ascii="Times New Roman" w:eastAsia="Calibri" w:hAnsi="Times New Roman" w:cs="Times New Roman"/>
          <w:sz w:val="26"/>
          <w:szCs w:val="26"/>
        </w:rPr>
        <w:t>, we decline to exercise our discretion to rescind our Final Order</w:t>
      </w:r>
      <w:r w:rsidR="00B14007">
        <w:rPr>
          <w:rFonts w:ascii="Times New Roman" w:eastAsia="Calibri" w:hAnsi="Times New Roman" w:cs="Times New Roman"/>
          <w:sz w:val="26"/>
          <w:szCs w:val="26"/>
        </w:rPr>
        <w:t>.  Therefore, w</w:t>
      </w:r>
      <w:r w:rsidR="001D65C5" w:rsidRPr="001D65C5">
        <w:rPr>
          <w:rFonts w:ascii="Times New Roman" w:eastAsia="Calibri" w:hAnsi="Times New Roman" w:cs="Times New Roman"/>
          <w:sz w:val="26"/>
          <w:szCs w:val="26"/>
        </w:rPr>
        <w:t>e deny the Petition</w:t>
      </w:r>
      <w:r w:rsidR="00383059">
        <w:rPr>
          <w:rFonts w:ascii="Times New Roman" w:eastAsia="Calibri" w:hAnsi="Times New Roman" w:cs="Times New Roman"/>
          <w:sz w:val="26"/>
          <w:szCs w:val="26"/>
        </w:rPr>
        <w:t>.</w:t>
      </w:r>
    </w:p>
    <w:p w14:paraId="0E601616" w14:textId="173BF24E" w:rsidR="00383059" w:rsidRDefault="00383059" w:rsidP="00A902EC">
      <w:pPr>
        <w:spacing w:after="0" w:line="360" w:lineRule="auto"/>
        <w:ind w:firstLine="1440"/>
        <w:rPr>
          <w:rFonts w:ascii="Times New Roman" w:eastAsia="Calibri" w:hAnsi="Times New Roman" w:cs="Times New Roman"/>
          <w:sz w:val="26"/>
          <w:szCs w:val="26"/>
        </w:rPr>
      </w:pPr>
    </w:p>
    <w:p w14:paraId="239C8663" w14:textId="77777777" w:rsidR="00383059" w:rsidRDefault="00383059" w:rsidP="00383059">
      <w:pPr>
        <w:keepNext/>
        <w:keepLines/>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Conclusion</w:t>
      </w:r>
    </w:p>
    <w:p w14:paraId="46DC40BB" w14:textId="77777777" w:rsidR="00383059" w:rsidRPr="001D65C5" w:rsidRDefault="00383059" w:rsidP="00383059">
      <w:pPr>
        <w:keepNext/>
        <w:keepLines/>
        <w:spacing w:after="0" w:line="360" w:lineRule="auto"/>
        <w:jc w:val="center"/>
        <w:rPr>
          <w:rFonts w:ascii="Times New Roman" w:eastAsia="Calibri" w:hAnsi="Times New Roman" w:cs="Times New Roman"/>
          <w:b/>
          <w:bCs/>
          <w:sz w:val="26"/>
          <w:szCs w:val="26"/>
        </w:rPr>
      </w:pPr>
    </w:p>
    <w:p w14:paraId="0AAC2BB1" w14:textId="3DC6A2F6" w:rsidR="00383059" w:rsidRPr="007E10E1" w:rsidRDefault="00383059" w:rsidP="00383059">
      <w:pPr>
        <w:spacing w:after="0" w:line="360" w:lineRule="auto"/>
        <w:ind w:firstLine="1440"/>
        <w:rPr>
          <w:rFonts w:ascii="Times New Roman" w:hAnsi="Times New Roman" w:cs="Times New Roman"/>
          <w:sz w:val="26"/>
          <w:szCs w:val="26"/>
        </w:rPr>
      </w:pPr>
      <w:r w:rsidRPr="007E10E1">
        <w:rPr>
          <w:rFonts w:ascii="Times New Roman" w:hAnsi="Times New Roman" w:cs="Times New Roman"/>
          <w:sz w:val="26"/>
          <w:szCs w:val="26"/>
        </w:rPr>
        <w:t xml:space="preserve">Based upon the foregoing discussion, we shall </w:t>
      </w:r>
      <w:r>
        <w:rPr>
          <w:rFonts w:ascii="Times New Roman" w:hAnsi="Times New Roman" w:cs="Times New Roman"/>
          <w:sz w:val="26"/>
          <w:szCs w:val="26"/>
        </w:rPr>
        <w:t>deny</w:t>
      </w:r>
      <w:r w:rsidRPr="007E10E1">
        <w:rPr>
          <w:rFonts w:ascii="Times New Roman" w:hAnsi="Times New Roman" w:cs="Times New Roman"/>
          <w:sz w:val="26"/>
          <w:szCs w:val="26"/>
        </w:rPr>
        <w:t xml:space="preserve"> the </w:t>
      </w:r>
      <w:r>
        <w:rPr>
          <w:rFonts w:ascii="Times New Roman" w:hAnsi="Times New Roman" w:cs="Times New Roman"/>
          <w:sz w:val="26"/>
          <w:szCs w:val="26"/>
        </w:rPr>
        <w:t>Complainant</w:t>
      </w:r>
      <w:r w:rsidRPr="007E10E1">
        <w:rPr>
          <w:rFonts w:ascii="Times New Roman" w:hAnsi="Times New Roman" w:cs="Times New Roman"/>
          <w:sz w:val="26"/>
          <w:szCs w:val="26"/>
        </w:rPr>
        <w:t>’s Petition for Re</w:t>
      </w:r>
      <w:r>
        <w:rPr>
          <w:rFonts w:ascii="Times New Roman" w:hAnsi="Times New Roman" w:cs="Times New Roman"/>
          <w:sz w:val="26"/>
          <w:szCs w:val="26"/>
        </w:rPr>
        <w:t>scission</w:t>
      </w:r>
      <w:r w:rsidRPr="007E10E1">
        <w:rPr>
          <w:rFonts w:ascii="Times New Roman" w:hAnsi="Times New Roman" w:cs="Times New Roman"/>
          <w:sz w:val="26"/>
          <w:szCs w:val="26"/>
        </w:rPr>
        <w:t>;</w:t>
      </w:r>
      <w:r>
        <w:rPr>
          <w:rFonts w:ascii="Times New Roman" w:hAnsi="Times New Roman" w:cs="Times New Roman"/>
          <w:sz w:val="26"/>
          <w:szCs w:val="26"/>
        </w:rPr>
        <w:t xml:space="preserve"> </w:t>
      </w:r>
      <w:r w:rsidRPr="007E10E1">
        <w:rPr>
          <w:rFonts w:ascii="Times New Roman" w:hAnsi="Times New Roman" w:cs="Times New Roman"/>
          <w:b/>
          <w:sz w:val="26"/>
          <w:szCs w:val="26"/>
        </w:rPr>
        <w:t>THEREFORE,</w:t>
      </w:r>
    </w:p>
    <w:p w14:paraId="0A14CC0B" w14:textId="77777777" w:rsidR="00383059" w:rsidRDefault="00383059" w:rsidP="00383059">
      <w:pPr>
        <w:spacing w:after="0" w:line="360" w:lineRule="auto"/>
        <w:ind w:firstLine="1440"/>
        <w:rPr>
          <w:rFonts w:ascii="Times New Roman" w:hAnsi="Times New Roman" w:cs="Times New Roman"/>
          <w:b/>
          <w:sz w:val="26"/>
          <w:szCs w:val="26"/>
        </w:rPr>
      </w:pPr>
    </w:p>
    <w:p w14:paraId="5AE471F3" w14:textId="77777777" w:rsidR="00383059" w:rsidRPr="00665EB8" w:rsidRDefault="00383059" w:rsidP="00383059">
      <w:pPr>
        <w:spacing w:after="0" w:line="360" w:lineRule="auto"/>
        <w:ind w:firstLine="1440"/>
        <w:rPr>
          <w:rFonts w:ascii="Times New Roman" w:hAnsi="Times New Roman" w:cs="Times New Roman"/>
          <w:b/>
          <w:sz w:val="26"/>
          <w:szCs w:val="26"/>
        </w:rPr>
      </w:pPr>
      <w:r w:rsidRPr="007E10E1">
        <w:rPr>
          <w:rFonts w:ascii="Times New Roman" w:hAnsi="Times New Roman" w:cs="Times New Roman"/>
          <w:b/>
          <w:sz w:val="26"/>
          <w:szCs w:val="26"/>
        </w:rPr>
        <w:t>IT IS ORDERED:</w:t>
      </w:r>
    </w:p>
    <w:p w14:paraId="08F45AB6" w14:textId="77777777" w:rsidR="00383059" w:rsidRDefault="00383059" w:rsidP="00383059">
      <w:pPr>
        <w:widowControl w:val="0"/>
        <w:spacing w:after="0" w:line="360" w:lineRule="auto"/>
        <w:rPr>
          <w:rFonts w:ascii="Times New Roman" w:hAnsi="Times New Roman" w:cs="Times New Roman"/>
          <w:sz w:val="26"/>
          <w:szCs w:val="26"/>
        </w:rPr>
      </w:pPr>
      <w:r w:rsidRPr="00665EB8">
        <w:rPr>
          <w:rFonts w:ascii="Times New Roman" w:hAnsi="Times New Roman" w:cs="Times New Roman"/>
          <w:sz w:val="26"/>
          <w:szCs w:val="26"/>
        </w:rPr>
        <w:tab/>
      </w:r>
      <w:r w:rsidRPr="00665EB8">
        <w:rPr>
          <w:rFonts w:ascii="Times New Roman" w:hAnsi="Times New Roman" w:cs="Times New Roman"/>
          <w:sz w:val="26"/>
          <w:szCs w:val="26"/>
        </w:rPr>
        <w:tab/>
      </w:r>
    </w:p>
    <w:p w14:paraId="2148AD05" w14:textId="77777777" w:rsidR="00383059" w:rsidRPr="00665EB8" w:rsidRDefault="00383059" w:rsidP="00383059">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1. </w:t>
      </w:r>
      <w:r>
        <w:rPr>
          <w:rFonts w:ascii="Times New Roman" w:hAnsi="Times New Roman" w:cs="Times New Roman"/>
          <w:sz w:val="26"/>
          <w:szCs w:val="26"/>
        </w:rPr>
        <w:tab/>
      </w:r>
      <w:r w:rsidRPr="00665EB8">
        <w:rPr>
          <w:rFonts w:ascii="Times New Roman" w:hAnsi="Times New Roman" w:cs="Times New Roman"/>
          <w:sz w:val="26"/>
          <w:szCs w:val="26"/>
        </w:rPr>
        <w:t>That the Petition for Rescission</w:t>
      </w:r>
      <w:r>
        <w:rPr>
          <w:rFonts w:ascii="Times New Roman" w:hAnsi="Times New Roman" w:cs="Times New Roman"/>
          <w:sz w:val="26"/>
          <w:szCs w:val="26"/>
        </w:rPr>
        <w:t xml:space="preserve"> filed by</w:t>
      </w:r>
      <w:r w:rsidRPr="00665EB8">
        <w:rPr>
          <w:rFonts w:ascii="Times New Roman" w:hAnsi="Times New Roman" w:cs="Times New Roman"/>
          <w:sz w:val="26"/>
          <w:szCs w:val="26"/>
        </w:rPr>
        <w:t xml:space="preserve"> </w:t>
      </w:r>
      <w:proofErr w:type="spellStart"/>
      <w:r w:rsidRPr="00665EB8">
        <w:rPr>
          <w:rFonts w:ascii="Times New Roman" w:hAnsi="Times New Roman" w:cs="Times New Roman"/>
          <w:sz w:val="26"/>
          <w:szCs w:val="26"/>
        </w:rPr>
        <w:t>Farassa</w:t>
      </w:r>
      <w:proofErr w:type="spellEnd"/>
      <w:r w:rsidRPr="00665EB8">
        <w:rPr>
          <w:rFonts w:ascii="Times New Roman" w:hAnsi="Times New Roman" w:cs="Times New Roman"/>
          <w:sz w:val="26"/>
          <w:szCs w:val="26"/>
        </w:rPr>
        <w:t xml:space="preserve"> Floyd</w:t>
      </w:r>
      <w:r w:rsidRPr="00031ADC">
        <w:rPr>
          <w:rFonts w:ascii="Times New Roman" w:hAnsi="Times New Roman" w:cs="Times New Roman"/>
          <w:sz w:val="26"/>
          <w:szCs w:val="26"/>
        </w:rPr>
        <w:t xml:space="preserve"> </w:t>
      </w:r>
      <w:r w:rsidRPr="00665EB8">
        <w:rPr>
          <w:rFonts w:ascii="Times New Roman" w:hAnsi="Times New Roman" w:cs="Times New Roman"/>
          <w:sz w:val="26"/>
          <w:szCs w:val="26"/>
        </w:rPr>
        <w:t xml:space="preserve">on </w:t>
      </w:r>
      <w:r>
        <w:rPr>
          <w:rFonts w:ascii="Times New Roman" w:hAnsi="Times New Roman" w:cs="Times New Roman"/>
          <w:sz w:val="26"/>
          <w:szCs w:val="26"/>
        </w:rPr>
        <w:t>March 18</w:t>
      </w:r>
      <w:r w:rsidRPr="00665EB8">
        <w:rPr>
          <w:rFonts w:ascii="Times New Roman" w:hAnsi="Times New Roman" w:cs="Times New Roman"/>
          <w:sz w:val="26"/>
          <w:szCs w:val="26"/>
        </w:rPr>
        <w:t>, 2019,</w:t>
      </w:r>
      <w:r>
        <w:rPr>
          <w:rFonts w:ascii="Times New Roman" w:hAnsi="Times New Roman" w:cs="Times New Roman"/>
          <w:sz w:val="26"/>
          <w:szCs w:val="26"/>
        </w:rPr>
        <w:t xml:space="preserve"> in Docket No.</w:t>
      </w:r>
      <w:r w:rsidRPr="00665EB8">
        <w:rPr>
          <w:rFonts w:ascii="Times New Roman" w:hAnsi="Times New Roman" w:cs="Times New Roman"/>
          <w:sz w:val="26"/>
          <w:szCs w:val="26"/>
        </w:rPr>
        <w:t xml:space="preserve"> F-2018-3001465, is denied.</w:t>
      </w:r>
    </w:p>
    <w:p w14:paraId="00BF5D93" w14:textId="77777777" w:rsidR="001948E2" w:rsidRPr="007E10E1" w:rsidRDefault="001948E2" w:rsidP="00383059">
      <w:pPr>
        <w:spacing w:after="0" w:line="360" w:lineRule="auto"/>
        <w:ind w:left="1440"/>
        <w:rPr>
          <w:rFonts w:ascii="Times New Roman" w:hAnsi="Times New Roman" w:cs="Times New Roman"/>
          <w:sz w:val="26"/>
          <w:szCs w:val="26"/>
        </w:rPr>
      </w:pPr>
    </w:p>
    <w:p w14:paraId="4C345B24" w14:textId="086687FE" w:rsidR="00383059" w:rsidRPr="0041500F" w:rsidRDefault="00383059" w:rsidP="00383059">
      <w:pPr>
        <w:pStyle w:val="ListParagraph"/>
        <w:spacing w:after="0" w:line="360" w:lineRule="auto"/>
        <w:ind w:left="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2. </w:t>
      </w:r>
      <w:r>
        <w:rPr>
          <w:rFonts w:ascii="Times New Roman" w:hAnsi="Times New Roman" w:cs="Times New Roman"/>
          <w:sz w:val="26"/>
          <w:szCs w:val="26"/>
        </w:rPr>
        <w:tab/>
      </w:r>
      <w:r w:rsidRPr="0041500F">
        <w:rPr>
          <w:rFonts w:ascii="Times New Roman" w:hAnsi="Times New Roman" w:cs="Times New Roman"/>
          <w:sz w:val="26"/>
          <w:szCs w:val="26"/>
        </w:rPr>
        <w:t xml:space="preserve">That the proceeding at Docket No. F-2018-3001465 </w:t>
      </w:r>
      <w:r>
        <w:rPr>
          <w:rFonts w:ascii="Times New Roman" w:hAnsi="Times New Roman" w:cs="Times New Roman"/>
          <w:sz w:val="26"/>
          <w:szCs w:val="26"/>
        </w:rPr>
        <w:t>is</w:t>
      </w:r>
      <w:r w:rsidRPr="0041500F">
        <w:rPr>
          <w:rFonts w:ascii="Times New Roman" w:hAnsi="Times New Roman" w:cs="Times New Roman"/>
          <w:sz w:val="26"/>
          <w:szCs w:val="26"/>
        </w:rPr>
        <w:t xml:space="preserve"> marked closed.</w:t>
      </w:r>
    </w:p>
    <w:p w14:paraId="06A289CE" w14:textId="77777777" w:rsidR="00383059" w:rsidRDefault="00383059" w:rsidP="00383059">
      <w:pPr>
        <w:tabs>
          <w:tab w:val="left" w:pos="-720"/>
        </w:tabs>
        <w:spacing w:after="0"/>
        <w:ind w:firstLine="5040"/>
        <w:rPr>
          <w:rFonts w:ascii="Times New Roman" w:hAnsi="Times New Roman" w:cs="Times New Roman"/>
          <w:b/>
          <w:sz w:val="26"/>
          <w:szCs w:val="26"/>
        </w:rPr>
      </w:pPr>
    </w:p>
    <w:p w14:paraId="248D67F3" w14:textId="406DA008" w:rsidR="00383059" w:rsidRPr="007E10E1" w:rsidRDefault="000602BA" w:rsidP="00383059">
      <w:pPr>
        <w:tabs>
          <w:tab w:val="left" w:pos="-720"/>
        </w:tabs>
        <w:spacing w:after="0"/>
        <w:ind w:firstLine="5040"/>
        <w:rPr>
          <w:rFonts w:ascii="Times New Roman" w:hAnsi="Times New Roman" w:cs="Times New Roman"/>
          <w:sz w:val="26"/>
          <w:szCs w:val="26"/>
        </w:rPr>
      </w:pPr>
      <w:bookmarkStart w:id="3" w:name="_GoBack"/>
      <w:r w:rsidRPr="009F01BA">
        <w:rPr>
          <w:b/>
          <w:noProof/>
          <w:sz w:val="20"/>
          <w:szCs w:val="20"/>
        </w:rPr>
        <w:drawing>
          <wp:anchor distT="0" distB="0" distL="114300" distR="114300" simplePos="0" relativeHeight="251659264" behindDoc="1" locked="0" layoutInCell="1" allowOverlap="1" wp14:anchorId="229A82D2" wp14:editId="5B0686EE">
            <wp:simplePos x="0" y="0"/>
            <wp:positionH relativeFrom="column">
              <wp:posOffset>2990850</wp:posOffset>
            </wp:positionH>
            <wp:positionV relativeFrom="paragraph">
              <wp:posOffset>193675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383059" w:rsidRPr="007E10E1">
        <w:rPr>
          <w:rFonts w:ascii="Times New Roman" w:hAnsi="Times New Roman" w:cs="Times New Roman"/>
          <w:b/>
          <w:sz w:val="26"/>
          <w:szCs w:val="26"/>
        </w:rPr>
        <w:t>BY THE COMMISSION,</w:t>
      </w:r>
    </w:p>
    <w:p w14:paraId="5FD98D06" w14:textId="75538039" w:rsidR="00383059" w:rsidRPr="007E10E1" w:rsidRDefault="00383059" w:rsidP="001836DE">
      <w:pPr>
        <w:tabs>
          <w:tab w:val="left" w:pos="-720"/>
        </w:tabs>
        <w:spacing w:after="0" w:line="240" w:lineRule="auto"/>
        <w:rPr>
          <w:rFonts w:ascii="Times New Roman" w:hAnsi="Times New Roman" w:cs="Times New Roman"/>
          <w:sz w:val="26"/>
          <w:szCs w:val="26"/>
        </w:rPr>
      </w:pPr>
    </w:p>
    <w:p w14:paraId="3803FE6A" w14:textId="2DD0C1E9" w:rsidR="00383059" w:rsidRDefault="00383059" w:rsidP="001836DE">
      <w:pPr>
        <w:tabs>
          <w:tab w:val="left" w:pos="-720"/>
        </w:tabs>
        <w:spacing w:after="0" w:line="240" w:lineRule="auto"/>
        <w:ind w:firstLine="5040"/>
        <w:rPr>
          <w:rFonts w:ascii="Times New Roman" w:hAnsi="Times New Roman" w:cs="Times New Roman"/>
          <w:sz w:val="26"/>
          <w:szCs w:val="26"/>
        </w:rPr>
      </w:pPr>
    </w:p>
    <w:p w14:paraId="0C43FD2E" w14:textId="4FCE8268" w:rsidR="00383059" w:rsidRDefault="000602BA" w:rsidP="000602BA">
      <w:pPr>
        <w:tabs>
          <w:tab w:val="left" w:pos="-720"/>
          <w:tab w:val="left" w:pos="6000"/>
        </w:tabs>
        <w:spacing w:after="0" w:line="240" w:lineRule="auto"/>
        <w:ind w:firstLine="5040"/>
        <w:rPr>
          <w:rFonts w:ascii="Times New Roman" w:hAnsi="Times New Roman" w:cs="Times New Roman"/>
          <w:sz w:val="26"/>
          <w:szCs w:val="26"/>
        </w:rPr>
      </w:pPr>
      <w:r>
        <w:rPr>
          <w:rFonts w:ascii="Times New Roman" w:hAnsi="Times New Roman" w:cs="Times New Roman"/>
          <w:sz w:val="26"/>
          <w:szCs w:val="26"/>
        </w:rPr>
        <w:tab/>
      </w:r>
    </w:p>
    <w:p w14:paraId="5D62F36C" w14:textId="77777777" w:rsidR="001836DE" w:rsidRDefault="001836DE" w:rsidP="00383059">
      <w:pPr>
        <w:tabs>
          <w:tab w:val="left" w:pos="-720"/>
        </w:tabs>
        <w:spacing w:after="0"/>
        <w:ind w:firstLine="5040"/>
        <w:rPr>
          <w:rFonts w:ascii="Times New Roman" w:hAnsi="Times New Roman" w:cs="Times New Roman"/>
          <w:sz w:val="26"/>
          <w:szCs w:val="26"/>
        </w:rPr>
      </w:pPr>
    </w:p>
    <w:p w14:paraId="27548AEE" w14:textId="54D72994" w:rsidR="00383059" w:rsidRPr="007E10E1" w:rsidRDefault="00383059" w:rsidP="001836DE">
      <w:pPr>
        <w:pStyle w:val="Heading1"/>
        <w:rPr>
          <w:b/>
        </w:rPr>
      </w:pPr>
      <w:r w:rsidRPr="007E10E1">
        <w:t>Rosemary Chiavetta</w:t>
      </w:r>
    </w:p>
    <w:p w14:paraId="71628F4B" w14:textId="77777777" w:rsidR="00383059" w:rsidRPr="007E10E1" w:rsidRDefault="00383059" w:rsidP="00383059">
      <w:pPr>
        <w:tabs>
          <w:tab w:val="left" w:pos="-720"/>
        </w:tabs>
        <w:spacing w:after="0"/>
        <w:ind w:firstLine="5040"/>
        <w:rPr>
          <w:rFonts w:ascii="Times New Roman" w:hAnsi="Times New Roman" w:cs="Times New Roman"/>
          <w:sz w:val="26"/>
          <w:szCs w:val="26"/>
        </w:rPr>
      </w:pPr>
      <w:r w:rsidRPr="007E10E1">
        <w:rPr>
          <w:rFonts w:ascii="Times New Roman" w:hAnsi="Times New Roman" w:cs="Times New Roman"/>
          <w:sz w:val="26"/>
          <w:szCs w:val="26"/>
        </w:rPr>
        <w:t>Secretary</w:t>
      </w:r>
    </w:p>
    <w:p w14:paraId="6D203158" w14:textId="77777777" w:rsidR="00383059" w:rsidRPr="007E10E1" w:rsidRDefault="00383059" w:rsidP="00383059">
      <w:pPr>
        <w:tabs>
          <w:tab w:val="left" w:pos="-720"/>
        </w:tabs>
        <w:spacing w:after="0"/>
        <w:rPr>
          <w:rFonts w:ascii="Times New Roman" w:hAnsi="Times New Roman" w:cs="Times New Roman"/>
          <w:sz w:val="26"/>
          <w:szCs w:val="26"/>
        </w:rPr>
      </w:pPr>
    </w:p>
    <w:p w14:paraId="0711FBFA" w14:textId="77777777" w:rsidR="00383059" w:rsidRPr="007E10E1" w:rsidRDefault="00383059" w:rsidP="00383059">
      <w:pPr>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(SEAL)</w:t>
      </w:r>
    </w:p>
    <w:p w14:paraId="57FC54CD" w14:textId="77777777" w:rsidR="00383059" w:rsidRPr="007E10E1" w:rsidRDefault="00383059" w:rsidP="00383059">
      <w:pPr>
        <w:tabs>
          <w:tab w:val="left" w:pos="-720"/>
        </w:tabs>
        <w:spacing w:after="0"/>
        <w:rPr>
          <w:rFonts w:ascii="Times New Roman" w:hAnsi="Times New Roman" w:cs="Times New Roman"/>
          <w:sz w:val="26"/>
          <w:szCs w:val="26"/>
        </w:rPr>
      </w:pPr>
    </w:p>
    <w:p w14:paraId="064E120B" w14:textId="1E7EDA20" w:rsidR="00383059" w:rsidRPr="007E10E1" w:rsidRDefault="00383059" w:rsidP="00383059">
      <w:pPr>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 xml:space="preserve">ORDER ADOPTED:  </w:t>
      </w:r>
      <w:r w:rsidR="001836DE">
        <w:rPr>
          <w:rFonts w:ascii="Times New Roman" w:hAnsi="Times New Roman" w:cs="Times New Roman"/>
          <w:sz w:val="26"/>
          <w:szCs w:val="26"/>
        </w:rPr>
        <w:t>August</w:t>
      </w:r>
      <w:r w:rsidR="001836DE" w:rsidRPr="007E10E1">
        <w:rPr>
          <w:rFonts w:ascii="Times New Roman" w:hAnsi="Times New Roman" w:cs="Times New Roman"/>
          <w:sz w:val="26"/>
          <w:szCs w:val="26"/>
        </w:rPr>
        <w:t xml:space="preserve"> </w:t>
      </w:r>
      <w:r w:rsidR="001836DE">
        <w:rPr>
          <w:rFonts w:ascii="Times New Roman" w:hAnsi="Times New Roman" w:cs="Times New Roman"/>
          <w:sz w:val="26"/>
          <w:szCs w:val="26"/>
        </w:rPr>
        <w:t>8</w:t>
      </w:r>
      <w:r w:rsidR="001836DE" w:rsidRPr="007E10E1">
        <w:rPr>
          <w:rFonts w:ascii="Times New Roman" w:hAnsi="Times New Roman" w:cs="Times New Roman"/>
          <w:sz w:val="26"/>
          <w:szCs w:val="26"/>
        </w:rPr>
        <w:t>, 201</w:t>
      </w:r>
      <w:r w:rsidR="001836DE">
        <w:rPr>
          <w:rFonts w:ascii="Times New Roman" w:hAnsi="Times New Roman" w:cs="Times New Roman"/>
          <w:sz w:val="26"/>
          <w:szCs w:val="26"/>
        </w:rPr>
        <w:t>9</w:t>
      </w:r>
    </w:p>
    <w:p w14:paraId="7C16F41A" w14:textId="77777777" w:rsidR="00383059" w:rsidRPr="007E10E1" w:rsidRDefault="00383059" w:rsidP="00383059">
      <w:pPr>
        <w:tabs>
          <w:tab w:val="left" w:pos="-720"/>
        </w:tabs>
        <w:spacing w:after="0"/>
        <w:rPr>
          <w:rFonts w:ascii="Times New Roman" w:hAnsi="Times New Roman" w:cs="Times New Roman"/>
          <w:sz w:val="26"/>
          <w:szCs w:val="26"/>
        </w:rPr>
      </w:pPr>
    </w:p>
    <w:p w14:paraId="71CB6988" w14:textId="337295FB" w:rsidR="00383059" w:rsidRPr="00A902EC" w:rsidRDefault="00383059" w:rsidP="001948E2">
      <w:pPr>
        <w:tabs>
          <w:tab w:val="left" w:pos="-720"/>
        </w:tabs>
        <w:spacing w:after="0"/>
        <w:rPr>
          <w:rFonts w:ascii="Times New Roman" w:eastAsia="Calibri" w:hAnsi="Times New Roman" w:cs="Times New Roman"/>
          <w:sz w:val="26"/>
          <w:szCs w:val="26"/>
        </w:rPr>
      </w:pPr>
      <w:r w:rsidRPr="007E10E1">
        <w:rPr>
          <w:rFonts w:ascii="Times New Roman" w:hAnsi="Times New Roman" w:cs="Times New Roman"/>
          <w:sz w:val="26"/>
          <w:szCs w:val="26"/>
        </w:rPr>
        <w:t xml:space="preserve">ORDER ENTERED: </w:t>
      </w:r>
      <w:r w:rsidR="000602BA">
        <w:rPr>
          <w:rFonts w:ascii="Times New Roman" w:hAnsi="Times New Roman" w:cs="Times New Roman"/>
          <w:sz w:val="26"/>
          <w:szCs w:val="26"/>
        </w:rPr>
        <w:t>August 8, 2019</w:t>
      </w:r>
    </w:p>
    <w:sectPr w:rsidR="00383059" w:rsidRPr="00A902EC" w:rsidSect="002B332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F008E" w14:textId="77777777" w:rsidR="00635994" w:rsidRDefault="00635994" w:rsidP="00E975BF">
      <w:pPr>
        <w:spacing w:after="0" w:line="240" w:lineRule="auto"/>
      </w:pPr>
      <w:r>
        <w:separator/>
      </w:r>
    </w:p>
  </w:endnote>
  <w:endnote w:type="continuationSeparator" w:id="0">
    <w:p w14:paraId="56701E44" w14:textId="77777777" w:rsidR="00635994" w:rsidRDefault="00635994" w:rsidP="00E9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451187"/>
      <w:docPartObj>
        <w:docPartGallery w:val="Page Numbers (Bottom of Page)"/>
        <w:docPartUnique/>
      </w:docPartObj>
    </w:sdtPr>
    <w:sdtEndPr>
      <w:rPr>
        <w:rFonts w:ascii="Times New Roman" w:hAnsi="Times New Roman" w:cs="Times New Roman"/>
        <w:noProof/>
        <w:sz w:val="26"/>
        <w:szCs w:val="26"/>
      </w:rPr>
    </w:sdtEndPr>
    <w:sdtContent>
      <w:p w14:paraId="587531E6" w14:textId="53DB3936" w:rsidR="00E975BF" w:rsidRPr="002B332B" w:rsidRDefault="00E975BF" w:rsidP="002B332B">
        <w:pPr>
          <w:pStyle w:val="Footer"/>
          <w:jc w:val="center"/>
          <w:rPr>
            <w:rFonts w:ascii="Times New Roman" w:hAnsi="Times New Roman" w:cs="Times New Roman"/>
            <w:sz w:val="26"/>
            <w:szCs w:val="26"/>
          </w:rPr>
        </w:pPr>
        <w:r w:rsidRPr="002B332B">
          <w:rPr>
            <w:rFonts w:ascii="Times New Roman" w:hAnsi="Times New Roman" w:cs="Times New Roman"/>
            <w:sz w:val="26"/>
            <w:szCs w:val="26"/>
          </w:rPr>
          <w:fldChar w:fldCharType="begin"/>
        </w:r>
        <w:r w:rsidRPr="002B332B">
          <w:rPr>
            <w:rFonts w:ascii="Times New Roman" w:hAnsi="Times New Roman" w:cs="Times New Roman"/>
            <w:sz w:val="26"/>
            <w:szCs w:val="26"/>
          </w:rPr>
          <w:instrText xml:space="preserve"> PAGE   \* MERGEFORMAT </w:instrText>
        </w:r>
        <w:r w:rsidRPr="002B332B">
          <w:rPr>
            <w:rFonts w:ascii="Times New Roman" w:hAnsi="Times New Roman" w:cs="Times New Roman"/>
            <w:sz w:val="26"/>
            <w:szCs w:val="26"/>
          </w:rPr>
          <w:fldChar w:fldCharType="separate"/>
        </w:r>
        <w:r w:rsidRPr="002B332B">
          <w:rPr>
            <w:rFonts w:ascii="Times New Roman" w:hAnsi="Times New Roman" w:cs="Times New Roman"/>
            <w:noProof/>
            <w:sz w:val="26"/>
            <w:szCs w:val="26"/>
          </w:rPr>
          <w:t>2</w:t>
        </w:r>
        <w:r w:rsidRPr="002B332B">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67209" w14:textId="77777777" w:rsidR="00635994" w:rsidRDefault="00635994" w:rsidP="00E975BF">
      <w:pPr>
        <w:spacing w:after="0" w:line="240" w:lineRule="auto"/>
      </w:pPr>
      <w:r>
        <w:separator/>
      </w:r>
    </w:p>
  </w:footnote>
  <w:footnote w:type="continuationSeparator" w:id="0">
    <w:p w14:paraId="42DFBF14" w14:textId="77777777" w:rsidR="00635994" w:rsidRDefault="00635994" w:rsidP="00E975BF">
      <w:pPr>
        <w:spacing w:after="0" w:line="240" w:lineRule="auto"/>
      </w:pPr>
      <w:r>
        <w:continuationSeparator/>
      </w:r>
    </w:p>
  </w:footnote>
  <w:footnote w:id="1">
    <w:p w14:paraId="72E97FA5" w14:textId="49E6160A" w:rsidR="00AA20B3" w:rsidRPr="00AA20B3" w:rsidRDefault="00AA20B3" w:rsidP="00A93F1B">
      <w:pPr>
        <w:pStyle w:val="FootnoteText"/>
        <w:tabs>
          <w:tab w:val="left" w:pos="1440"/>
        </w:tabs>
        <w:ind w:firstLine="720"/>
        <w:rPr>
          <w:rFonts w:ascii="Times New Roman" w:hAnsi="Times New Roman" w:cs="Times New Roman"/>
          <w:sz w:val="26"/>
          <w:szCs w:val="26"/>
        </w:rPr>
      </w:pPr>
      <w:r w:rsidRPr="00AA20B3">
        <w:rPr>
          <w:rStyle w:val="FootnoteReference"/>
          <w:rFonts w:ascii="Times New Roman" w:hAnsi="Times New Roman" w:cs="Times New Roman"/>
          <w:sz w:val="26"/>
          <w:szCs w:val="26"/>
        </w:rPr>
        <w:footnoteRef/>
      </w:r>
      <w:r w:rsidR="00A93F1B">
        <w:rPr>
          <w:rFonts w:ascii="Times New Roman" w:hAnsi="Times New Roman" w:cs="Times New Roman"/>
          <w:sz w:val="26"/>
          <w:szCs w:val="26"/>
        </w:rPr>
        <w:tab/>
      </w:r>
      <w:r w:rsidR="0099621A">
        <w:rPr>
          <w:rFonts w:ascii="Times New Roman" w:hAnsi="Times New Roman" w:cs="Times New Roman"/>
          <w:sz w:val="26"/>
          <w:szCs w:val="26"/>
        </w:rPr>
        <w:t xml:space="preserve">The </w:t>
      </w:r>
      <w:r>
        <w:rPr>
          <w:rFonts w:ascii="Times New Roman" w:hAnsi="Times New Roman" w:cs="Times New Roman"/>
          <w:sz w:val="26"/>
          <w:szCs w:val="26"/>
        </w:rPr>
        <w:t>Commission</w:t>
      </w:r>
      <w:r w:rsidR="0099621A">
        <w:rPr>
          <w:rFonts w:ascii="Times New Roman" w:hAnsi="Times New Roman" w:cs="Times New Roman"/>
          <w:sz w:val="26"/>
          <w:szCs w:val="26"/>
        </w:rPr>
        <w:t>’s</w:t>
      </w:r>
      <w:r>
        <w:rPr>
          <w:rFonts w:ascii="Times New Roman" w:hAnsi="Times New Roman" w:cs="Times New Roman"/>
          <w:sz w:val="26"/>
          <w:szCs w:val="26"/>
        </w:rPr>
        <w:t xml:space="preserve"> </w:t>
      </w:r>
      <w:r w:rsidR="0099621A">
        <w:rPr>
          <w:rFonts w:ascii="Times New Roman" w:hAnsi="Times New Roman" w:cs="Times New Roman"/>
          <w:sz w:val="26"/>
          <w:szCs w:val="26"/>
        </w:rPr>
        <w:t>file includes</w:t>
      </w:r>
      <w:r>
        <w:rPr>
          <w:rFonts w:ascii="Times New Roman" w:hAnsi="Times New Roman" w:cs="Times New Roman"/>
          <w:sz w:val="26"/>
          <w:szCs w:val="26"/>
        </w:rPr>
        <w:t xml:space="preserve"> the tracking number</w:t>
      </w:r>
      <w:r w:rsidR="00B14007">
        <w:rPr>
          <w:rFonts w:ascii="Times New Roman" w:hAnsi="Times New Roman" w:cs="Times New Roman"/>
          <w:sz w:val="26"/>
          <w:szCs w:val="26"/>
        </w:rPr>
        <w:t>,</w:t>
      </w:r>
      <w:r w:rsidR="00B14007" w:rsidRPr="00B14007">
        <w:rPr>
          <w:rFonts w:ascii="Arial" w:hAnsi="Arial" w:cs="Arial"/>
          <w:b/>
          <w:bCs/>
        </w:rPr>
        <w:t xml:space="preserve"> </w:t>
      </w:r>
      <w:r w:rsidR="00B14007" w:rsidRPr="00B14007">
        <w:rPr>
          <w:rFonts w:ascii="Times New Roman" w:hAnsi="Times New Roman" w:cs="Times New Roman"/>
          <w:sz w:val="26"/>
          <w:szCs w:val="26"/>
        </w:rPr>
        <w:t>9171 9690 0935 0212 6337 65,</w:t>
      </w:r>
      <w:r w:rsidR="0099621A">
        <w:rPr>
          <w:rFonts w:ascii="Times New Roman" w:hAnsi="Times New Roman" w:cs="Times New Roman"/>
          <w:sz w:val="26"/>
          <w:szCs w:val="26"/>
        </w:rPr>
        <w:t xml:space="preserve"> and t</w:t>
      </w:r>
      <w:r w:rsidR="00B14007">
        <w:rPr>
          <w:rFonts w:ascii="Times New Roman" w:hAnsi="Times New Roman" w:cs="Times New Roman"/>
          <w:sz w:val="26"/>
          <w:szCs w:val="26"/>
        </w:rPr>
        <w:t>he electronic return receipt</w:t>
      </w:r>
      <w:r w:rsidR="005E5C2F">
        <w:rPr>
          <w:rFonts w:ascii="Times New Roman" w:hAnsi="Times New Roman" w:cs="Times New Roman"/>
          <w:sz w:val="26"/>
          <w:szCs w:val="26"/>
        </w:rPr>
        <w:t xml:space="preserve"> </w:t>
      </w:r>
      <w:r w:rsidR="0099621A">
        <w:rPr>
          <w:rFonts w:ascii="Times New Roman" w:hAnsi="Times New Roman" w:cs="Times New Roman"/>
          <w:sz w:val="26"/>
          <w:szCs w:val="26"/>
        </w:rPr>
        <w:t>using this</w:t>
      </w:r>
      <w:r w:rsidR="00B14007">
        <w:rPr>
          <w:rFonts w:ascii="Times New Roman" w:hAnsi="Times New Roman" w:cs="Times New Roman"/>
          <w:sz w:val="26"/>
          <w:szCs w:val="26"/>
        </w:rPr>
        <w:t xml:space="preserve"> tracking number </w:t>
      </w:r>
      <w:r w:rsidR="005E5C2F">
        <w:rPr>
          <w:rFonts w:ascii="Times New Roman" w:hAnsi="Times New Roman" w:cs="Times New Roman"/>
          <w:sz w:val="26"/>
          <w:szCs w:val="26"/>
        </w:rPr>
        <w:t xml:space="preserve">shows </w:t>
      </w:r>
      <w:r w:rsidR="0099621A">
        <w:rPr>
          <w:rFonts w:ascii="Times New Roman" w:hAnsi="Times New Roman" w:cs="Times New Roman"/>
          <w:sz w:val="26"/>
          <w:szCs w:val="26"/>
        </w:rPr>
        <w:t xml:space="preserve">that </w:t>
      </w:r>
      <w:r w:rsidR="005E5C2F">
        <w:rPr>
          <w:rFonts w:ascii="Times New Roman" w:hAnsi="Times New Roman" w:cs="Times New Roman"/>
          <w:sz w:val="26"/>
          <w:szCs w:val="26"/>
        </w:rPr>
        <w:t>t</w:t>
      </w:r>
      <w:r>
        <w:rPr>
          <w:rFonts w:ascii="Times New Roman" w:hAnsi="Times New Roman" w:cs="Times New Roman"/>
          <w:sz w:val="26"/>
          <w:szCs w:val="26"/>
        </w:rPr>
        <w:t xml:space="preserve">he </w:t>
      </w:r>
      <w:r w:rsidR="0099621A">
        <w:rPr>
          <w:rFonts w:ascii="Times New Roman" w:hAnsi="Times New Roman" w:cs="Times New Roman"/>
          <w:sz w:val="26"/>
          <w:szCs w:val="26"/>
        </w:rPr>
        <w:t xml:space="preserve">certified mailing of the </w:t>
      </w:r>
      <w:r>
        <w:rPr>
          <w:rFonts w:ascii="Times New Roman" w:hAnsi="Times New Roman" w:cs="Times New Roman"/>
          <w:sz w:val="26"/>
          <w:szCs w:val="26"/>
        </w:rPr>
        <w:t>I.D. was delivered</w:t>
      </w:r>
      <w:r w:rsidR="0099621A">
        <w:rPr>
          <w:rFonts w:ascii="Times New Roman" w:hAnsi="Times New Roman" w:cs="Times New Roman"/>
          <w:sz w:val="26"/>
          <w:szCs w:val="26"/>
        </w:rPr>
        <w:t xml:space="preserve">, left with an individual, </w:t>
      </w:r>
      <w:r>
        <w:rPr>
          <w:rFonts w:ascii="Times New Roman" w:hAnsi="Times New Roman" w:cs="Times New Roman"/>
          <w:sz w:val="26"/>
          <w:szCs w:val="26"/>
        </w:rPr>
        <w:t xml:space="preserve">on </w:t>
      </w:r>
      <w:r w:rsidR="00383059">
        <w:rPr>
          <w:rFonts w:ascii="Times New Roman" w:hAnsi="Times New Roman" w:cs="Times New Roman"/>
          <w:sz w:val="26"/>
          <w:szCs w:val="26"/>
        </w:rPr>
        <w:t>December 22, 2018</w:t>
      </w:r>
      <w:r w:rsidR="003A3998">
        <w:rPr>
          <w:rFonts w:ascii="Times New Roman" w:hAnsi="Times New Roman" w:cs="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BC865FA"/>
    <w:multiLevelType w:val="hybridMultilevel"/>
    <w:tmpl w:val="EE3C37B8"/>
    <w:lvl w:ilvl="0" w:tplc="D1EA8E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3D4889"/>
    <w:multiLevelType w:val="hybridMultilevel"/>
    <w:tmpl w:val="C58886F6"/>
    <w:lvl w:ilvl="0" w:tplc="1F627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B92A65"/>
    <w:multiLevelType w:val="hybridMultilevel"/>
    <w:tmpl w:val="D0B657B8"/>
    <w:lvl w:ilvl="0" w:tplc="22B24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DF"/>
    <w:rsid w:val="00031ADC"/>
    <w:rsid w:val="00034DBD"/>
    <w:rsid w:val="000403F5"/>
    <w:rsid w:val="00043D0E"/>
    <w:rsid w:val="000602BA"/>
    <w:rsid w:val="00071641"/>
    <w:rsid w:val="00076B13"/>
    <w:rsid w:val="0009165E"/>
    <w:rsid w:val="000D2A55"/>
    <w:rsid w:val="00110EAD"/>
    <w:rsid w:val="001836DE"/>
    <w:rsid w:val="001948E2"/>
    <w:rsid w:val="001B33E0"/>
    <w:rsid w:val="001D65C5"/>
    <w:rsid w:val="001E3891"/>
    <w:rsid w:val="001E3E2F"/>
    <w:rsid w:val="001E58C1"/>
    <w:rsid w:val="001F2399"/>
    <w:rsid w:val="00220E85"/>
    <w:rsid w:val="0028175E"/>
    <w:rsid w:val="002920B6"/>
    <w:rsid w:val="002A5A35"/>
    <w:rsid w:val="002B332B"/>
    <w:rsid w:val="002D08F3"/>
    <w:rsid w:val="00383059"/>
    <w:rsid w:val="003A3998"/>
    <w:rsid w:val="003D680F"/>
    <w:rsid w:val="00401F6B"/>
    <w:rsid w:val="00402D82"/>
    <w:rsid w:val="0041500F"/>
    <w:rsid w:val="00432784"/>
    <w:rsid w:val="0048113B"/>
    <w:rsid w:val="004B4631"/>
    <w:rsid w:val="004B51D7"/>
    <w:rsid w:val="004B7BB2"/>
    <w:rsid w:val="004C751D"/>
    <w:rsid w:val="00537A69"/>
    <w:rsid w:val="00552340"/>
    <w:rsid w:val="0059502F"/>
    <w:rsid w:val="005C4D7E"/>
    <w:rsid w:val="005E5C2F"/>
    <w:rsid w:val="00635994"/>
    <w:rsid w:val="00656839"/>
    <w:rsid w:val="00665EB8"/>
    <w:rsid w:val="00683716"/>
    <w:rsid w:val="006B24C1"/>
    <w:rsid w:val="00750CBB"/>
    <w:rsid w:val="007D380D"/>
    <w:rsid w:val="007E14EF"/>
    <w:rsid w:val="007E7A74"/>
    <w:rsid w:val="00810FD6"/>
    <w:rsid w:val="008304FF"/>
    <w:rsid w:val="00892D7F"/>
    <w:rsid w:val="008B4133"/>
    <w:rsid w:val="008C3CF3"/>
    <w:rsid w:val="008D7034"/>
    <w:rsid w:val="00910DD5"/>
    <w:rsid w:val="00924506"/>
    <w:rsid w:val="00954D21"/>
    <w:rsid w:val="009560D3"/>
    <w:rsid w:val="00974764"/>
    <w:rsid w:val="009851D3"/>
    <w:rsid w:val="0099621A"/>
    <w:rsid w:val="009D043B"/>
    <w:rsid w:val="00A2695B"/>
    <w:rsid w:val="00A40D2C"/>
    <w:rsid w:val="00A47469"/>
    <w:rsid w:val="00A67030"/>
    <w:rsid w:val="00A902EC"/>
    <w:rsid w:val="00A93F1B"/>
    <w:rsid w:val="00AA20B3"/>
    <w:rsid w:val="00AC03DF"/>
    <w:rsid w:val="00AC2116"/>
    <w:rsid w:val="00AE63C3"/>
    <w:rsid w:val="00B14007"/>
    <w:rsid w:val="00B14D03"/>
    <w:rsid w:val="00B36ADF"/>
    <w:rsid w:val="00B529F9"/>
    <w:rsid w:val="00B865C3"/>
    <w:rsid w:val="00B97AE6"/>
    <w:rsid w:val="00BC634C"/>
    <w:rsid w:val="00C20C8B"/>
    <w:rsid w:val="00CA65FD"/>
    <w:rsid w:val="00CC05B7"/>
    <w:rsid w:val="00CD5624"/>
    <w:rsid w:val="00CD63D5"/>
    <w:rsid w:val="00D11DB0"/>
    <w:rsid w:val="00D67FCE"/>
    <w:rsid w:val="00D96A38"/>
    <w:rsid w:val="00DA41BF"/>
    <w:rsid w:val="00E55584"/>
    <w:rsid w:val="00E61D98"/>
    <w:rsid w:val="00E84D2A"/>
    <w:rsid w:val="00E9116C"/>
    <w:rsid w:val="00E975BF"/>
    <w:rsid w:val="00ED4986"/>
    <w:rsid w:val="00F1075B"/>
    <w:rsid w:val="00F8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CD21"/>
  <w15:chartTrackingRefBased/>
  <w15:docId w15:val="{F55A3081-41C1-4143-9AB1-34E08979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ADF"/>
  </w:style>
  <w:style w:type="paragraph" w:styleId="Heading1">
    <w:name w:val="heading 1"/>
    <w:basedOn w:val="Normal"/>
    <w:next w:val="Normal"/>
    <w:link w:val="Heading1Char"/>
    <w:uiPriority w:val="9"/>
    <w:qFormat/>
    <w:rsid w:val="001836DE"/>
    <w:pPr>
      <w:keepNext/>
      <w:tabs>
        <w:tab w:val="left" w:pos="-720"/>
      </w:tabs>
      <w:spacing w:after="0"/>
      <w:ind w:firstLine="5040"/>
      <w:outlineLvl w:val="0"/>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B36ADF"/>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B36ADF"/>
    <w:rPr>
      <w:rFonts w:ascii="Times New Roman" w:eastAsia="Times New Roman" w:hAnsi="Times New Roman" w:cs="Times New Roman"/>
      <w:b/>
      <w:sz w:val="26"/>
      <w:szCs w:val="26"/>
    </w:rPr>
  </w:style>
  <w:style w:type="paragraph" w:styleId="ListParagraph">
    <w:name w:val="List Paragraph"/>
    <w:basedOn w:val="Normal"/>
    <w:uiPriority w:val="34"/>
    <w:qFormat/>
    <w:rsid w:val="0041500F"/>
    <w:pPr>
      <w:ind w:left="720"/>
      <w:contextualSpacing/>
    </w:pPr>
  </w:style>
  <w:style w:type="paragraph" w:styleId="Header">
    <w:name w:val="header"/>
    <w:basedOn w:val="Normal"/>
    <w:link w:val="HeaderChar"/>
    <w:uiPriority w:val="99"/>
    <w:unhideWhenUsed/>
    <w:rsid w:val="00E97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BF"/>
  </w:style>
  <w:style w:type="paragraph" w:styleId="Footer">
    <w:name w:val="footer"/>
    <w:basedOn w:val="Normal"/>
    <w:link w:val="FooterChar"/>
    <w:uiPriority w:val="99"/>
    <w:unhideWhenUsed/>
    <w:rsid w:val="00E97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BF"/>
  </w:style>
  <w:style w:type="paragraph" w:styleId="BalloonText">
    <w:name w:val="Balloon Text"/>
    <w:basedOn w:val="Normal"/>
    <w:link w:val="BalloonTextChar"/>
    <w:uiPriority w:val="99"/>
    <w:semiHidden/>
    <w:unhideWhenUsed/>
    <w:rsid w:val="00DA4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BF"/>
    <w:rPr>
      <w:rFonts w:ascii="Segoe UI" w:hAnsi="Segoe UI" w:cs="Segoe UI"/>
      <w:sz w:val="18"/>
      <w:szCs w:val="18"/>
    </w:rPr>
  </w:style>
  <w:style w:type="character" w:styleId="CommentReference">
    <w:name w:val="annotation reference"/>
    <w:basedOn w:val="DefaultParagraphFont"/>
    <w:uiPriority w:val="99"/>
    <w:semiHidden/>
    <w:unhideWhenUsed/>
    <w:rsid w:val="00DA41BF"/>
    <w:rPr>
      <w:sz w:val="16"/>
      <w:szCs w:val="16"/>
    </w:rPr>
  </w:style>
  <w:style w:type="paragraph" w:styleId="CommentText">
    <w:name w:val="annotation text"/>
    <w:basedOn w:val="Normal"/>
    <w:link w:val="CommentTextChar"/>
    <w:uiPriority w:val="99"/>
    <w:semiHidden/>
    <w:unhideWhenUsed/>
    <w:rsid w:val="00DA41BF"/>
    <w:pPr>
      <w:spacing w:line="240" w:lineRule="auto"/>
    </w:pPr>
    <w:rPr>
      <w:sz w:val="20"/>
      <w:szCs w:val="20"/>
    </w:rPr>
  </w:style>
  <w:style w:type="character" w:customStyle="1" w:styleId="CommentTextChar">
    <w:name w:val="Comment Text Char"/>
    <w:basedOn w:val="DefaultParagraphFont"/>
    <w:link w:val="CommentText"/>
    <w:uiPriority w:val="99"/>
    <w:semiHidden/>
    <w:rsid w:val="00DA41BF"/>
    <w:rPr>
      <w:sz w:val="20"/>
      <w:szCs w:val="20"/>
    </w:rPr>
  </w:style>
  <w:style w:type="paragraph" w:styleId="CommentSubject">
    <w:name w:val="annotation subject"/>
    <w:basedOn w:val="CommentText"/>
    <w:next w:val="CommentText"/>
    <w:link w:val="CommentSubjectChar"/>
    <w:uiPriority w:val="99"/>
    <w:semiHidden/>
    <w:unhideWhenUsed/>
    <w:rsid w:val="00DA41BF"/>
    <w:rPr>
      <w:b/>
      <w:bCs/>
    </w:rPr>
  </w:style>
  <w:style w:type="character" w:customStyle="1" w:styleId="CommentSubjectChar">
    <w:name w:val="Comment Subject Char"/>
    <w:basedOn w:val="CommentTextChar"/>
    <w:link w:val="CommentSubject"/>
    <w:uiPriority w:val="99"/>
    <w:semiHidden/>
    <w:rsid w:val="00DA41BF"/>
    <w:rPr>
      <w:b/>
      <w:bCs/>
      <w:sz w:val="20"/>
      <w:szCs w:val="20"/>
    </w:rPr>
  </w:style>
  <w:style w:type="paragraph" w:styleId="FootnoteText">
    <w:name w:val="footnote text"/>
    <w:basedOn w:val="Normal"/>
    <w:link w:val="FootnoteTextChar"/>
    <w:uiPriority w:val="99"/>
    <w:semiHidden/>
    <w:unhideWhenUsed/>
    <w:rsid w:val="003D6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80F"/>
    <w:rPr>
      <w:sz w:val="20"/>
      <w:szCs w:val="20"/>
    </w:rPr>
  </w:style>
  <w:style w:type="character" w:styleId="FootnoteReference">
    <w:name w:val="footnote reference"/>
    <w:basedOn w:val="DefaultParagraphFont"/>
    <w:uiPriority w:val="99"/>
    <w:semiHidden/>
    <w:unhideWhenUsed/>
    <w:rsid w:val="003D680F"/>
    <w:rPr>
      <w:vertAlign w:val="superscript"/>
    </w:rPr>
  </w:style>
  <w:style w:type="character" w:styleId="Hyperlink">
    <w:name w:val="Hyperlink"/>
    <w:basedOn w:val="DefaultParagraphFont"/>
    <w:uiPriority w:val="99"/>
    <w:unhideWhenUsed/>
    <w:rsid w:val="00B14007"/>
    <w:rPr>
      <w:color w:val="0563C1" w:themeColor="hyperlink"/>
      <w:u w:val="single"/>
    </w:rPr>
  </w:style>
  <w:style w:type="character" w:styleId="UnresolvedMention">
    <w:name w:val="Unresolved Mention"/>
    <w:basedOn w:val="DefaultParagraphFont"/>
    <w:uiPriority w:val="99"/>
    <w:semiHidden/>
    <w:unhideWhenUsed/>
    <w:rsid w:val="00B14007"/>
    <w:rPr>
      <w:color w:val="605E5C"/>
      <w:shd w:val="clear" w:color="auto" w:fill="E1DFDD"/>
    </w:rPr>
  </w:style>
  <w:style w:type="character" w:customStyle="1" w:styleId="Heading1Char">
    <w:name w:val="Heading 1 Char"/>
    <w:basedOn w:val="DefaultParagraphFont"/>
    <w:link w:val="Heading1"/>
    <w:uiPriority w:val="9"/>
    <w:rsid w:val="001836D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535618">
      <w:bodyDiv w:val="1"/>
      <w:marLeft w:val="0"/>
      <w:marRight w:val="0"/>
      <w:marTop w:val="0"/>
      <w:marBottom w:val="0"/>
      <w:divBdr>
        <w:top w:val="none" w:sz="0" w:space="0" w:color="auto"/>
        <w:left w:val="none" w:sz="0" w:space="0" w:color="auto"/>
        <w:bottom w:val="none" w:sz="0" w:space="0" w:color="auto"/>
        <w:right w:val="none" w:sz="0" w:space="0" w:color="auto"/>
      </w:divBdr>
      <w:divsChild>
        <w:div w:id="2053187809">
          <w:marLeft w:val="0"/>
          <w:marRight w:val="0"/>
          <w:marTop w:val="0"/>
          <w:marBottom w:val="0"/>
          <w:divBdr>
            <w:top w:val="none" w:sz="0" w:space="0" w:color="auto"/>
            <w:left w:val="none" w:sz="0" w:space="0" w:color="auto"/>
            <w:bottom w:val="none" w:sz="0" w:space="0" w:color="auto"/>
            <w:right w:val="none" w:sz="0" w:space="0" w:color="auto"/>
          </w:divBdr>
          <w:divsChild>
            <w:div w:id="101609183">
              <w:marLeft w:val="0"/>
              <w:marRight w:val="0"/>
              <w:marTop w:val="0"/>
              <w:marBottom w:val="0"/>
              <w:divBdr>
                <w:top w:val="none" w:sz="0" w:space="0" w:color="auto"/>
                <w:left w:val="none" w:sz="0" w:space="0" w:color="auto"/>
                <w:bottom w:val="none" w:sz="0" w:space="0" w:color="auto"/>
                <w:right w:val="none" w:sz="0" w:space="0" w:color="auto"/>
              </w:divBdr>
              <w:divsChild>
                <w:div w:id="1294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5F86E-457C-485C-9AC7-486DD272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Sheffer, Ryan</cp:lastModifiedBy>
  <cp:revision>5</cp:revision>
  <cp:lastPrinted>2019-07-29T17:53:00Z</cp:lastPrinted>
  <dcterms:created xsi:type="dcterms:W3CDTF">2019-07-26T19:19:00Z</dcterms:created>
  <dcterms:modified xsi:type="dcterms:W3CDTF">2019-08-08T11:33:00Z</dcterms:modified>
</cp:coreProperties>
</file>