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F4607" w14:textId="77777777" w:rsidR="009A6E73" w:rsidRPr="00200DB0" w:rsidRDefault="009A6E73" w:rsidP="009A6E7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200DB0">
        <w:rPr>
          <w:rFonts w:ascii="Times New Roman" w:eastAsia="Calibri" w:hAnsi="Times New Roman" w:cs="Times New Roman"/>
          <w:b/>
          <w:caps/>
          <w:sz w:val="24"/>
          <w:szCs w:val="24"/>
        </w:rPr>
        <w:t>Before the</w:t>
      </w:r>
    </w:p>
    <w:p w14:paraId="53AE5FB2" w14:textId="77777777" w:rsidR="009A6E73" w:rsidRPr="00200DB0" w:rsidRDefault="009A6E73" w:rsidP="009A6E73">
      <w:pPr>
        <w:spacing w:after="0" w:line="240" w:lineRule="auto"/>
        <w:jc w:val="center"/>
        <w:rPr>
          <w:rFonts w:ascii="Times New Roman" w:eastAsia="Calibri" w:hAnsi="Times New Roman" w:cs="Times New Roman"/>
          <w:b/>
          <w:sz w:val="24"/>
          <w:szCs w:val="24"/>
        </w:rPr>
      </w:pPr>
      <w:r w:rsidRPr="00200DB0">
        <w:rPr>
          <w:rFonts w:ascii="Times New Roman" w:eastAsia="Calibri" w:hAnsi="Times New Roman" w:cs="Times New Roman"/>
          <w:b/>
          <w:sz w:val="24"/>
          <w:szCs w:val="24"/>
        </w:rPr>
        <w:t>PENNSYLVANIA PUBLIC UTILITY COMMISSION</w:t>
      </w:r>
    </w:p>
    <w:p w14:paraId="639A11BE" w14:textId="77777777" w:rsidR="009A6E73" w:rsidRPr="00200DB0" w:rsidRDefault="009A6E73" w:rsidP="009A6E73">
      <w:pPr>
        <w:spacing w:after="0"/>
        <w:jc w:val="center"/>
        <w:rPr>
          <w:rFonts w:ascii="Times New Roman" w:eastAsia="Calibri" w:hAnsi="Times New Roman" w:cs="Times New Roman"/>
          <w:b/>
          <w:sz w:val="24"/>
          <w:szCs w:val="24"/>
        </w:rPr>
      </w:pPr>
    </w:p>
    <w:p w14:paraId="28A79D50" w14:textId="77777777" w:rsidR="009A6E73" w:rsidRPr="00200DB0" w:rsidRDefault="009A6E73" w:rsidP="009A6E73">
      <w:pPr>
        <w:spacing w:after="0" w:line="240" w:lineRule="auto"/>
        <w:jc w:val="center"/>
        <w:rPr>
          <w:rFonts w:ascii="Times New Roman" w:eastAsia="Calibri" w:hAnsi="Times New Roman" w:cs="Times New Roman"/>
          <w:b/>
          <w:sz w:val="24"/>
          <w:szCs w:val="24"/>
          <w:u w:val="single"/>
        </w:rPr>
      </w:pPr>
    </w:p>
    <w:p w14:paraId="414AC022" w14:textId="77777777" w:rsidR="009A6E73" w:rsidRPr="00200DB0" w:rsidRDefault="009A6E73" w:rsidP="009A6E73">
      <w:pPr>
        <w:spacing w:after="0" w:line="240" w:lineRule="auto"/>
        <w:jc w:val="center"/>
        <w:rPr>
          <w:rFonts w:ascii="Times New Roman" w:eastAsia="Calibri" w:hAnsi="Times New Roman" w:cs="Times New Roman"/>
          <w:b/>
          <w:sz w:val="24"/>
          <w:szCs w:val="24"/>
          <w:u w:val="single"/>
        </w:rPr>
      </w:pPr>
    </w:p>
    <w:p w14:paraId="6BB9A96C" w14:textId="77777777" w:rsidR="009A6E73" w:rsidRPr="00200DB0" w:rsidRDefault="009A6E73" w:rsidP="009A6E73">
      <w:pPr>
        <w:spacing w:after="0"/>
        <w:jc w:val="both"/>
        <w:rPr>
          <w:rFonts w:ascii="Times New Roman" w:eastAsia="Calibri" w:hAnsi="Times New Roman" w:cs="Times New Roman"/>
          <w:sz w:val="24"/>
          <w:szCs w:val="24"/>
        </w:rPr>
      </w:pPr>
      <w:r w:rsidRPr="00200DB0">
        <w:rPr>
          <w:rFonts w:ascii="Times New Roman" w:eastAsia="Calibri" w:hAnsi="Times New Roman" w:cs="Times New Roman"/>
          <w:sz w:val="24"/>
          <w:szCs w:val="24"/>
        </w:rPr>
        <w:t>Judith D. Hendin</w:t>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t>:</w:t>
      </w:r>
    </w:p>
    <w:p w14:paraId="4CA5829A" w14:textId="77777777" w:rsidR="009A6E73" w:rsidRPr="00200DB0" w:rsidRDefault="009A6E73" w:rsidP="009A6E73">
      <w:pPr>
        <w:spacing w:after="0"/>
        <w:jc w:val="both"/>
        <w:rPr>
          <w:rFonts w:ascii="Times New Roman" w:eastAsia="Calibri" w:hAnsi="Times New Roman" w:cs="Times New Roman"/>
          <w:sz w:val="24"/>
          <w:szCs w:val="24"/>
        </w:rPr>
      </w:pP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t>:</w:t>
      </w:r>
    </w:p>
    <w:p w14:paraId="04903D38" w14:textId="77777777" w:rsidR="009A6E73" w:rsidRPr="00200DB0" w:rsidRDefault="009A6E73" w:rsidP="009A6E73">
      <w:pPr>
        <w:spacing w:after="0"/>
        <w:jc w:val="both"/>
        <w:rPr>
          <w:rFonts w:ascii="Times New Roman" w:eastAsia="Calibri" w:hAnsi="Times New Roman" w:cs="Times New Roman"/>
          <w:sz w:val="24"/>
          <w:szCs w:val="24"/>
        </w:rPr>
      </w:pPr>
      <w:r w:rsidRPr="00200DB0">
        <w:rPr>
          <w:rFonts w:ascii="Times New Roman" w:eastAsia="Calibri" w:hAnsi="Times New Roman" w:cs="Times New Roman"/>
          <w:sz w:val="24"/>
          <w:szCs w:val="24"/>
        </w:rPr>
        <w:tab/>
        <w:t>v.</w:t>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t>:</w:t>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t>C-2018-3003324</w:t>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t>:</w:t>
      </w:r>
    </w:p>
    <w:p w14:paraId="2C8936B5" w14:textId="77777777" w:rsidR="009A6E73" w:rsidRPr="00200DB0" w:rsidRDefault="009A6E73" w:rsidP="009A6E73">
      <w:pPr>
        <w:spacing w:after="0"/>
        <w:jc w:val="both"/>
        <w:rPr>
          <w:rFonts w:ascii="Times New Roman" w:eastAsia="Calibri" w:hAnsi="Times New Roman" w:cs="Times New Roman"/>
          <w:sz w:val="24"/>
          <w:szCs w:val="24"/>
        </w:rPr>
      </w:pPr>
      <w:r w:rsidRPr="00200DB0">
        <w:rPr>
          <w:rFonts w:ascii="Times New Roman" w:eastAsia="Calibri" w:hAnsi="Times New Roman" w:cs="Times New Roman"/>
          <w:sz w:val="24"/>
          <w:szCs w:val="24"/>
        </w:rPr>
        <w:t xml:space="preserve">Metropolitan Edison Company     </w:t>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t>:</w:t>
      </w:r>
    </w:p>
    <w:p w14:paraId="27047B6C" w14:textId="77777777" w:rsidR="009A6E73" w:rsidRPr="00200DB0" w:rsidRDefault="009A6E73" w:rsidP="009A6E73">
      <w:pPr>
        <w:spacing w:after="0"/>
        <w:jc w:val="both"/>
        <w:rPr>
          <w:rFonts w:ascii="Times New Roman" w:hAnsi="Times New Roman" w:cs="Times New Roman"/>
          <w:sz w:val="24"/>
          <w:szCs w:val="24"/>
        </w:rPr>
      </w:pPr>
      <w:r w:rsidRPr="00200DB0">
        <w:rPr>
          <w:rFonts w:ascii="Times New Roman" w:hAnsi="Times New Roman" w:cs="Times New Roman"/>
          <w:sz w:val="24"/>
          <w:szCs w:val="24"/>
        </w:rPr>
        <w:tab/>
      </w:r>
      <w:r w:rsidRPr="00200DB0">
        <w:rPr>
          <w:rFonts w:ascii="Times New Roman" w:hAnsi="Times New Roman" w:cs="Times New Roman"/>
          <w:sz w:val="24"/>
          <w:szCs w:val="24"/>
        </w:rPr>
        <w:tab/>
      </w:r>
      <w:r w:rsidRPr="00200DB0">
        <w:rPr>
          <w:rFonts w:ascii="Times New Roman" w:hAnsi="Times New Roman" w:cs="Times New Roman"/>
          <w:sz w:val="24"/>
          <w:szCs w:val="24"/>
        </w:rPr>
        <w:tab/>
      </w:r>
      <w:r w:rsidRPr="00200DB0">
        <w:rPr>
          <w:rFonts w:ascii="Times New Roman" w:hAnsi="Times New Roman" w:cs="Times New Roman"/>
          <w:sz w:val="24"/>
          <w:szCs w:val="24"/>
        </w:rPr>
        <w:tab/>
      </w:r>
      <w:r w:rsidRPr="00200DB0">
        <w:rPr>
          <w:rFonts w:ascii="Times New Roman" w:hAnsi="Times New Roman" w:cs="Times New Roman"/>
          <w:sz w:val="24"/>
          <w:szCs w:val="24"/>
        </w:rPr>
        <w:tab/>
      </w:r>
      <w:r w:rsidRPr="00200DB0">
        <w:rPr>
          <w:rFonts w:ascii="Times New Roman" w:hAnsi="Times New Roman" w:cs="Times New Roman"/>
          <w:sz w:val="24"/>
          <w:szCs w:val="24"/>
        </w:rPr>
        <w:tab/>
      </w:r>
    </w:p>
    <w:p w14:paraId="71FFA484" w14:textId="77777777" w:rsidR="009A6E73" w:rsidRPr="00200DB0" w:rsidRDefault="009A6E73" w:rsidP="009A6E73">
      <w:pPr>
        <w:spacing w:after="0" w:line="240" w:lineRule="auto"/>
        <w:jc w:val="both"/>
        <w:rPr>
          <w:rFonts w:ascii="Times New Roman" w:eastAsia="Calibri" w:hAnsi="Times New Roman" w:cs="Times New Roman"/>
          <w:sz w:val="24"/>
          <w:szCs w:val="24"/>
        </w:rPr>
      </w:pP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r w:rsidRPr="00200DB0">
        <w:rPr>
          <w:rFonts w:ascii="Times New Roman" w:eastAsia="Calibri" w:hAnsi="Times New Roman" w:cs="Times New Roman"/>
          <w:sz w:val="24"/>
          <w:szCs w:val="24"/>
        </w:rPr>
        <w:tab/>
      </w:r>
    </w:p>
    <w:p w14:paraId="77574453" w14:textId="77777777" w:rsidR="009A6E73" w:rsidRPr="00200DB0" w:rsidRDefault="009A6E73" w:rsidP="009A6E73">
      <w:pPr>
        <w:spacing w:after="0" w:line="240" w:lineRule="auto"/>
        <w:rPr>
          <w:rFonts w:ascii="Times New Roman" w:eastAsia="Calibri" w:hAnsi="Times New Roman" w:cs="Times New Roman"/>
          <w:sz w:val="24"/>
          <w:szCs w:val="24"/>
        </w:rPr>
      </w:pPr>
    </w:p>
    <w:p w14:paraId="69E52567" w14:textId="77777777" w:rsidR="009A6E73" w:rsidRPr="00200DB0" w:rsidRDefault="009A6E73" w:rsidP="009A6E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00DB0">
        <w:rPr>
          <w:rFonts w:ascii="Times New Roman" w:eastAsia="Times New Roman" w:hAnsi="Times New Roman" w:cs="Times New Roman"/>
          <w:b/>
          <w:bCs/>
          <w:color w:val="000000"/>
          <w:sz w:val="24"/>
          <w:szCs w:val="24"/>
        </w:rPr>
        <w:t>INTERIM ORDER</w:t>
      </w:r>
    </w:p>
    <w:p w14:paraId="16D8C6FF" w14:textId="13D3F179" w:rsidR="009A6E73" w:rsidRPr="00200DB0" w:rsidRDefault="009A6E73" w:rsidP="009A6E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00DB0">
        <w:rPr>
          <w:rFonts w:ascii="Times New Roman" w:eastAsia="Times New Roman" w:hAnsi="Times New Roman" w:cs="Times New Roman"/>
          <w:b/>
          <w:bCs/>
          <w:color w:val="000000"/>
          <w:sz w:val="24"/>
          <w:szCs w:val="24"/>
          <w:u w:val="single"/>
        </w:rPr>
        <w:t>GRANTING COMPLAINANT</w:t>
      </w:r>
      <w:r w:rsidR="00B3219C">
        <w:rPr>
          <w:rFonts w:ascii="Times New Roman" w:eastAsia="Times New Roman" w:hAnsi="Times New Roman" w:cs="Times New Roman"/>
          <w:b/>
          <w:bCs/>
          <w:color w:val="000000"/>
          <w:sz w:val="24"/>
          <w:szCs w:val="24"/>
          <w:u w:val="single"/>
        </w:rPr>
        <w:t>’</w:t>
      </w:r>
      <w:r w:rsidRPr="00200DB0">
        <w:rPr>
          <w:rFonts w:ascii="Times New Roman" w:eastAsia="Times New Roman" w:hAnsi="Times New Roman" w:cs="Times New Roman"/>
          <w:b/>
          <w:bCs/>
          <w:color w:val="000000"/>
          <w:sz w:val="24"/>
          <w:szCs w:val="24"/>
          <w:u w:val="single"/>
        </w:rPr>
        <w:t>S EXTENSION REQUEST</w:t>
      </w:r>
    </w:p>
    <w:p w14:paraId="1556F1AA" w14:textId="77777777" w:rsidR="009A6E73" w:rsidRPr="00200DB0" w:rsidRDefault="009A6E73" w:rsidP="009A6E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381D61B" w14:textId="77777777" w:rsidR="009A6E73" w:rsidRPr="00200DB0" w:rsidRDefault="009A6E73" w:rsidP="009A6E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00DB0">
        <w:rPr>
          <w:rFonts w:ascii="Times New Roman" w:eastAsia="Times New Roman" w:hAnsi="Times New Roman" w:cs="Times New Roman"/>
          <w:b/>
          <w:bCs/>
          <w:color w:val="000000"/>
          <w:sz w:val="24"/>
          <w:szCs w:val="24"/>
          <w:u w:val="single"/>
        </w:rPr>
        <w:t xml:space="preserve"> </w:t>
      </w:r>
    </w:p>
    <w:p w14:paraId="66FFB15C" w14:textId="77777777" w:rsidR="009A6E73" w:rsidRPr="00200DB0" w:rsidRDefault="009A6E73" w:rsidP="009A6E73">
      <w:pPr>
        <w:spacing w:after="0" w:line="360" w:lineRule="auto"/>
        <w:rPr>
          <w:rFonts w:ascii="Times New Roman" w:eastAsia="Times New Roman" w:hAnsi="Times New Roman" w:cs="Times New Roman"/>
          <w:color w:val="000000"/>
          <w:sz w:val="24"/>
          <w:szCs w:val="24"/>
        </w:rPr>
      </w:pPr>
      <w:r w:rsidRPr="00200DB0">
        <w:rPr>
          <w:rFonts w:ascii="Times New Roman" w:hAnsi="Times New Roman" w:cs="Times New Roman"/>
          <w:b/>
          <w:sz w:val="24"/>
          <w:szCs w:val="24"/>
        </w:rPr>
        <w:tab/>
      </w:r>
      <w:r w:rsidRPr="00200DB0">
        <w:rPr>
          <w:rFonts w:ascii="Times New Roman" w:hAnsi="Times New Roman" w:cs="Times New Roman"/>
          <w:b/>
          <w:sz w:val="24"/>
          <w:szCs w:val="24"/>
        </w:rPr>
        <w:tab/>
      </w:r>
      <w:r w:rsidRPr="00200DB0">
        <w:rPr>
          <w:rFonts w:ascii="Times New Roman" w:eastAsia="Times New Roman" w:hAnsi="Times New Roman" w:cs="Times New Roman"/>
          <w:color w:val="000000"/>
          <w:sz w:val="24"/>
          <w:szCs w:val="24"/>
        </w:rPr>
        <w:t xml:space="preserve">On May 9, 2019, the undersigned Presiding Officer received a status report from legal counsel for Complainant addressing the status of settlement negotiations and requesting that the procedural schedule be extended to complete settlement discussions.  Counsel for Complainant further indicated that she did not oppose the scheduling of a prehearing conference after June 30, 2019.  </w:t>
      </w:r>
    </w:p>
    <w:p w14:paraId="7A43F14F" w14:textId="77777777" w:rsidR="009A6E73" w:rsidRPr="00200DB0" w:rsidRDefault="009A6E73" w:rsidP="009A6E73">
      <w:pPr>
        <w:autoSpaceDE w:val="0"/>
        <w:autoSpaceDN w:val="0"/>
        <w:spacing w:after="0" w:line="360" w:lineRule="auto"/>
        <w:contextualSpacing/>
        <w:rPr>
          <w:rFonts w:ascii="Times New Roman" w:eastAsia="Times New Roman" w:hAnsi="Times New Roman" w:cs="Times New Roman"/>
          <w:color w:val="000000"/>
          <w:sz w:val="24"/>
          <w:szCs w:val="24"/>
        </w:rPr>
      </w:pPr>
    </w:p>
    <w:p w14:paraId="1B8D4A34" w14:textId="666E6D9C" w:rsidR="009A6E73" w:rsidRPr="00200DB0" w:rsidRDefault="009A6E73" w:rsidP="00200DB0">
      <w:pPr>
        <w:autoSpaceDE w:val="0"/>
        <w:autoSpaceDN w:val="0"/>
        <w:spacing w:after="0" w:line="360" w:lineRule="auto"/>
        <w:ind w:firstLine="1440"/>
        <w:contextualSpacing/>
        <w:rPr>
          <w:rFonts w:ascii="Times New Roman" w:hAnsi="Times New Roman" w:cs="Times New Roman"/>
          <w:sz w:val="24"/>
          <w:szCs w:val="24"/>
        </w:rPr>
      </w:pPr>
      <w:r w:rsidRPr="00200DB0">
        <w:rPr>
          <w:rFonts w:ascii="Times New Roman" w:eastAsia="Times New Roman" w:hAnsi="Times New Roman" w:cs="Times New Roman"/>
          <w:color w:val="000000"/>
          <w:sz w:val="24"/>
          <w:szCs w:val="24"/>
        </w:rPr>
        <w:t>On May 23, 2019, an interim order was entered</w:t>
      </w:r>
      <w:r w:rsidR="0085623C" w:rsidRPr="00200DB0">
        <w:rPr>
          <w:rFonts w:ascii="Times New Roman" w:eastAsia="Times New Roman" w:hAnsi="Times New Roman" w:cs="Times New Roman"/>
          <w:color w:val="000000"/>
          <w:sz w:val="24"/>
          <w:szCs w:val="24"/>
        </w:rPr>
        <w:t xml:space="preserve">.  The Parties were directed to </w:t>
      </w:r>
      <w:r w:rsidRPr="00200DB0">
        <w:rPr>
          <w:rFonts w:ascii="Times New Roman" w:hAnsi="Times New Roman" w:cs="Times New Roman"/>
          <w:sz w:val="24"/>
          <w:szCs w:val="24"/>
        </w:rPr>
        <w:t xml:space="preserve">contact all of their respective witnesses and identify all dates in which the witnesses will be available to provide testimony in this proceeding during the month of September or October of 2019, between September 10-12, 17-19,  or October 1-3, 8-10-15-17 and 29-31.  The Parties </w:t>
      </w:r>
      <w:r w:rsidR="0085623C" w:rsidRPr="00200DB0">
        <w:rPr>
          <w:rFonts w:ascii="Times New Roman" w:hAnsi="Times New Roman" w:cs="Times New Roman"/>
          <w:sz w:val="24"/>
          <w:szCs w:val="24"/>
        </w:rPr>
        <w:t xml:space="preserve">were also directed to </w:t>
      </w:r>
      <w:r w:rsidRPr="00200DB0">
        <w:rPr>
          <w:rFonts w:ascii="Times New Roman" w:hAnsi="Times New Roman" w:cs="Times New Roman"/>
          <w:sz w:val="24"/>
          <w:szCs w:val="24"/>
        </w:rPr>
        <w:t xml:space="preserve">confer and determine if they wish to have the hearing scheduled as an in-person or telephonic hearing.  Absent an agreement by the Parties or a written request for an in person hearing in Harrisburg, Pennsylvania by July 15, 2019, </w:t>
      </w:r>
      <w:r w:rsidR="0085623C" w:rsidRPr="00200DB0">
        <w:rPr>
          <w:rFonts w:ascii="Times New Roman" w:hAnsi="Times New Roman" w:cs="Times New Roman"/>
          <w:sz w:val="24"/>
          <w:szCs w:val="24"/>
        </w:rPr>
        <w:t xml:space="preserve">the Parties were advised it was </w:t>
      </w:r>
      <w:r w:rsidRPr="00200DB0">
        <w:rPr>
          <w:rFonts w:ascii="Times New Roman" w:hAnsi="Times New Roman" w:cs="Times New Roman"/>
          <w:sz w:val="24"/>
          <w:szCs w:val="24"/>
        </w:rPr>
        <w:t>anticipated that the hearing will be scheduled as a telephonic hearing</w:t>
      </w:r>
      <w:r w:rsidR="00200DB0" w:rsidRPr="00200DB0">
        <w:rPr>
          <w:rFonts w:ascii="Times New Roman" w:hAnsi="Times New Roman" w:cs="Times New Roman"/>
          <w:sz w:val="24"/>
          <w:szCs w:val="24"/>
        </w:rPr>
        <w:t xml:space="preserve">.  </w:t>
      </w:r>
      <w:r w:rsidRPr="00200DB0">
        <w:rPr>
          <w:rFonts w:ascii="Times New Roman" w:hAnsi="Times New Roman" w:cs="Times New Roman"/>
          <w:sz w:val="24"/>
          <w:szCs w:val="24"/>
        </w:rPr>
        <w:t xml:space="preserve">The </w:t>
      </w:r>
      <w:r w:rsidRPr="00200DB0">
        <w:rPr>
          <w:rFonts w:ascii="Times New Roman" w:hAnsi="Times New Roman" w:cs="Times New Roman"/>
          <w:bCs/>
          <w:iCs/>
          <w:color w:val="000000"/>
          <w:sz w:val="24"/>
          <w:szCs w:val="24"/>
        </w:rPr>
        <w:t xml:space="preserve">Parties </w:t>
      </w:r>
      <w:r w:rsidR="00883486" w:rsidRPr="00200DB0">
        <w:rPr>
          <w:rFonts w:ascii="Times New Roman" w:hAnsi="Times New Roman" w:cs="Times New Roman"/>
          <w:bCs/>
          <w:iCs/>
          <w:color w:val="000000"/>
          <w:sz w:val="24"/>
          <w:szCs w:val="24"/>
        </w:rPr>
        <w:t xml:space="preserve">were directed to file a status report by July 15, 2019.  </w:t>
      </w:r>
      <w:r w:rsidRPr="00200DB0">
        <w:rPr>
          <w:rFonts w:ascii="Times New Roman" w:hAnsi="Times New Roman" w:cs="Times New Roman"/>
          <w:sz w:val="24"/>
          <w:szCs w:val="24"/>
        </w:rPr>
        <w:t xml:space="preserve">  </w:t>
      </w:r>
    </w:p>
    <w:p w14:paraId="166472F4" w14:textId="77777777" w:rsidR="009A6E73" w:rsidRPr="00200DB0" w:rsidRDefault="009A6E73" w:rsidP="00200DB0">
      <w:pPr>
        <w:autoSpaceDE w:val="0"/>
        <w:autoSpaceDN w:val="0"/>
        <w:spacing w:after="0" w:line="360" w:lineRule="auto"/>
        <w:ind w:firstLine="1440"/>
        <w:rPr>
          <w:rFonts w:ascii="Times New Roman" w:hAnsi="Times New Roman" w:cs="Times New Roman"/>
          <w:b/>
          <w:bCs/>
          <w:sz w:val="24"/>
          <w:szCs w:val="24"/>
        </w:rPr>
      </w:pPr>
    </w:p>
    <w:p w14:paraId="16223191" w14:textId="215A7670" w:rsidR="009A6E73" w:rsidRPr="00200DB0" w:rsidRDefault="009A6E73" w:rsidP="00200DB0">
      <w:pPr>
        <w:autoSpaceDE w:val="0"/>
        <w:autoSpaceDN w:val="0"/>
        <w:spacing w:after="0" w:line="360" w:lineRule="auto"/>
        <w:rPr>
          <w:rFonts w:ascii="Times New Roman" w:hAnsi="Times New Roman" w:cs="Times New Roman"/>
          <w:color w:val="000000"/>
          <w:spacing w:val="-3"/>
          <w:sz w:val="24"/>
          <w:szCs w:val="24"/>
        </w:rPr>
      </w:pPr>
      <w:r w:rsidRPr="00200DB0">
        <w:rPr>
          <w:rFonts w:ascii="Times New Roman" w:eastAsia="Times New Roman" w:hAnsi="Times New Roman" w:cs="Times New Roman"/>
          <w:bCs/>
          <w:iCs/>
          <w:color w:val="000000"/>
          <w:sz w:val="24"/>
          <w:szCs w:val="24"/>
        </w:rPr>
        <w:tab/>
      </w:r>
      <w:r w:rsidR="00200DB0">
        <w:rPr>
          <w:rFonts w:ascii="Times New Roman" w:eastAsia="Times New Roman" w:hAnsi="Times New Roman" w:cs="Times New Roman"/>
          <w:bCs/>
          <w:iCs/>
          <w:color w:val="000000"/>
          <w:sz w:val="24"/>
          <w:szCs w:val="24"/>
        </w:rPr>
        <w:tab/>
      </w:r>
      <w:r w:rsidR="00883486" w:rsidRPr="00200DB0">
        <w:rPr>
          <w:rFonts w:ascii="Times New Roman" w:eastAsia="Times New Roman" w:hAnsi="Times New Roman" w:cs="Times New Roman"/>
          <w:bCs/>
          <w:iCs/>
          <w:color w:val="000000"/>
          <w:sz w:val="24"/>
          <w:szCs w:val="24"/>
        </w:rPr>
        <w:t xml:space="preserve">On or before </w:t>
      </w:r>
      <w:r w:rsidRPr="00200DB0">
        <w:rPr>
          <w:rFonts w:ascii="Times New Roman" w:hAnsi="Times New Roman" w:cs="Times New Roman"/>
          <w:i/>
          <w:iCs/>
          <w:sz w:val="24"/>
          <w:szCs w:val="24"/>
        </w:rPr>
        <w:t>July 26, 2019</w:t>
      </w:r>
      <w:r w:rsidRPr="00200DB0">
        <w:rPr>
          <w:rFonts w:ascii="Times New Roman" w:hAnsi="Times New Roman" w:cs="Times New Roman"/>
          <w:bCs/>
          <w:iCs/>
          <w:sz w:val="24"/>
          <w:szCs w:val="24"/>
        </w:rPr>
        <w:t xml:space="preserve">, Complainant </w:t>
      </w:r>
      <w:r w:rsidR="00883486" w:rsidRPr="00200DB0">
        <w:rPr>
          <w:rFonts w:ascii="Times New Roman" w:hAnsi="Times New Roman" w:cs="Times New Roman"/>
          <w:bCs/>
          <w:iCs/>
          <w:sz w:val="24"/>
          <w:szCs w:val="24"/>
        </w:rPr>
        <w:t xml:space="preserve">was directed to </w:t>
      </w:r>
      <w:r w:rsidRPr="00200DB0">
        <w:rPr>
          <w:rFonts w:ascii="Times New Roman" w:hAnsi="Times New Roman" w:cs="Times New Roman"/>
          <w:bCs/>
          <w:iCs/>
          <w:sz w:val="24"/>
          <w:szCs w:val="24"/>
        </w:rPr>
        <w:t xml:space="preserve">submit written direct testimony of Complainant and Complainant’s witnesses, with copies of all proposed exhibits and properly executed verifications, consistent with Commission practice and the Commission’s </w:t>
      </w:r>
      <w:r w:rsidRPr="00200DB0">
        <w:rPr>
          <w:rFonts w:ascii="Times New Roman" w:hAnsi="Times New Roman" w:cs="Times New Roman"/>
          <w:bCs/>
          <w:iCs/>
          <w:sz w:val="24"/>
          <w:szCs w:val="24"/>
        </w:rPr>
        <w:lastRenderedPageBreak/>
        <w:t>rules and regulations</w:t>
      </w:r>
      <w:r w:rsidRPr="00200DB0">
        <w:rPr>
          <w:rFonts w:ascii="Times New Roman" w:hAnsi="Times New Roman" w:cs="Times New Roman"/>
          <w:sz w:val="24"/>
          <w:szCs w:val="24"/>
        </w:rPr>
        <w:t>.</w:t>
      </w:r>
      <w:r w:rsidR="00883486" w:rsidRPr="00200DB0">
        <w:rPr>
          <w:rFonts w:ascii="Times New Roman" w:hAnsi="Times New Roman" w:cs="Times New Roman"/>
          <w:sz w:val="24"/>
          <w:szCs w:val="24"/>
        </w:rPr>
        <w:t xml:space="preserve">  On or before </w:t>
      </w:r>
      <w:r w:rsidRPr="00200DB0">
        <w:rPr>
          <w:rFonts w:ascii="Times New Roman" w:hAnsi="Times New Roman" w:cs="Times New Roman"/>
          <w:i/>
          <w:iCs/>
          <w:sz w:val="24"/>
          <w:szCs w:val="24"/>
        </w:rPr>
        <w:t>August 30, 2019</w:t>
      </w:r>
      <w:r w:rsidRPr="00200DB0">
        <w:rPr>
          <w:rFonts w:ascii="Times New Roman" w:hAnsi="Times New Roman" w:cs="Times New Roman"/>
          <w:bCs/>
          <w:iCs/>
          <w:sz w:val="24"/>
          <w:szCs w:val="24"/>
        </w:rPr>
        <w:t xml:space="preserve">, Respondent </w:t>
      </w:r>
      <w:r w:rsidR="00883486" w:rsidRPr="00200DB0">
        <w:rPr>
          <w:rFonts w:ascii="Times New Roman" w:hAnsi="Times New Roman" w:cs="Times New Roman"/>
          <w:bCs/>
          <w:iCs/>
          <w:sz w:val="24"/>
          <w:szCs w:val="24"/>
        </w:rPr>
        <w:t xml:space="preserve">was directed to </w:t>
      </w:r>
      <w:r w:rsidRPr="00200DB0">
        <w:rPr>
          <w:rFonts w:ascii="Times New Roman" w:hAnsi="Times New Roman" w:cs="Times New Roman"/>
          <w:bCs/>
          <w:iCs/>
          <w:sz w:val="24"/>
          <w:szCs w:val="24"/>
        </w:rPr>
        <w:t>submit written rebuttal testimony of Respondent’s witnesses, with copies of all proposed exhibits and properly executed verifications, consistent with Commission practice and the Commission’s rules and regulations</w:t>
      </w:r>
      <w:r w:rsidRPr="00200DB0">
        <w:rPr>
          <w:rFonts w:ascii="Times New Roman" w:hAnsi="Times New Roman" w:cs="Times New Roman"/>
          <w:sz w:val="24"/>
          <w:szCs w:val="24"/>
        </w:rPr>
        <w:t>.</w:t>
      </w:r>
      <w:r w:rsidR="00200DB0">
        <w:rPr>
          <w:rFonts w:ascii="Times New Roman" w:hAnsi="Times New Roman" w:cs="Times New Roman"/>
          <w:sz w:val="24"/>
          <w:szCs w:val="24"/>
        </w:rPr>
        <w:t xml:space="preserve">  </w:t>
      </w:r>
      <w:r w:rsidRPr="00200DB0">
        <w:rPr>
          <w:rFonts w:ascii="Times New Roman" w:hAnsi="Times New Roman" w:cs="Times New Roman"/>
          <w:color w:val="000000"/>
          <w:spacing w:val="-3"/>
          <w:sz w:val="24"/>
          <w:szCs w:val="24"/>
        </w:rPr>
        <w:t xml:space="preserve">In the event that the Parties </w:t>
      </w:r>
      <w:r w:rsidR="00883486" w:rsidRPr="00200DB0">
        <w:rPr>
          <w:rFonts w:ascii="Times New Roman" w:hAnsi="Times New Roman" w:cs="Times New Roman"/>
          <w:color w:val="000000"/>
          <w:spacing w:val="-3"/>
          <w:sz w:val="24"/>
          <w:szCs w:val="24"/>
        </w:rPr>
        <w:t xml:space="preserve">requested </w:t>
      </w:r>
      <w:r w:rsidRPr="00200DB0">
        <w:rPr>
          <w:rFonts w:ascii="Times New Roman" w:hAnsi="Times New Roman" w:cs="Times New Roman"/>
          <w:color w:val="000000"/>
          <w:spacing w:val="-3"/>
          <w:sz w:val="24"/>
          <w:szCs w:val="24"/>
        </w:rPr>
        <w:t xml:space="preserve">the scheduling of a prehearing conference, the Parties </w:t>
      </w:r>
      <w:r w:rsidR="00883486" w:rsidRPr="00200DB0">
        <w:rPr>
          <w:rFonts w:ascii="Times New Roman" w:hAnsi="Times New Roman" w:cs="Times New Roman"/>
          <w:color w:val="000000"/>
          <w:spacing w:val="-3"/>
          <w:sz w:val="24"/>
          <w:szCs w:val="24"/>
        </w:rPr>
        <w:t xml:space="preserve">were to </w:t>
      </w:r>
      <w:r w:rsidRPr="00200DB0">
        <w:rPr>
          <w:rFonts w:ascii="Times New Roman" w:hAnsi="Times New Roman" w:cs="Times New Roman"/>
          <w:color w:val="000000"/>
          <w:spacing w:val="-3"/>
          <w:sz w:val="24"/>
          <w:szCs w:val="24"/>
        </w:rPr>
        <w:t xml:space="preserve">confer and agree upon a date after June 30, 2019 but before July 25, 2019. </w:t>
      </w:r>
    </w:p>
    <w:p w14:paraId="419D70F3" w14:textId="77777777" w:rsidR="009A6E73" w:rsidRPr="00200DB0" w:rsidRDefault="009A6E73" w:rsidP="00200DB0">
      <w:pPr>
        <w:autoSpaceDE w:val="0"/>
        <w:autoSpaceDN w:val="0"/>
        <w:spacing w:after="0" w:line="360" w:lineRule="auto"/>
        <w:rPr>
          <w:rFonts w:ascii="Times New Roman" w:hAnsi="Times New Roman" w:cs="Times New Roman"/>
          <w:color w:val="000000"/>
          <w:spacing w:val="-3"/>
          <w:sz w:val="24"/>
          <w:szCs w:val="24"/>
        </w:rPr>
      </w:pPr>
    </w:p>
    <w:p w14:paraId="500304D3" w14:textId="5F80C41F" w:rsidR="009A6E73" w:rsidRPr="00200DB0" w:rsidRDefault="009A6E73" w:rsidP="00200DB0">
      <w:pPr>
        <w:autoSpaceDE w:val="0"/>
        <w:autoSpaceDN w:val="0"/>
        <w:spacing w:after="0" w:line="360" w:lineRule="auto"/>
        <w:rPr>
          <w:rFonts w:ascii="Times New Roman" w:hAnsi="Times New Roman" w:cs="Times New Roman"/>
          <w:color w:val="000000"/>
          <w:spacing w:val="-3"/>
          <w:sz w:val="24"/>
          <w:szCs w:val="24"/>
        </w:rPr>
      </w:pPr>
      <w:r w:rsidRPr="00200DB0">
        <w:rPr>
          <w:rFonts w:ascii="Times New Roman" w:hAnsi="Times New Roman" w:cs="Times New Roman"/>
          <w:color w:val="000000"/>
          <w:spacing w:val="-3"/>
          <w:sz w:val="24"/>
          <w:szCs w:val="24"/>
        </w:rPr>
        <w:tab/>
      </w:r>
      <w:r w:rsidR="00200DB0">
        <w:rPr>
          <w:rFonts w:ascii="Times New Roman" w:hAnsi="Times New Roman" w:cs="Times New Roman"/>
          <w:color w:val="000000"/>
          <w:spacing w:val="-3"/>
          <w:sz w:val="24"/>
          <w:szCs w:val="24"/>
        </w:rPr>
        <w:tab/>
      </w:r>
      <w:r w:rsidRPr="00200DB0">
        <w:rPr>
          <w:rFonts w:ascii="Times New Roman" w:hAnsi="Times New Roman" w:cs="Times New Roman"/>
          <w:color w:val="000000"/>
          <w:spacing w:val="-3"/>
          <w:sz w:val="24"/>
          <w:szCs w:val="24"/>
        </w:rPr>
        <w:t xml:space="preserve">On July 15, 2019, Respondent filed its status report, requesting the scheduling of an in-person hearing and advising that the Company is available on specified dates in September, October and November.  Respondent advised that Complainant and her witness are not available until December of 2019.  In addition, respondent advised that a standing issue should be addressed in this proceeding.  </w:t>
      </w:r>
    </w:p>
    <w:p w14:paraId="1EDCF7BC" w14:textId="77777777" w:rsidR="00262D5E" w:rsidRPr="00200DB0" w:rsidRDefault="00262D5E" w:rsidP="00200DB0">
      <w:pPr>
        <w:autoSpaceDE w:val="0"/>
        <w:autoSpaceDN w:val="0"/>
        <w:spacing w:after="0" w:line="360" w:lineRule="auto"/>
        <w:ind w:firstLine="720"/>
        <w:rPr>
          <w:rFonts w:ascii="Times New Roman" w:hAnsi="Times New Roman" w:cs="Times New Roman"/>
          <w:color w:val="000000"/>
          <w:spacing w:val="-3"/>
          <w:sz w:val="24"/>
          <w:szCs w:val="24"/>
        </w:rPr>
      </w:pPr>
    </w:p>
    <w:p w14:paraId="1E189C0C" w14:textId="77777777" w:rsidR="00262D5E" w:rsidRPr="00200DB0" w:rsidRDefault="009A6E73" w:rsidP="00200DB0">
      <w:pPr>
        <w:autoSpaceDE w:val="0"/>
        <w:autoSpaceDN w:val="0"/>
        <w:spacing w:after="0" w:line="360" w:lineRule="auto"/>
        <w:ind w:firstLine="1440"/>
        <w:rPr>
          <w:rFonts w:ascii="Times New Roman" w:hAnsi="Times New Roman" w:cs="Times New Roman"/>
          <w:color w:val="000000"/>
          <w:spacing w:val="-3"/>
          <w:sz w:val="24"/>
          <w:szCs w:val="24"/>
        </w:rPr>
      </w:pPr>
      <w:r w:rsidRPr="00200DB0">
        <w:rPr>
          <w:rFonts w:ascii="Times New Roman" w:hAnsi="Times New Roman" w:cs="Times New Roman"/>
          <w:color w:val="000000"/>
          <w:spacing w:val="-3"/>
          <w:sz w:val="24"/>
          <w:szCs w:val="24"/>
        </w:rPr>
        <w:t xml:space="preserve">On July 16, 2019, Respondent filed a letter regarding the status of this proceeding.  Respondent advised that Complainant and her witnesses have availability for a hearing beginning in December.  </w:t>
      </w:r>
      <w:r w:rsidR="00262D5E" w:rsidRPr="00200DB0">
        <w:rPr>
          <w:rFonts w:ascii="Times New Roman" w:hAnsi="Times New Roman" w:cs="Times New Roman"/>
          <w:color w:val="000000"/>
          <w:spacing w:val="-3"/>
          <w:sz w:val="24"/>
          <w:szCs w:val="24"/>
        </w:rPr>
        <w:t>Complainant indicated that she did not oppose the scheduling of a prehearing conference to address the standing issue raised by Respondent.</w:t>
      </w:r>
    </w:p>
    <w:p w14:paraId="31274D67" w14:textId="77777777" w:rsidR="009A6E73" w:rsidRPr="00200DB0" w:rsidRDefault="00262D5E" w:rsidP="00200DB0">
      <w:pPr>
        <w:autoSpaceDE w:val="0"/>
        <w:autoSpaceDN w:val="0"/>
        <w:spacing w:after="0" w:line="360" w:lineRule="auto"/>
        <w:rPr>
          <w:rFonts w:ascii="Times New Roman" w:hAnsi="Times New Roman" w:cs="Times New Roman"/>
          <w:color w:val="000000"/>
          <w:spacing w:val="-3"/>
          <w:sz w:val="24"/>
          <w:szCs w:val="24"/>
        </w:rPr>
      </w:pPr>
      <w:r w:rsidRPr="00200DB0">
        <w:rPr>
          <w:rFonts w:ascii="Times New Roman" w:hAnsi="Times New Roman" w:cs="Times New Roman"/>
          <w:color w:val="000000"/>
          <w:spacing w:val="-3"/>
          <w:sz w:val="24"/>
          <w:szCs w:val="24"/>
        </w:rPr>
        <w:t xml:space="preserve"> </w:t>
      </w:r>
    </w:p>
    <w:p w14:paraId="4BD1487A" w14:textId="77777777" w:rsidR="009A6E73" w:rsidRPr="00200DB0" w:rsidRDefault="00262D5E" w:rsidP="00200DB0">
      <w:pPr>
        <w:spacing w:after="0" w:line="360" w:lineRule="auto"/>
        <w:ind w:firstLine="1440"/>
        <w:contextualSpacing/>
        <w:rPr>
          <w:rFonts w:ascii="Times New Roman" w:eastAsia="Calibri" w:hAnsi="Times New Roman" w:cs="Times New Roman"/>
          <w:color w:val="000000"/>
          <w:sz w:val="24"/>
          <w:szCs w:val="24"/>
        </w:rPr>
      </w:pPr>
      <w:r w:rsidRPr="00200DB0">
        <w:rPr>
          <w:rFonts w:ascii="Times New Roman" w:eastAsia="Calibri" w:hAnsi="Times New Roman" w:cs="Times New Roman"/>
          <w:color w:val="000000"/>
          <w:sz w:val="24"/>
          <w:szCs w:val="24"/>
        </w:rPr>
        <w:t xml:space="preserve">On July 26, 2019, Complainant filed a motion to extend the litigation schedule, specifically requesting an extension of thirty days to file the written testimony of Dr. David Carpenter.  </w:t>
      </w:r>
    </w:p>
    <w:p w14:paraId="36D644EA" w14:textId="77777777" w:rsidR="00262D5E" w:rsidRPr="00200DB0" w:rsidRDefault="00262D5E" w:rsidP="00200DB0">
      <w:pPr>
        <w:spacing w:after="0" w:line="360" w:lineRule="auto"/>
        <w:ind w:left="720"/>
        <w:contextualSpacing/>
        <w:rPr>
          <w:rFonts w:ascii="Times New Roman" w:eastAsia="Calibri" w:hAnsi="Times New Roman" w:cs="Times New Roman"/>
          <w:color w:val="000000"/>
          <w:sz w:val="24"/>
          <w:szCs w:val="24"/>
        </w:rPr>
      </w:pPr>
    </w:p>
    <w:p w14:paraId="551EA19E" w14:textId="77777777" w:rsidR="00262D5E" w:rsidRPr="00200DB0" w:rsidRDefault="00262D5E" w:rsidP="00200DB0">
      <w:pPr>
        <w:spacing w:after="0" w:line="360" w:lineRule="auto"/>
        <w:ind w:left="720"/>
        <w:contextualSpacing/>
        <w:rPr>
          <w:rFonts w:ascii="Times New Roman" w:eastAsia="Calibri" w:hAnsi="Times New Roman" w:cs="Times New Roman"/>
          <w:color w:val="000000"/>
          <w:sz w:val="24"/>
          <w:szCs w:val="24"/>
        </w:rPr>
      </w:pPr>
      <w:r w:rsidRPr="00200DB0">
        <w:rPr>
          <w:rFonts w:ascii="Times New Roman" w:eastAsia="Calibri" w:hAnsi="Times New Roman" w:cs="Times New Roman"/>
          <w:color w:val="000000"/>
          <w:sz w:val="24"/>
          <w:szCs w:val="24"/>
        </w:rPr>
        <w:tab/>
        <w:t>Under the circumstances, the following order will be entered.</w:t>
      </w:r>
    </w:p>
    <w:p w14:paraId="132B17B9" w14:textId="77777777" w:rsidR="00262D5E" w:rsidRPr="00200DB0" w:rsidRDefault="00262D5E" w:rsidP="00200DB0">
      <w:pPr>
        <w:spacing w:after="0" w:line="360" w:lineRule="auto"/>
        <w:ind w:left="720"/>
        <w:contextualSpacing/>
        <w:rPr>
          <w:rFonts w:ascii="Times New Roman" w:eastAsia="Calibri" w:hAnsi="Times New Roman" w:cs="Times New Roman"/>
          <w:color w:val="000000"/>
          <w:sz w:val="24"/>
          <w:szCs w:val="24"/>
        </w:rPr>
      </w:pPr>
    </w:p>
    <w:p w14:paraId="7739C834" w14:textId="77777777" w:rsidR="00262D5E" w:rsidRPr="00200DB0" w:rsidRDefault="00262D5E" w:rsidP="00200DB0">
      <w:pPr>
        <w:tabs>
          <w:tab w:val="left" w:pos="2160"/>
        </w:tabs>
        <w:spacing w:after="0" w:line="360" w:lineRule="auto"/>
        <w:ind w:firstLine="1440"/>
        <w:rPr>
          <w:rFonts w:ascii="Times New Roman" w:hAnsi="Times New Roman" w:cs="Times New Roman"/>
          <w:sz w:val="24"/>
          <w:szCs w:val="24"/>
        </w:rPr>
      </w:pPr>
      <w:r w:rsidRPr="00200DB0">
        <w:rPr>
          <w:rFonts w:ascii="Times New Roman" w:hAnsi="Times New Roman" w:cs="Times New Roman"/>
          <w:sz w:val="24"/>
          <w:szCs w:val="24"/>
        </w:rPr>
        <w:t>THEREFORE,</w:t>
      </w:r>
    </w:p>
    <w:p w14:paraId="7EC27556" w14:textId="77777777" w:rsidR="00262D5E" w:rsidRPr="00200DB0" w:rsidRDefault="00262D5E" w:rsidP="00200DB0">
      <w:pPr>
        <w:tabs>
          <w:tab w:val="left" w:pos="2160"/>
        </w:tabs>
        <w:spacing w:after="0" w:line="360" w:lineRule="auto"/>
        <w:ind w:firstLine="1440"/>
        <w:rPr>
          <w:rFonts w:ascii="Times New Roman" w:hAnsi="Times New Roman" w:cs="Times New Roman"/>
          <w:sz w:val="24"/>
          <w:szCs w:val="24"/>
        </w:rPr>
      </w:pPr>
    </w:p>
    <w:p w14:paraId="051C6D97" w14:textId="77777777" w:rsidR="00262D5E" w:rsidRPr="00200DB0" w:rsidRDefault="00262D5E" w:rsidP="00200DB0">
      <w:pPr>
        <w:tabs>
          <w:tab w:val="left" w:pos="2160"/>
        </w:tabs>
        <w:spacing w:after="0" w:line="360" w:lineRule="auto"/>
        <w:ind w:firstLine="1440"/>
        <w:rPr>
          <w:rFonts w:ascii="Times New Roman" w:hAnsi="Times New Roman" w:cs="Times New Roman"/>
          <w:sz w:val="24"/>
          <w:szCs w:val="24"/>
        </w:rPr>
      </w:pPr>
      <w:r w:rsidRPr="00200DB0">
        <w:rPr>
          <w:rFonts w:ascii="Times New Roman" w:hAnsi="Times New Roman" w:cs="Times New Roman"/>
          <w:sz w:val="24"/>
          <w:szCs w:val="24"/>
        </w:rPr>
        <w:t>IT IS ORDERED:</w:t>
      </w:r>
    </w:p>
    <w:p w14:paraId="2EA4EB62" w14:textId="77777777" w:rsidR="00262D5E" w:rsidRPr="00200DB0" w:rsidRDefault="00262D5E" w:rsidP="00200DB0">
      <w:pPr>
        <w:tabs>
          <w:tab w:val="left" w:pos="2160"/>
        </w:tabs>
        <w:spacing w:after="0" w:line="360" w:lineRule="auto"/>
        <w:ind w:firstLine="1440"/>
        <w:rPr>
          <w:rFonts w:ascii="Times New Roman" w:hAnsi="Times New Roman" w:cs="Times New Roman"/>
          <w:sz w:val="24"/>
          <w:szCs w:val="24"/>
        </w:rPr>
      </w:pPr>
    </w:p>
    <w:p w14:paraId="40CEE475" w14:textId="356FF5FB" w:rsidR="00262D5E" w:rsidRPr="00200DB0" w:rsidRDefault="00262D5E" w:rsidP="00200DB0">
      <w:pPr>
        <w:pStyle w:val="ListParagraph"/>
        <w:numPr>
          <w:ilvl w:val="0"/>
          <w:numId w:val="6"/>
        </w:numPr>
        <w:autoSpaceDE w:val="0"/>
        <w:autoSpaceDN w:val="0"/>
        <w:spacing w:after="0" w:line="360" w:lineRule="auto"/>
        <w:ind w:left="0" w:firstLine="1440"/>
        <w:rPr>
          <w:rFonts w:ascii="Times New Roman" w:hAnsi="Times New Roman" w:cs="Times New Roman"/>
          <w:sz w:val="24"/>
          <w:szCs w:val="24"/>
        </w:rPr>
      </w:pPr>
      <w:r w:rsidRPr="00200DB0">
        <w:rPr>
          <w:rFonts w:ascii="Times New Roman" w:hAnsi="Times New Roman" w:cs="Times New Roman"/>
          <w:b/>
          <w:bCs/>
          <w:i/>
          <w:iCs/>
          <w:color w:val="000000"/>
          <w:sz w:val="24"/>
          <w:szCs w:val="24"/>
          <w:u w:val="single"/>
        </w:rPr>
        <w:t xml:space="preserve">ON OR BEFORE August 29, 2019, </w:t>
      </w:r>
      <w:r w:rsidRPr="00200DB0">
        <w:rPr>
          <w:rFonts w:ascii="Times New Roman" w:hAnsi="Times New Roman" w:cs="Times New Roman"/>
          <w:bCs/>
          <w:iCs/>
          <w:color w:val="000000"/>
          <w:sz w:val="24"/>
          <w:szCs w:val="24"/>
        </w:rPr>
        <w:t xml:space="preserve"> the Parties shall file a status report in this proceeding and serve the opposing Party and the undersigned Presiding Officer.  As</w:t>
      </w:r>
      <w:r w:rsidRPr="00200DB0">
        <w:rPr>
          <w:rFonts w:ascii="Times New Roman" w:hAnsi="Times New Roman" w:cs="Times New Roman"/>
          <w:sz w:val="24"/>
          <w:szCs w:val="24"/>
        </w:rPr>
        <w:t xml:space="preserve"> the evidentiary hearing in this case  will be scheduled as an in-person hearing in December of 2019, and it is anticipated that the hearing will be held on two consecutive days, the Parties shall </w:t>
      </w:r>
      <w:r w:rsidRPr="00200DB0">
        <w:rPr>
          <w:rFonts w:ascii="Times New Roman" w:hAnsi="Times New Roman" w:cs="Times New Roman"/>
          <w:sz w:val="24"/>
          <w:szCs w:val="24"/>
        </w:rPr>
        <w:lastRenderedPageBreak/>
        <w:t xml:space="preserve">contact all of their respective witnesses and identify all dates in which the witnesses will be available to provide testimony in this proceeding during the month of December of 2019.  The Parties shall also confer and determine if they wish to have the hearing scheduled in Pittsburgh or Harrisburg.  Respondent requested an in-person hearing and Complainant raised no objection to an in-person hearing instead of a telephonic hearing.  The </w:t>
      </w:r>
      <w:r w:rsidRPr="00200DB0">
        <w:rPr>
          <w:rFonts w:ascii="Times New Roman" w:hAnsi="Times New Roman" w:cs="Times New Roman"/>
          <w:bCs/>
          <w:iCs/>
          <w:color w:val="000000"/>
          <w:sz w:val="24"/>
          <w:szCs w:val="24"/>
        </w:rPr>
        <w:t xml:space="preserve">Parties shall file the status report </w:t>
      </w:r>
      <w:r w:rsidR="0085623C" w:rsidRPr="00200DB0">
        <w:rPr>
          <w:rFonts w:ascii="Times New Roman" w:hAnsi="Times New Roman" w:cs="Times New Roman"/>
          <w:bCs/>
          <w:iCs/>
          <w:color w:val="000000"/>
          <w:sz w:val="24"/>
          <w:szCs w:val="24"/>
        </w:rPr>
        <w:t xml:space="preserve">and specify at least three dates in which the parties and their witnesses will be available and indicate any agreement as to hearing dates.  The Parties shall also indicate where they are requesting that the hearing be held as well as any agreement regarding the location of the hearing.  </w:t>
      </w:r>
      <w:r w:rsidRPr="00200DB0">
        <w:rPr>
          <w:rFonts w:ascii="Times New Roman" w:hAnsi="Times New Roman" w:cs="Times New Roman"/>
          <w:sz w:val="24"/>
          <w:szCs w:val="24"/>
        </w:rPr>
        <w:t xml:space="preserve">Absent receipt of this information, in detail, a hearing date </w:t>
      </w:r>
      <w:r w:rsidR="0085623C" w:rsidRPr="00200DB0">
        <w:rPr>
          <w:rFonts w:ascii="Times New Roman" w:hAnsi="Times New Roman" w:cs="Times New Roman"/>
          <w:sz w:val="24"/>
          <w:szCs w:val="24"/>
        </w:rPr>
        <w:t xml:space="preserve">and location </w:t>
      </w:r>
      <w:r w:rsidRPr="00200DB0">
        <w:rPr>
          <w:rFonts w:ascii="Times New Roman" w:hAnsi="Times New Roman" w:cs="Times New Roman"/>
          <w:sz w:val="24"/>
          <w:szCs w:val="24"/>
        </w:rPr>
        <w:t xml:space="preserve">will be established by the undersigned presiding officer and the Parties and their witnesses will make themselves available at the scheduled dates and </w:t>
      </w:r>
      <w:r w:rsidR="0085623C" w:rsidRPr="00200DB0">
        <w:rPr>
          <w:rFonts w:ascii="Times New Roman" w:hAnsi="Times New Roman" w:cs="Times New Roman"/>
          <w:sz w:val="24"/>
          <w:szCs w:val="24"/>
        </w:rPr>
        <w:t>location</w:t>
      </w:r>
      <w:r w:rsidRPr="00200DB0">
        <w:rPr>
          <w:rFonts w:ascii="Times New Roman" w:hAnsi="Times New Roman" w:cs="Times New Roman"/>
          <w:sz w:val="24"/>
          <w:szCs w:val="24"/>
        </w:rPr>
        <w:t xml:space="preserve">.  </w:t>
      </w:r>
    </w:p>
    <w:p w14:paraId="5C1F20FD" w14:textId="77777777" w:rsidR="00262D5E" w:rsidRPr="00200DB0" w:rsidRDefault="00262D5E" w:rsidP="00200DB0">
      <w:pPr>
        <w:autoSpaceDE w:val="0"/>
        <w:autoSpaceDN w:val="0"/>
        <w:spacing w:after="0" w:line="360" w:lineRule="auto"/>
        <w:ind w:firstLine="1440"/>
        <w:rPr>
          <w:rFonts w:ascii="Times New Roman" w:hAnsi="Times New Roman" w:cs="Times New Roman"/>
          <w:b/>
          <w:bCs/>
          <w:sz w:val="24"/>
          <w:szCs w:val="24"/>
        </w:rPr>
      </w:pPr>
    </w:p>
    <w:p w14:paraId="31416480" w14:textId="77777777" w:rsidR="00262D5E" w:rsidRPr="00200DB0" w:rsidRDefault="00262D5E" w:rsidP="00200DB0">
      <w:pPr>
        <w:autoSpaceDE w:val="0"/>
        <w:autoSpaceDN w:val="0"/>
        <w:spacing w:after="0" w:line="360" w:lineRule="auto"/>
        <w:ind w:firstLine="1440"/>
        <w:rPr>
          <w:rFonts w:ascii="Times New Roman" w:hAnsi="Times New Roman" w:cs="Times New Roman"/>
          <w:sz w:val="24"/>
          <w:szCs w:val="24"/>
        </w:rPr>
      </w:pPr>
      <w:r w:rsidRPr="00200DB0">
        <w:rPr>
          <w:rFonts w:ascii="Times New Roman" w:eastAsia="Times New Roman" w:hAnsi="Times New Roman" w:cs="Times New Roman"/>
          <w:bCs/>
          <w:iCs/>
          <w:color w:val="000000"/>
          <w:sz w:val="24"/>
          <w:szCs w:val="24"/>
        </w:rPr>
        <w:t>2.</w:t>
      </w:r>
      <w:r w:rsidRPr="00200DB0">
        <w:rPr>
          <w:rFonts w:ascii="Times New Roman" w:eastAsia="Times New Roman" w:hAnsi="Times New Roman" w:cs="Times New Roman"/>
          <w:bCs/>
          <w:iCs/>
          <w:color w:val="000000"/>
          <w:sz w:val="24"/>
          <w:szCs w:val="24"/>
        </w:rPr>
        <w:tab/>
      </w:r>
      <w:r w:rsidRPr="00200DB0">
        <w:rPr>
          <w:rFonts w:ascii="Times New Roman" w:hAnsi="Times New Roman" w:cs="Times New Roman"/>
          <w:b/>
          <w:bCs/>
          <w:i/>
          <w:iCs/>
          <w:sz w:val="24"/>
          <w:szCs w:val="24"/>
          <w:u w:val="single"/>
        </w:rPr>
        <w:t xml:space="preserve">ON OR BEFORE </w:t>
      </w:r>
      <w:r w:rsidR="0085623C" w:rsidRPr="00200DB0">
        <w:rPr>
          <w:rFonts w:ascii="Times New Roman" w:hAnsi="Times New Roman" w:cs="Times New Roman"/>
          <w:b/>
          <w:bCs/>
          <w:i/>
          <w:iCs/>
          <w:sz w:val="24"/>
          <w:szCs w:val="24"/>
          <w:u w:val="single"/>
        </w:rPr>
        <w:t>September 5</w:t>
      </w:r>
      <w:r w:rsidRPr="00200DB0">
        <w:rPr>
          <w:rFonts w:ascii="Times New Roman" w:hAnsi="Times New Roman" w:cs="Times New Roman"/>
          <w:b/>
          <w:bCs/>
          <w:i/>
          <w:iCs/>
          <w:sz w:val="24"/>
          <w:szCs w:val="24"/>
          <w:u w:val="single"/>
        </w:rPr>
        <w:t>, 2019</w:t>
      </w:r>
      <w:r w:rsidRPr="00200DB0">
        <w:rPr>
          <w:rFonts w:ascii="Times New Roman" w:hAnsi="Times New Roman" w:cs="Times New Roman"/>
          <w:bCs/>
          <w:iCs/>
          <w:sz w:val="24"/>
          <w:szCs w:val="24"/>
        </w:rPr>
        <w:t xml:space="preserve">, Complainant shall submit written direct testimony of </w:t>
      </w:r>
      <w:r w:rsidR="0085623C" w:rsidRPr="00200DB0">
        <w:rPr>
          <w:rFonts w:ascii="Times New Roman" w:hAnsi="Times New Roman" w:cs="Times New Roman"/>
          <w:bCs/>
          <w:iCs/>
          <w:sz w:val="24"/>
          <w:szCs w:val="24"/>
        </w:rPr>
        <w:t>Dr. David Carpenter</w:t>
      </w:r>
      <w:r w:rsidRPr="00200DB0">
        <w:rPr>
          <w:rFonts w:ascii="Times New Roman" w:hAnsi="Times New Roman" w:cs="Times New Roman"/>
          <w:bCs/>
          <w:iCs/>
          <w:sz w:val="24"/>
          <w:szCs w:val="24"/>
        </w:rPr>
        <w:t xml:space="preserve">, </w:t>
      </w:r>
      <w:r w:rsidR="0085623C" w:rsidRPr="00200DB0">
        <w:rPr>
          <w:rFonts w:ascii="Times New Roman" w:hAnsi="Times New Roman" w:cs="Times New Roman"/>
          <w:bCs/>
          <w:iCs/>
          <w:sz w:val="24"/>
          <w:szCs w:val="24"/>
        </w:rPr>
        <w:t xml:space="preserve">along </w:t>
      </w:r>
      <w:r w:rsidRPr="00200DB0">
        <w:rPr>
          <w:rFonts w:ascii="Times New Roman" w:hAnsi="Times New Roman" w:cs="Times New Roman"/>
          <w:bCs/>
          <w:iCs/>
          <w:sz w:val="24"/>
          <w:szCs w:val="24"/>
        </w:rPr>
        <w:t>with copies of all proposed exhibits and properly executed verifications, consistent with Commission practice and the Commission’s rules and regulations</w:t>
      </w:r>
      <w:r w:rsidRPr="00200DB0">
        <w:rPr>
          <w:rFonts w:ascii="Times New Roman" w:hAnsi="Times New Roman" w:cs="Times New Roman"/>
          <w:sz w:val="24"/>
          <w:szCs w:val="24"/>
        </w:rPr>
        <w:t>.</w:t>
      </w:r>
    </w:p>
    <w:p w14:paraId="34B94D21" w14:textId="77777777" w:rsidR="00262D5E" w:rsidRPr="00200DB0" w:rsidRDefault="00262D5E" w:rsidP="00200DB0">
      <w:pPr>
        <w:autoSpaceDE w:val="0"/>
        <w:autoSpaceDN w:val="0"/>
        <w:spacing w:after="0" w:line="360" w:lineRule="auto"/>
        <w:ind w:firstLine="1440"/>
        <w:rPr>
          <w:rFonts w:ascii="Times New Roman" w:eastAsia="Times New Roman" w:hAnsi="Times New Roman" w:cs="Times New Roman"/>
          <w:sz w:val="24"/>
          <w:szCs w:val="24"/>
        </w:rPr>
      </w:pPr>
    </w:p>
    <w:p w14:paraId="43D0C188" w14:textId="72DE7E13" w:rsidR="00262D5E" w:rsidRPr="00200DB0" w:rsidRDefault="00262D5E" w:rsidP="00200DB0">
      <w:pPr>
        <w:autoSpaceDE w:val="0"/>
        <w:autoSpaceDN w:val="0"/>
        <w:spacing w:after="0" w:line="360" w:lineRule="auto"/>
        <w:ind w:firstLine="1440"/>
        <w:rPr>
          <w:rFonts w:ascii="Times New Roman" w:hAnsi="Times New Roman" w:cs="Times New Roman"/>
          <w:sz w:val="24"/>
          <w:szCs w:val="24"/>
        </w:rPr>
      </w:pPr>
      <w:r w:rsidRPr="00200DB0">
        <w:rPr>
          <w:rFonts w:ascii="Times New Roman" w:eastAsia="Times New Roman" w:hAnsi="Times New Roman" w:cs="Times New Roman"/>
          <w:sz w:val="24"/>
          <w:szCs w:val="24"/>
        </w:rPr>
        <w:t>3.</w:t>
      </w:r>
      <w:r w:rsidRPr="00200DB0">
        <w:rPr>
          <w:rFonts w:ascii="Times New Roman" w:eastAsia="Times New Roman" w:hAnsi="Times New Roman" w:cs="Times New Roman"/>
          <w:sz w:val="24"/>
          <w:szCs w:val="24"/>
        </w:rPr>
        <w:tab/>
      </w:r>
      <w:r w:rsidRPr="00200DB0">
        <w:rPr>
          <w:rFonts w:ascii="Times New Roman" w:hAnsi="Times New Roman" w:cs="Times New Roman"/>
          <w:b/>
          <w:bCs/>
          <w:i/>
          <w:iCs/>
          <w:sz w:val="24"/>
          <w:szCs w:val="24"/>
          <w:u w:val="single"/>
        </w:rPr>
        <w:t xml:space="preserve">ON OR BEFORE </w:t>
      </w:r>
      <w:r w:rsidR="0085623C" w:rsidRPr="00200DB0">
        <w:rPr>
          <w:rFonts w:ascii="Times New Roman" w:hAnsi="Times New Roman" w:cs="Times New Roman"/>
          <w:b/>
          <w:bCs/>
          <w:i/>
          <w:iCs/>
          <w:sz w:val="24"/>
          <w:szCs w:val="24"/>
          <w:u w:val="single"/>
        </w:rPr>
        <w:t>October 21</w:t>
      </w:r>
      <w:r w:rsidRPr="00200DB0">
        <w:rPr>
          <w:rFonts w:ascii="Times New Roman" w:hAnsi="Times New Roman" w:cs="Times New Roman"/>
          <w:b/>
          <w:bCs/>
          <w:i/>
          <w:iCs/>
          <w:sz w:val="24"/>
          <w:szCs w:val="24"/>
          <w:u w:val="single"/>
        </w:rPr>
        <w:t>, 2019</w:t>
      </w:r>
      <w:r w:rsidRPr="00200DB0">
        <w:rPr>
          <w:rFonts w:ascii="Times New Roman" w:hAnsi="Times New Roman" w:cs="Times New Roman"/>
          <w:bCs/>
          <w:iCs/>
          <w:sz w:val="24"/>
          <w:szCs w:val="24"/>
        </w:rPr>
        <w:t>, Respondent shall submit written rebuttal testimony of Respondent’s witnesses, with copies of all proposed exhibits and properly executed verifications, consistent with Commission practice and the Commission’s rules and regulations</w:t>
      </w:r>
      <w:r w:rsidRPr="00200DB0">
        <w:rPr>
          <w:rFonts w:ascii="Times New Roman" w:hAnsi="Times New Roman" w:cs="Times New Roman"/>
          <w:sz w:val="24"/>
          <w:szCs w:val="24"/>
        </w:rPr>
        <w:t>.</w:t>
      </w:r>
      <w:r w:rsidR="00200DB0">
        <w:rPr>
          <w:rFonts w:ascii="Times New Roman" w:hAnsi="Times New Roman" w:cs="Times New Roman"/>
          <w:sz w:val="24"/>
          <w:szCs w:val="24"/>
        </w:rPr>
        <w:br/>
      </w:r>
    </w:p>
    <w:p w14:paraId="3A9D5061" w14:textId="77777777" w:rsidR="00262D5E" w:rsidRPr="00200DB0" w:rsidRDefault="00262D5E" w:rsidP="00200DB0">
      <w:pPr>
        <w:autoSpaceDE w:val="0"/>
        <w:autoSpaceDN w:val="0"/>
        <w:spacing w:after="0" w:line="360" w:lineRule="auto"/>
        <w:ind w:firstLine="1440"/>
        <w:rPr>
          <w:rFonts w:ascii="Times New Roman" w:hAnsi="Times New Roman" w:cs="Times New Roman"/>
          <w:color w:val="000000"/>
          <w:spacing w:val="-3"/>
          <w:sz w:val="24"/>
          <w:szCs w:val="24"/>
        </w:rPr>
      </w:pPr>
      <w:r w:rsidRPr="00200DB0">
        <w:rPr>
          <w:rFonts w:ascii="Times New Roman" w:hAnsi="Times New Roman" w:cs="Times New Roman"/>
          <w:sz w:val="24"/>
          <w:szCs w:val="24"/>
        </w:rPr>
        <w:t>4.</w:t>
      </w:r>
      <w:r w:rsidRPr="00200DB0">
        <w:rPr>
          <w:rFonts w:ascii="Times New Roman" w:hAnsi="Times New Roman" w:cs="Times New Roman"/>
          <w:sz w:val="24"/>
          <w:szCs w:val="24"/>
        </w:rPr>
        <w:tab/>
      </w:r>
      <w:r w:rsidRPr="00200DB0">
        <w:rPr>
          <w:rFonts w:ascii="Times New Roman" w:hAnsi="Times New Roman" w:cs="Times New Roman"/>
          <w:color w:val="000000"/>
          <w:spacing w:val="-3"/>
          <w:sz w:val="24"/>
          <w:szCs w:val="24"/>
        </w:rPr>
        <w:t xml:space="preserve">In the event that the Parties desire the scheduling of a prehearing conference, the Parties shall confer and agree upon a date after </w:t>
      </w:r>
      <w:r w:rsidR="0085623C" w:rsidRPr="00200DB0">
        <w:rPr>
          <w:rFonts w:ascii="Times New Roman" w:hAnsi="Times New Roman" w:cs="Times New Roman"/>
          <w:color w:val="000000"/>
          <w:spacing w:val="-3"/>
          <w:sz w:val="24"/>
          <w:szCs w:val="24"/>
        </w:rPr>
        <w:t>September 30, 2019.</w:t>
      </w:r>
      <w:r w:rsidRPr="00200DB0">
        <w:rPr>
          <w:rFonts w:ascii="Times New Roman" w:hAnsi="Times New Roman" w:cs="Times New Roman"/>
          <w:color w:val="000000"/>
          <w:spacing w:val="-3"/>
          <w:sz w:val="24"/>
          <w:szCs w:val="24"/>
        </w:rPr>
        <w:t xml:space="preserve"> </w:t>
      </w:r>
    </w:p>
    <w:p w14:paraId="40216823" w14:textId="77777777" w:rsidR="00262D5E" w:rsidRPr="00200DB0" w:rsidRDefault="00262D5E" w:rsidP="00200DB0">
      <w:pPr>
        <w:spacing w:after="0" w:line="360" w:lineRule="auto"/>
        <w:ind w:left="720"/>
        <w:contextualSpacing/>
        <w:rPr>
          <w:rFonts w:ascii="Times New Roman" w:eastAsia="Calibri" w:hAnsi="Times New Roman" w:cs="Times New Roman"/>
          <w:color w:val="000000"/>
          <w:sz w:val="24"/>
          <w:szCs w:val="24"/>
        </w:rPr>
      </w:pPr>
    </w:p>
    <w:p w14:paraId="5CA4EAD1" w14:textId="77777777" w:rsidR="00262D5E" w:rsidRPr="00200DB0" w:rsidRDefault="00262D5E" w:rsidP="00200DB0">
      <w:pPr>
        <w:pStyle w:val="ListParagraph"/>
        <w:numPr>
          <w:ilvl w:val="0"/>
          <w:numId w:val="7"/>
        </w:numPr>
        <w:spacing w:after="0" w:line="360" w:lineRule="auto"/>
        <w:ind w:left="0" w:firstLine="1440"/>
        <w:contextualSpacing w:val="0"/>
        <w:rPr>
          <w:rFonts w:ascii="Times New Roman" w:hAnsi="Times New Roman" w:cs="Times New Roman"/>
          <w:sz w:val="24"/>
          <w:szCs w:val="24"/>
        </w:rPr>
      </w:pPr>
      <w:r w:rsidRPr="00200DB0">
        <w:rPr>
          <w:rFonts w:ascii="Times New Roman" w:hAnsi="Times New Roman" w:cs="Times New Roman"/>
          <w:sz w:val="24"/>
          <w:szCs w:val="24"/>
        </w:rPr>
        <w:t xml:space="preserve">The Parties shall comply </w:t>
      </w:r>
      <w:r w:rsidR="0085623C" w:rsidRPr="00200DB0">
        <w:rPr>
          <w:rFonts w:ascii="Times New Roman" w:hAnsi="Times New Roman" w:cs="Times New Roman"/>
          <w:sz w:val="24"/>
          <w:szCs w:val="24"/>
        </w:rPr>
        <w:t xml:space="preserve">in all other respects, with </w:t>
      </w:r>
      <w:r w:rsidRPr="00200DB0">
        <w:rPr>
          <w:rFonts w:ascii="Times New Roman" w:hAnsi="Times New Roman" w:cs="Times New Roman"/>
          <w:sz w:val="24"/>
          <w:szCs w:val="24"/>
        </w:rPr>
        <w:t>the terms of the Interim Order entered on</w:t>
      </w:r>
      <w:r w:rsidR="0085623C" w:rsidRPr="00200DB0">
        <w:rPr>
          <w:rFonts w:ascii="Times New Roman" w:hAnsi="Times New Roman" w:cs="Times New Roman"/>
          <w:sz w:val="24"/>
          <w:szCs w:val="24"/>
        </w:rPr>
        <w:t xml:space="preserve"> May 23, 2019.</w:t>
      </w:r>
    </w:p>
    <w:p w14:paraId="75B57A26" w14:textId="31C11F6A" w:rsidR="009A6E73" w:rsidRDefault="009A6E73" w:rsidP="00200DB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8DF0650" w14:textId="77777777" w:rsidR="00200DB0" w:rsidRPr="00200DB0" w:rsidRDefault="00200DB0" w:rsidP="00200DB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E1C062E" w14:textId="77777777" w:rsidR="009A6E73" w:rsidRPr="00200DB0" w:rsidRDefault="009A6E73" w:rsidP="00B3219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00DB0">
        <w:rPr>
          <w:rFonts w:ascii="Times New Roman" w:eastAsia="Times New Roman" w:hAnsi="Times New Roman" w:cs="Times New Roman"/>
          <w:sz w:val="24"/>
          <w:szCs w:val="24"/>
        </w:rPr>
        <w:t xml:space="preserve">Date:  </w:t>
      </w:r>
      <w:r w:rsidR="0085623C" w:rsidRPr="00200DB0">
        <w:rPr>
          <w:rFonts w:ascii="Times New Roman" w:eastAsia="Times New Roman" w:hAnsi="Times New Roman" w:cs="Times New Roman"/>
          <w:sz w:val="24"/>
          <w:szCs w:val="24"/>
          <w:u w:val="single"/>
        </w:rPr>
        <w:t>August 13</w:t>
      </w:r>
      <w:r w:rsidRPr="00200DB0">
        <w:rPr>
          <w:rFonts w:ascii="Times New Roman" w:eastAsia="Times New Roman" w:hAnsi="Times New Roman" w:cs="Times New Roman"/>
          <w:sz w:val="24"/>
          <w:szCs w:val="24"/>
          <w:u w:val="single"/>
        </w:rPr>
        <w:t>, 2019</w:t>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u w:val="single"/>
        </w:rPr>
        <w:tab/>
      </w:r>
      <w:r w:rsidRPr="00200DB0">
        <w:rPr>
          <w:rFonts w:ascii="Times New Roman" w:eastAsia="Times New Roman" w:hAnsi="Times New Roman" w:cs="Times New Roman"/>
          <w:sz w:val="24"/>
          <w:szCs w:val="24"/>
          <w:u w:val="single"/>
        </w:rPr>
        <w:tab/>
        <w:t>/s/</w:t>
      </w:r>
      <w:r w:rsidRPr="00200DB0">
        <w:rPr>
          <w:rFonts w:ascii="Times New Roman" w:eastAsia="Times New Roman" w:hAnsi="Times New Roman" w:cs="Times New Roman"/>
          <w:sz w:val="24"/>
          <w:szCs w:val="24"/>
          <w:u w:val="single"/>
        </w:rPr>
        <w:tab/>
      </w:r>
      <w:r w:rsidRPr="00200DB0">
        <w:rPr>
          <w:rFonts w:ascii="Times New Roman" w:eastAsia="Times New Roman" w:hAnsi="Times New Roman" w:cs="Times New Roman"/>
          <w:sz w:val="24"/>
          <w:szCs w:val="24"/>
          <w:u w:val="single"/>
        </w:rPr>
        <w:tab/>
      </w:r>
      <w:r w:rsidRPr="00200DB0">
        <w:rPr>
          <w:rFonts w:ascii="Times New Roman" w:eastAsia="Times New Roman" w:hAnsi="Times New Roman" w:cs="Times New Roman"/>
          <w:sz w:val="24"/>
          <w:szCs w:val="24"/>
          <w:u w:val="single"/>
        </w:rPr>
        <w:tab/>
      </w:r>
    </w:p>
    <w:p w14:paraId="2425EEA6" w14:textId="77777777" w:rsidR="009A6E73" w:rsidRPr="00200DB0" w:rsidRDefault="009A6E73" w:rsidP="00B3219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t>Jeffrey A. Watson</w:t>
      </w:r>
    </w:p>
    <w:p w14:paraId="6C89CA9F" w14:textId="77777777" w:rsidR="00B3219C" w:rsidRDefault="009A6E73" w:rsidP="00B3219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R="00B3219C">
          <w:pgSz w:w="12240" w:h="15840"/>
          <w:pgMar w:top="1440" w:right="1440" w:bottom="1440" w:left="1440" w:header="720" w:footer="720" w:gutter="0"/>
          <w:cols w:space="720"/>
          <w:docGrid w:linePitch="360"/>
        </w:sectPr>
      </w:pP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r>
      <w:r w:rsidRPr="00200DB0">
        <w:rPr>
          <w:rFonts w:ascii="Times New Roman" w:eastAsia="Times New Roman" w:hAnsi="Times New Roman" w:cs="Times New Roman"/>
          <w:sz w:val="24"/>
          <w:szCs w:val="24"/>
        </w:rPr>
        <w:tab/>
        <w:t>Administrative Law Judge</w:t>
      </w:r>
    </w:p>
    <w:p w14:paraId="23F5C01A" w14:textId="77777777" w:rsidR="00B3219C" w:rsidRPr="00B3219C" w:rsidRDefault="00B3219C" w:rsidP="00B3219C">
      <w:pPr>
        <w:spacing w:after="0" w:line="259" w:lineRule="auto"/>
        <w:rPr>
          <w:rFonts w:ascii="Microsoft Sans Serif" w:eastAsia="Microsoft Sans Serif" w:hAnsi="Microsoft Sans Serif" w:cs="Microsoft Sans Serif"/>
          <w:b/>
          <w:sz w:val="24"/>
          <w:u w:val="single"/>
        </w:rPr>
      </w:pPr>
      <w:r w:rsidRPr="00B3219C">
        <w:rPr>
          <w:rFonts w:ascii="Microsoft Sans Serif" w:eastAsia="Microsoft Sans Serif" w:hAnsi="Microsoft Sans Serif" w:cs="Microsoft Sans Serif"/>
          <w:b/>
          <w:sz w:val="24"/>
          <w:u w:val="single"/>
        </w:rPr>
        <w:lastRenderedPageBreak/>
        <w:t>C-2018-3003324 - JUDITH HENDIN v. METROPOLITAN EDISON COMPANY</w:t>
      </w:r>
      <w:r w:rsidRPr="00B3219C">
        <w:rPr>
          <w:rFonts w:ascii="Microsoft Sans Serif" w:eastAsia="Microsoft Sans Serif" w:hAnsi="Microsoft Sans Serif" w:cs="Microsoft Sans Serif"/>
          <w:b/>
          <w:sz w:val="24"/>
          <w:u w:val="single"/>
        </w:rPr>
        <w:cr/>
      </w:r>
    </w:p>
    <w:p w14:paraId="25D75A46" w14:textId="77777777" w:rsidR="00B3219C" w:rsidRPr="00B3219C" w:rsidRDefault="00B3219C" w:rsidP="00B3219C">
      <w:pPr>
        <w:spacing w:after="0" w:line="259" w:lineRule="auto"/>
        <w:rPr>
          <w:rFonts w:ascii="Microsoft Sans Serif" w:eastAsia="Microsoft Sans Serif" w:hAnsi="Microsoft Sans Serif" w:cs="Microsoft Sans Serif"/>
          <w:i/>
          <w:sz w:val="24"/>
        </w:rPr>
      </w:pPr>
      <w:r w:rsidRPr="00B3219C">
        <w:rPr>
          <w:rFonts w:ascii="Microsoft Sans Serif" w:eastAsia="Microsoft Sans Serif" w:hAnsi="Microsoft Sans Serif" w:cs="Microsoft Sans Serif"/>
          <w:i/>
          <w:sz w:val="24"/>
        </w:rPr>
        <w:t>(Revised 8/13/19)</w:t>
      </w:r>
    </w:p>
    <w:p w14:paraId="289E7823" w14:textId="77777777" w:rsidR="001932B0" w:rsidRPr="001932B0" w:rsidRDefault="00B3219C" w:rsidP="001932B0">
      <w:pPr>
        <w:spacing w:after="0" w:line="240" w:lineRule="auto"/>
        <w:rPr>
          <w:rFonts w:ascii="Microsoft Sans Serif" w:eastAsia="Microsoft Sans Serif" w:hAnsi="Microsoft Sans Serif" w:cs="Microsoft Sans Serif"/>
          <w:b/>
          <w:sz w:val="24"/>
          <w:szCs w:val="24"/>
        </w:rPr>
      </w:pPr>
      <w:r w:rsidRPr="00B3219C">
        <w:rPr>
          <w:rFonts w:ascii="Microsoft Sans Serif" w:eastAsia="Microsoft Sans Serif" w:hAnsi="Microsoft Sans Serif" w:cs="Microsoft Sans Serif"/>
          <w:b/>
          <w:sz w:val="24"/>
          <w:u w:val="single"/>
        </w:rPr>
        <w:cr/>
      </w:r>
      <w:r w:rsidRPr="00B3219C">
        <w:rPr>
          <w:rFonts w:ascii="Microsoft Sans Serif" w:eastAsia="Microsoft Sans Serif" w:hAnsi="Microsoft Sans Serif" w:cs="Microsoft Sans Serif"/>
          <w:sz w:val="24"/>
        </w:rPr>
        <w:t>JUDITH HENDIN</w:t>
      </w:r>
      <w:r w:rsidRPr="00B3219C">
        <w:rPr>
          <w:rFonts w:ascii="Microsoft Sans Serif" w:eastAsia="Microsoft Sans Serif" w:hAnsi="Microsoft Sans Serif" w:cs="Microsoft Sans Serif"/>
          <w:sz w:val="24"/>
        </w:rPr>
        <w:cr/>
        <w:t>PO BOX 1449</w:t>
      </w:r>
      <w:r w:rsidRPr="00B3219C">
        <w:rPr>
          <w:rFonts w:ascii="Microsoft Sans Serif" w:eastAsia="Microsoft Sans Serif" w:hAnsi="Microsoft Sans Serif" w:cs="Microsoft Sans Serif"/>
          <w:sz w:val="24"/>
        </w:rPr>
        <w:cr/>
        <w:t>EASTON PA  18044</w:t>
      </w:r>
      <w:r w:rsidRPr="00B3219C">
        <w:rPr>
          <w:rFonts w:ascii="Microsoft Sans Serif" w:eastAsia="Microsoft Sans Serif" w:hAnsi="Microsoft Sans Serif" w:cs="Microsoft Sans Serif"/>
          <w:sz w:val="24"/>
        </w:rPr>
        <w:cr/>
      </w:r>
      <w:r w:rsidRPr="00B3219C">
        <w:rPr>
          <w:rFonts w:ascii="Microsoft Sans Serif" w:eastAsia="Microsoft Sans Serif" w:hAnsi="Microsoft Sans Serif" w:cs="Microsoft Sans Serif"/>
          <w:b/>
          <w:sz w:val="24"/>
        </w:rPr>
        <w:t>610.330.9778</w:t>
      </w:r>
      <w:r w:rsidRPr="00B3219C">
        <w:rPr>
          <w:rFonts w:ascii="Microsoft Sans Serif" w:eastAsia="Microsoft Sans Serif" w:hAnsi="Microsoft Sans Serif" w:cs="Microsoft Sans Serif"/>
          <w:sz w:val="24"/>
        </w:rPr>
        <w:cr/>
      </w:r>
      <w:r w:rsidR="001932B0" w:rsidRPr="001932B0">
        <w:rPr>
          <w:rFonts w:ascii="Microsoft Sans Serif" w:eastAsia="Microsoft Sans Serif" w:hAnsi="Microsoft Sans Serif" w:cs="Microsoft Sans Serif"/>
          <w:b/>
          <w:i/>
          <w:sz w:val="24"/>
          <w:szCs w:val="24"/>
          <w:u w:val="single"/>
        </w:rPr>
        <w:t>ACCEPTS E-SERVICE</w:t>
      </w:r>
    </w:p>
    <w:p w14:paraId="51AEE514" w14:textId="77777777" w:rsidR="00B3219C" w:rsidRPr="00B3219C" w:rsidRDefault="00B3219C" w:rsidP="00B3219C">
      <w:pPr>
        <w:spacing w:after="0" w:line="259" w:lineRule="auto"/>
        <w:rPr>
          <w:rFonts w:ascii="Microsoft Sans Serif" w:eastAsia="Microsoft Sans Serif" w:hAnsi="Microsoft Sans Serif" w:cs="Microsoft Sans Serif"/>
          <w:sz w:val="24"/>
        </w:rPr>
      </w:pPr>
      <w:bookmarkStart w:id="0" w:name="_GoBack"/>
      <w:bookmarkEnd w:id="0"/>
    </w:p>
    <w:p w14:paraId="3D970C34" w14:textId="77777777" w:rsidR="00B3219C" w:rsidRPr="00B3219C" w:rsidRDefault="00B3219C" w:rsidP="00B3219C">
      <w:pPr>
        <w:spacing w:after="0" w:line="259" w:lineRule="auto"/>
        <w:rPr>
          <w:rFonts w:ascii="Microsoft Sans Serif" w:eastAsia="Microsoft Sans Serif" w:hAnsi="Microsoft Sans Serif" w:cs="Microsoft Sans Serif"/>
          <w:sz w:val="24"/>
        </w:rPr>
      </w:pPr>
      <w:r w:rsidRPr="00B3219C">
        <w:rPr>
          <w:rFonts w:ascii="Microsoft Sans Serif" w:eastAsia="Microsoft Sans Serif" w:hAnsi="Microsoft Sans Serif" w:cs="Microsoft Sans Serif"/>
          <w:sz w:val="24"/>
        </w:rPr>
        <w:t>JOANNA A WALDRON ESQUIRE</w:t>
      </w:r>
    </w:p>
    <w:p w14:paraId="66BBFBDB" w14:textId="77777777" w:rsidR="00B3219C" w:rsidRPr="00B3219C" w:rsidRDefault="00B3219C" w:rsidP="00B3219C">
      <w:pPr>
        <w:spacing w:after="0" w:line="240" w:lineRule="auto"/>
        <w:rPr>
          <w:rFonts w:ascii="Microsoft Sans Serif" w:eastAsia="Microsoft Sans Serif" w:hAnsi="Microsoft Sans Serif" w:cs="Microsoft Sans Serif"/>
          <w:sz w:val="24"/>
        </w:rPr>
      </w:pPr>
      <w:r w:rsidRPr="00B3219C">
        <w:rPr>
          <w:rFonts w:ascii="Microsoft Sans Serif" w:eastAsia="Microsoft Sans Serif" w:hAnsi="Microsoft Sans Serif" w:cs="Microsoft Sans Serif"/>
          <w:sz w:val="24"/>
        </w:rPr>
        <w:t xml:space="preserve">CURTIN &amp; </w:t>
      </w:r>
      <w:proofErr w:type="spellStart"/>
      <w:r w:rsidRPr="00B3219C">
        <w:rPr>
          <w:rFonts w:ascii="Microsoft Sans Serif" w:eastAsia="Microsoft Sans Serif" w:hAnsi="Microsoft Sans Serif" w:cs="Microsoft Sans Serif"/>
          <w:sz w:val="24"/>
        </w:rPr>
        <w:t>HEEFNER</w:t>
      </w:r>
      <w:proofErr w:type="spellEnd"/>
      <w:r w:rsidRPr="00B3219C">
        <w:rPr>
          <w:rFonts w:ascii="Microsoft Sans Serif" w:eastAsia="Microsoft Sans Serif" w:hAnsi="Microsoft Sans Serif" w:cs="Microsoft Sans Serif"/>
          <w:sz w:val="24"/>
        </w:rPr>
        <w:t xml:space="preserve"> LLP</w:t>
      </w:r>
    </w:p>
    <w:p w14:paraId="54BA0003" w14:textId="77777777" w:rsidR="00B3219C" w:rsidRPr="00B3219C" w:rsidRDefault="00B3219C" w:rsidP="00B3219C">
      <w:pPr>
        <w:spacing w:after="0" w:line="240" w:lineRule="auto"/>
        <w:rPr>
          <w:rFonts w:ascii="Microsoft Sans Serif" w:eastAsia="Microsoft Sans Serif" w:hAnsi="Microsoft Sans Serif" w:cs="Microsoft Sans Serif"/>
          <w:sz w:val="24"/>
        </w:rPr>
      </w:pPr>
      <w:r w:rsidRPr="00B3219C">
        <w:rPr>
          <w:rFonts w:ascii="Microsoft Sans Serif" w:eastAsia="Microsoft Sans Serif" w:hAnsi="Microsoft Sans Serif" w:cs="Microsoft Sans Serif"/>
          <w:sz w:val="24"/>
        </w:rPr>
        <w:t>2005 S EASTON ROAD SUITE 100</w:t>
      </w:r>
    </w:p>
    <w:p w14:paraId="7E9F4BCD" w14:textId="77777777" w:rsidR="00B3219C" w:rsidRPr="00B3219C" w:rsidRDefault="00B3219C" w:rsidP="00B3219C">
      <w:pPr>
        <w:spacing w:after="0" w:line="240" w:lineRule="auto"/>
        <w:rPr>
          <w:rFonts w:ascii="Microsoft Sans Serif" w:eastAsia="Microsoft Sans Serif" w:hAnsi="Microsoft Sans Serif" w:cs="Microsoft Sans Serif"/>
          <w:sz w:val="24"/>
        </w:rPr>
      </w:pPr>
      <w:r w:rsidRPr="00B3219C">
        <w:rPr>
          <w:rFonts w:ascii="Microsoft Sans Serif" w:eastAsia="Microsoft Sans Serif" w:hAnsi="Microsoft Sans Serif" w:cs="Microsoft Sans Serif"/>
          <w:sz w:val="24"/>
        </w:rPr>
        <w:t>DOYLESTOWN PA  18901</w:t>
      </w:r>
    </w:p>
    <w:p w14:paraId="402BFA13" w14:textId="77777777" w:rsidR="00B3219C" w:rsidRPr="00B3219C" w:rsidRDefault="00B3219C" w:rsidP="00B3219C">
      <w:pPr>
        <w:spacing w:after="0" w:line="240" w:lineRule="auto"/>
        <w:rPr>
          <w:rFonts w:ascii="Microsoft Sans Serif" w:eastAsia="Microsoft Sans Serif" w:hAnsi="Microsoft Sans Serif" w:cs="Microsoft Sans Serif"/>
          <w:b/>
          <w:sz w:val="24"/>
        </w:rPr>
      </w:pPr>
      <w:r w:rsidRPr="00B3219C">
        <w:rPr>
          <w:rFonts w:ascii="Microsoft Sans Serif" w:eastAsia="Microsoft Sans Serif" w:hAnsi="Microsoft Sans Serif" w:cs="Microsoft Sans Serif"/>
          <w:b/>
          <w:sz w:val="24"/>
        </w:rPr>
        <w:t>267.898.0570</w:t>
      </w:r>
    </w:p>
    <w:p w14:paraId="72257574" w14:textId="77777777" w:rsidR="00B3219C" w:rsidRPr="00B3219C" w:rsidRDefault="00B3219C" w:rsidP="00B3219C">
      <w:pPr>
        <w:spacing w:after="0" w:line="240" w:lineRule="auto"/>
        <w:rPr>
          <w:rFonts w:ascii="Microsoft Sans Serif" w:eastAsia="Microsoft Sans Serif" w:hAnsi="Microsoft Sans Serif" w:cs="Microsoft Sans Serif"/>
          <w:i/>
          <w:sz w:val="24"/>
        </w:rPr>
      </w:pPr>
      <w:r w:rsidRPr="00B3219C">
        <w:rPr>
          <w:rFonts w:ascii="Microsoft Sans Serif" w:eastAsia="Microsoft Sans Serif" w:hAnsi="Microsoft Sans Serif" w:cs="Microsoft Sans Serif"/>
          <w:i/>
          <w:sz w:val="24"/>
        </w:rPr>
        <w:t>Representing Complainant</w:t>
      </w:r>
    </w:p>
    <w:p w14:paraId="2217D914" w14:textId="77777777" w:rsidR="00B3219C" w:rsidRPr="00B3219C" w:rsidRDefault="00B3219C" w:rsidP="00B3219C">
      <w:pPr>
        <w:spacing w:after="0" w:line="240" w:lineRule="auto"/>
        <w:rPr>
          <w:rFonts w:ascii="Microsoft Sans Serif" w:eastAsia="Microsoft Sans Serif" w:hAnsi="Microsoft Sans Serif" w:cs="Microsoft Sans Serif"/>
          <w:b/>
          <w:sz w:val="24"/>
          <w:szCs w:val="24"/>
        </w:rPr>
      </w:pPr>
      <w:r w:rsidRPr="00B3219C">
        <w:rPr>
          <w:rFonts w:ascii="Microsoft Sans Serif" w:eastAsia="Microsoft Sans Serif" w:hAnsi="Microsoft Sans Serif" w:cs="Microsoft Sans Serif"/>
          <w:b/>
          <w:i/>
          <w:sz w:val="24"/>
          <w:szCs w:val="24"/>
          <w:u w:val="single"/>
        </w:rPr>
        <w:t>ACCEPTS E-SERVICE</w:t>
      </w:r>
    </w:p>
    <w:p w14:paraId="07EFAA83" w14:textId="77777777" w:rsidR="00B3219C" w:rsidRPr="00B3219C" w:rsidRDefault="00B3219C" w:rsidP="00B3219C">
      <w:pPr>
        <w:spacing w:after="0" w:line="259" w:lineRule="auto"/>
        <w:rPr>
          <w:rFonts w:ascii="Microsoft Sans Serif" w:eastAsia="Microsoft Sans Serif" w:hAnsi="Microsoft Sans Serif" w:cs="Microsoft Sans Serif"/>
          <w:sz w:val="24"/>
        </w:rPr>
      </w:pPr>
      <w:r w:rsidRPr="00B3219C">
        <w:rPr>
          <w:rFonts w:ascii="Microsoft Sans Serif" w:eastAsia="Microsoft Sans Serif" w:hAnsi="Microsoft Sans Serif" w:cs="Microsoft Sans Serif"/>
          <w:sz w:val="24"/>
          <w:szCs w:val="24"/>
        </w:rPr>
        <w:cr/>
      </w:r>
      <w:r w:rsidRPr="00B3219C">
        <w:rPr>
          <w:rFonts w:ascii="Microsoft Sans Serif" w:eastAsia="Microsoft Sans Serif" w:hAnsi="Microsoft Sans Serif" w:cs="Microsoft Sans Serif"/>
          <w:sz w:val="24"/>
        </w:rPr>
        <w:t xml:space="preserve">LAUREN M </w:t>
      </w:r>
      <w:proofErr w:type="spellStart"/>
      <w:r w:rsidRPr="00B3219C">
        <w:rPr>
          <w:rFonts w:ascii="Microsoft Sans Serif" w:eastAsia="Microsoft Sans Serif" w:hAnsi="Microsoft Sans Serif" w:cs="Microsoft Sans Serif"/>
          <w:sz w:val="24"/>
        </w:rPr>
        <w:t>LEPKOSKI</w:t>
      </w:r>
      <w:proofErr w:type="spellEnd"/>
      <w:r w:rsidRPr="00B3219C">
        <w:rPr>
          <w:rFonts w:ascii="Microsoft Sans Serif" w:eastAsia="Microsoft Sans Serif" w:hAnsi="Microsoft Sans Serif" w:cs="Microsoft Sans Serif"/>
          <w:sz w:val="24"/>
        </w:rPr>
        <w:t xml:space="preserve"> ESQUIRE</w:t>
      </w:r>
      <w:r w:rsidRPr="00B3219C">
        <w:rPr>
          <w:rFonts w:ascii="Microsoft Sans Serif" w:eastAsia="Microsoft Sans Serif" w:hAnsi="Microsoft Sans Serif" w:cs="Microsoft Sans Serif"/>
          <w:sz w:val="24"/>
        </w:rPr>
        <w:cr/>
        <w:t xml:space="preserve">TORI L </w:t>
      </w:r>
      <w:proofErr w:type="spellStart"/>
      <w:r w:rsidRPr="00B3219C">
        <w:rPr>
          <w:rFonts w:ascii="Microsoft Sans Serif" w:eastAsia="Microsoft Sans Serif" w:hAnsi="Microsoft Sans Serif" w:cs="Microsoft Sans Serif"/>
          <w:sz w:val="24"/>
        </w:rPr>
        <w:t>GIESLER</w:t>
      </w:r>
      <w:proofErr w:type="spellEnd"/>
      <w:r w:rsidRPr="00B3219C">
        <w:rPr>
          <w:rFonts w:ascii="Microsoft Sans Serif" w:eastAsia="Microsoft Sans Serif" w:hAnsi="Microsoft Sans Serif" w:cs="Microsoft Sans Serif"/>
          <w:sz w:val="24"/>
        </w:rPr>
        <w:t xml:space="preserve"> ESQUIRE</w:t>
      </w:r>
    </w:p>
    <w:p w14:paraId="106D19B1" w14:textId="77777777" w:rsidR="00B3219C" w:rsidRPr="00B3219C" w:rsidRDefault="00B3219C" w:rsidP="00B3219C">
      <w:pPr>
        <w:spacing w:after="0" w:line="259" w:lineRule="auto"/>
        <w:rPr>
          <w:rFonts w:ascii="Microsoft Sans Serif" w:eastAsia="Microsoft Sans Serif" w:hAnsi="Microsoft Sans Serif" w:cs="Microsoft Sans Serif"/>
          <w:b/>
          <w:sz w:val="24"/>
        </w:rPr>
      </w:pPr>
      <w:r w:rsidRPr="00B3219C">
        <w:rPr>
          <w:rFonts w:ascii="Microsoft Sans Serif" w:eastAsia="Microsoft Sans Serif" w:hAnsi="Microsoft Sans Serif" w:cs="Microsoft Sans Serif"/>
          <w:sz w:val="24"/>
        </w:rPr>
        <w:t>FIRSTENERGY SERVICES CO</w:t>
      </w:r>
      <w:r w:rsidRPr="00B3219C">
        <w:rPr>
          <w:rFonts w:ascii="Microsoft Sans Serif" w:eastAsia="Microsoft Sans Serif" w:hAnsi="Microsoft Sans Serif" w:cs="Microsoft Sans Serif"/>
          <w:sz w:val="24"/>
        </w:rPr>
        <w:cr/>
        <w:t>2800 POTTSVILLE PIKE</w:t>
      </w:r>
      <w:r w:rsidRPr="00B3219C">
        <w:rPr>
          <w:rFonts w:ascii="Microsoft Sans Serif" w:eastAsia="Microsoft Sans Serif" w:hAnsi="Microsoft Sans Serif" w:cs="Microsoft Sans Serif"/>
          <w:sz w:val="24"/>
        </w:rPr>
        <w:cr/>
        <w:t>PO BOX 16001</w:t>
      </w:r>
      <w:r w:rsidRPr="00B3219C">
        <w:rPr>
          <w:rFonts w:ascii="Microsoft Sans Serif" w:eastAsia="Microsoft Sans Serif" w:hAnsi="Microsoft Sans Serif" w:cs="Microsoft Sans Serif"/>
          <w:sz w:val="24"/>
        </w:rPr>
        <w:cr/>
        <w:t>READING PA  19612</w:t>
      </w:r>
      <w:r w:rsidRPr="00B3219C">
        <w:rPr>
          <w:rFonts w:ascii="Microsoft Sans Serif" w:eastAsia="Microsoft Sans Serif" w:hAnsi="Microsoft Sans Serif" w:cs="Microsoft Sans Serif"/>
          <w:sz w:val="24"/>
        </w:rPr>
        <w:cr/>
      </w:r>
      <w:r w:rsidRPr="00B3219C">
        <w:rPr>
          <w:rFonts w:ascii="Microsoft Sans Serif" w:eastAsia="Microsoft Sans Serif" w:hAnsi="Microsoft Sans Serif" w:cs="Microsoft Sans Serif"/>
          <w:b/>
          <w:sz w:val="24"/>
        </w:rPr>
        <w:t>610.921.6203</w:t>
      </w:r>
      <w:r w:rsidRPr="00B3219C">
        <w:rPr>
          <w:rFonts w:ascii="Microsoft Sans Serif" w:eastAsia="Microsoft Sans Serif" w:hAnsi="Microsoft Sans Serif" w:cs="Microsoft Sans Serif"/>
          <w:b/>
          <w:sz w:val="24"/>
        </w:rPr>
        <w:cr/>
        <w:t>610.921.6658</w:t>
      </w:r>
    </w:p>
    <w:p w14:paraId="447F5452" w14:textId="77777777" w:rsidR="00B3219C" w:rsidRPr="00B3219C" w:rsidRDefault="00B3219C" w:rsidP="00B3219C">
      <w:pPr>
        <w:spacing w:after="160" w:line="259" w:lineRule="auto"/>
        <w:rPr>
          <w:rFonts w:ascii="Calibri" w:eastAsia="Times New Roman" w:hAnsi="Calibri" w:cs="Times New Roman"/>
        </w:rPr>
      </w:pPr>
      <w:r w:rsidRPr="00B3219C">
        <w:rPr>
          <w:rFonts w:ascii="Microsoft Sans Serif" w:eastAsia="Microsoft Sans Serif" w:hAnsi="Microsoft Sans Serif" w:cs="Microsoft Sans Serif"/>
          <w:b/>
          <w:i/>
          <w:sz w:val="24"/>
          <w:u w:val="single"/>
        </w:rPr>
        <w:t>ACCEPTS E-SERVICE</w:t>
      </w:r>
    </w:p>
    <w:p w14:paraId="63D2B065" w14:textId="77777777" w:rsidR="00B3219C" w:rsidRPr="00B3219C" w:rsidRDefault="00B3219C" w:rsidP="00B3219C">
      <w:pPr>
        <w:spacing w:after="0" w:line="259" w:lineRule="auto"/>
        <w:rPr>
          <w:rFonts w:ascii="Microsoft Sans Serif" w:eastAsia="Microsoft Sans Serif" w:hAnsi="Microsoft Sans Serif" w:cs="Microsoft Sans Serif"/>
          <w:b/>
          <w:sz w:val="24"/>
          <w:u w:val="single"/>
        </w:rPr>
      </w:pPr>
    </w:p>
    <w:p w14:paraId="47F525AD" w14:textId="00EF046F" w:rsidR="00200DB0" w:rsidRPr="00200DB0" w:rsidRDefault="00200DB0" w:rsidP="009A6E7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200DB0" w:rsidRPr="00200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3D17"/>
    <w:multiLevelType w:val="hybridMultilevel"/>
    <w:tmpl w:val="4B58E694"/>
    <w:lvl w:ilvl="0" w:tplc="E9480984">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4996453"/>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6E5656E"/>
    <w:multiLevelType w:val="hybridMultilevel"/>
    <w:tmpl w:val="F78C3CE0"/>
    <w:lvl w:ilvl="0" w:tplc="C01A489E">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B678F"/>
    <w:multiLevelType w:val="hybridMultilevel"/>
    <w:tmpl w:val="D8804C02"/>
    <w:lvl w:ilvl="0" w:tplc="F7B0A1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BC665F9"/>
    <w:multiLevelType w:val="hybridMultilevel"/>
    <w:tmpl w:val="49B2B186"/>
    <w:lvl w:ilvl="0" w:tplc="9B7A13EA">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73"/>
    <w:rsid w:val="001932B0"/>
    <w:rsid w:val="00200DB0"/>
    <w:rsid w:val="00262D5E"/>
    <w:rsid w:val="007B5C79"/>
    <w:rsid w:val="0085623C"/>
    <w:rsid w:val="00883486"/>
    <w:rsid w:val="009A6E73"/>
    <w:rsid w:val="009B01C3"/>
    <w:rsid w:val="00B3219C"/>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BA3E"/>
  <w15:chartTrackingRefBased/>
  <w15:docId w15:val="{67408F37-6151-4C9E-92DC-CA2CC9B1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57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2019-08-13T16:54:00Z</dcterms:created>
  <dcterms:modified xsi:type="dcterms:W3CDTF">2019-08-13T18:20:00Z</dcterms:modified>
</cp:coreProperties>
</file>