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789445A0" w14:textId="77777777">
        <w:trPr>
          <w:trHeight w:val="990"/>
        </w:trPr>
        <w:tc>
          <w:tcPr>
            <w:tcW w:w="1363" w:type="dxa"/>
          </w:tcPr>
          <w:p w14:paraId="0435DDEB" w14:textId="77777777" w:rsidR="00C74A51" w:rsidRDefault="005B7F53">
            <w:pPr>
              <w:rPr>
                <w:sz w:val="24"/>
              </w:rPr>
            </w:pPr>
            <w:r>
              <w:rPr>
                <w:noProof/>
                <w:spacing w:val="-2"/>
              </w:rPr>
              <w:drawing>
                <wp:inline distT="0" distB="0" distL="0" distR="0" wp14:anchorId="50B1D084" wp14:editId="50992B7F">
                  <wp:extent cx="725170" cy="72517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a:ln>
                            <a:noFill/>
                          </a:ln>
                        </pic:spPr>
                      </pic:pic>
                    </a:graphicData>
                  </a:graphic>
                </wp:inline>
              </w:drawing>
            </w:r>
          </w:p>
        </w:tc>
        <w:tc>
          <w:tcPr>
            <w:tcW w:w="8075" w:type="dxa"/>
          </w:tcPr>
          <w:p w14:paraId="218F326D" w14:textId="77777777" w:rsidR="00C74A51" w:rsidRDefault="00C74A51">
            <w:pPr>
              <w:suppressAutoHyphens/>
              <w:spacing w:line="204" w:lineRule="auto"/>
              <w:jc w:val="center"/>
              <w:rPr>
                <w:rFonts w:ascii="Arial" w:hAnsi="Arial"/>
                <w:color w:val="000080"/>
                <w:spacing w:val="-3"/>
                <w:sz w:val="26"/>
              </w:rPr>
            </w:pPr>
          </w:p>
          <w:p w14:paraId="0D8E3FF7"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5389B55"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7ABD2FD" w14:textId="77777777" w:rsidR="00850F1D" w:rsidRDefault="00850F1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65C9F5D8" w14:textId="77777777" w:rsidR="0062751C" w:rsidRDefault="0062751C">
            <w:pPr>
              <w:suppressAutoHyphens/>
              <w:spacing w:line="204" w:lineRule="auto"/>
              <w:jc w:val="center"/>
              <w:rPr>
                <w:rFonts w:ascii="Arial" w:hAnsi="Arial"/>
                <w:color w:val="000080"/>
                <w:spacing w:val="-3"/>
                <w:sz w:val="26"/>
              </w:rPr>
            </w:pPr>
            <w:r>
              <w:rPr>
                <w:rFonts w:ascii="Arial" w:hAnsi="Arial"/>
                <w:color w:val="000080"/>
                <w:spacing w:val="-3"/>
                <w:sz w:val="26"/>
              </w:rPr>
              <w:t>400 NORTH STREET</w:t>
            </w:r>
          </w:p>
          <w:p w14:paraId="0FE959AE" w14:textId="77777777" w:rsidR="00C74A51" w:rsidRDefault="00C74A51" w:rsidP="0062751C">
            <w:pPr>
              <w:jc w:val="center"/>
              <w:rPr>
                <w:rFonts w:ascii="Arial" w:hAnsi="Arial"/>
                <w:sz w:val="12"/>
              </w:rPr>
            </w:pPr>
            <w:r>
              <w:rPr>
                <w:rFonts w:ascii="Arial" w:hAnsi="Arial"/>
                <w:color w:val="000080"/>
                <w:spacing w:val="-3"/>
                <w:sz w:val="26"/>
              </w:rPr>
              <w:t>HARRISBURG, PA 1712</w:t>
            </w:r>
            <w:r w:rsidR="0062751C">
              <w:rPr>
                <w:rFonts w:ascii="Arial" w:hAnsi="Arial"/>
                <w:color w:val="000080"/>
                <w:spacing w:val="-3"/>
                <w:sz w:val="26"/>
              </w:rPr>
              <w:t>0</w:t>
            </w:r>
          </w:p>
        </w:tc>
        <w:tc>
          <w:tcPr>
            <w:tcW w:w="1452" w:type="dxa"/>
          </w:tcPr>
          <w:p w14:paraId="06222582" w14:textId="77777777" w:rsidR="00C74A51" w:rsidRDefault="00C74A51">
            <w:pPr>
              <w:rPr>
                <w:rFonts w:ascii="Arial" w:hAnsi="Arial"/>
                <w:sz w:val="12"/>
              </w:rPr>
            </w:pPr>
          </w:p>
          <w:p w14:paraId="67058FAA" w14:textId="77777777" w:rsidR="00C74A51" w:rsidRDefault="00C74A51">
            <w:pPr>
              <w:rPr>
                <w:rFonts w:ascii="Arial" w:hAnsi="Arial"/>
                <w:sz w:val="12"/>
              </w:rPr>
            </w:pPr>
          </w:p>
          <w:p w14:paraId="5B6569BD" w14:textId="77777777" w:rsidR="00C74A51" w:rsidRDefault="00C74A51">
            <w:pPr>
              <w:rPr>
                <w:rFonts w:ascii="Arial" w:hAnsi="Arial"/>
                <w:sz w:val="12"/>
              </w:rPr>
            </w:pPr>
          </w:p>
          <w:p w14:paraId="5C965099" w14:textId="77777777" w:rsidR="00C74A51" w:rsidRDefault="00C74A51">
            <w:pPr>
              <w:rPr>
                <w:rFonts w:ascii="Arial" w:hAnsi="Arial"/>
                <w:sz w:val="12"/>
              </w:rPr>
            </w:pPr>
          </w:p>
          <w:p w14:paraId="0D9EEEBA" w14:textId="77777777" w:rsidR="00C74A51" w:rsidRDefault="00C74A51">
            <w:pPr>
              <w:rPr>
                <w:rFonts w:ascii="Arial" w:hAnsi="Arial"/>
                <w:sz w:val="12"/>
              </w:rPr>
            </w:pPr>
          </w:p>
          <w:p w14:paraId="253913B0" w14:textId="77777777" w:rsidR="00C74A51" w:rsidRDefault="00C74A51">
            <w:pPr>
              <w:rPr>
                <w:rFonts w:ascii="Arial" w:hAnsi="Arial"/>
                <w:sz w:val="12"/>
              </w:rPr>
            </w:pPr>
          </w:p>
          <w:p w14:paraId="19B510AB" w14:textId="77777777" w:rsidR="00C74A51" w:rsidRDefault="00C74A51">
            <w:pPr>
              <w:jc w:val="right"/>
              <w:rPr>
                <w:rFonts w:ascii="Arial" w:hAnsi="Arial"/>
                <w:b/>
                <w:spacing w:val="-1"/>
                <w:sz w:val="12"/>
              </w:rPr>
            </w:pPr>
            <w:r>
              <w:rPr>
                <w:rFonts w:ascii="Arial" w:hAnsi="Arial"/>
                <w:b/>
                <w:spacing w:val="-1"/>
                <w:sz w:val="12"/>
              </w:rPr>
              <w:t>IN REPLY PLEASE REFER TO OUR FILE</w:t>
            </w:r>
          </w:p>
          <w:p w14:paraId="524D3FC5" w14:textId="7F966F67" w:rsidR="00153FD8" w:rsidRPr="006266EC" w:rsidRDefault="00153FD8" w:rsidP="009A66F3">
            <w:pPr>
              <w:jc w:val="right"/>
              <w:rPr>
                <w:rFonts w:ascii="Arial" w:hAnsi="Arial"/>
                <w:sz w:val="14"/>
                <w:szCs w:val="14"/>
              </w:rPr>
            </w:pPr>
          </w:p>
        </w:tc>
      </w:tr>
    </w:tbl>
    <w:p w14:paraId="6B3FFBE4" w14:textId="77777777" w:rsidR="00C74A51" w:rsidRDefault="00C74A51">
      <w:pPr>
        <w:rPr>
          <w:sz w:val="24"/>
        </w:rPr>
        <w:sectPr w:rsidR="00C74A51">
          <w:headerReference w:type="default" r:id="rId9"/>
          <w:footerReference w:type="default" r:id="rId10"/>
          <w:pgSz w:w="12240" w:h="15840"/>
          <w:pgMar w:top="504" w:right="1440" w:bottom="1440" w:left="1440" w:header="720" w:footer="720" w:gutter="0"/>
          <w:cols w:space="720"/>
        </w:sectPr>
      </w:pPr>
    </w:p>
    <w:p w14:paraId="10AF41E8" w14:textId="501C4EF7" w:rsidR="00430047" w:rsidRDefault="00F26773" w:rsidP="00F26773">
      <w:pPr>
        <w:jc w:val="center"/>
        <w:rPr>
          <w:sz w:val="26"/>
          <w:szCs w:val="26"/>
        </w:rPr>
      </w:pPr>
      <w:r>
        <w:rPr>
          <w:sz w:val="26"/>
          <w:szCs w:val="26"/>
        </w:rPr>
        <w:t>September 3, 2019</w:t>
      </w:r>
    </w:p>
    <w:p w14:paraId="2E80204C" w14:textId="77777777" w:rsidR="00BD33E4" w:rsidRPr="00BD33E4" w:rsidRDefault="00BD33E4" w:rsidP="00BD33E4">
      <w:pPr>
        <w:jc w:val="right"/>
      </w:pPr>
      <w:r w:rsidRPr="00BD33E4">
        <w:rPr>
          <w:sz w:val="24"/>
          <w:szCs w:val="24"/>
        </w:rPr>
        <w:tab/>
      </w:r>
      <w:r w:rsidRPr="00BD33E4">
        <w:rPr>
          <w:sz w:val="24"/>
          <w:szCs w:val="24"/>
        </w:rPr>
        <w:tab/>
      </w:r>
      <w:r w:rsidRPr="00BD33E4">
        <w:rPr>
          <w:sz w:val="24"/>
          <w:szCs w:val="24"/>
        </w:rPr>
        <w:tab/>
      </w:r>
      <w:r w:rsidRPr="00BD33E4">
        <w:rPr>
          <w:sz w:val="24"/>
          <w:szCs w:val="24"/>
        </w:rPr>
        <w:tab/>
      </w:r>
      <w:r w:rsidRPr="00BD33E4">
        <w:t>C-2018-3005519</w:t>
      </w:r>
    </w:p>
    <w:p w14:paraId="0463D43C" w14:textId="77777777" w:rsidR="00BD33E4" w:rsidRPr="00BD33E4" w:rsidRDefault="00BD33E4" w:rsidP="00BD33E4">
      <w:pPr>
        <w:jc w:val="right"/>
      </w:pPr>
      <w:r w:rsidRPr="00BD33E4">
        <w:t>A-2017-2597483</w:t>
      </w:r>
    </w:p>
    <w:p w14:paraId="04D1C65C" w14:textId="77777777" w:rsidR="00BD33E4" w:rsidRPr="00BD33E4" w:rsidRDefault="00BD33E4" w:rsidP="00BD33E4">
      <w:pPr>
        <w:jc w:val="right"/>
      </w:pPr>
      <w:r w:rsidRPr="00BD33E4">
        <w:t>A-6419754</w:t>
      </w:r>
    </w:p>
    <w:p w14:paraId="7EB3729D" w14:textId="77777777" w:rsidR="00BD33E4" w:rsidRPr="00BD33E4" w:rsidRDefault="00BD33E4" w:rsidP="00BD33E4">
      <w:pPr>
        <w:rPr>
          <w:sz w:val="24"/>
          <w:szCs w:val="24"/>
        </w:rPr>
      </w:pPr>
    </w:p>
    <w:p w14:paraId="4540DDE8" w14:textId="77777777" w:rsidR="00BD33E4" w:rsidRPr="00BD33E4" w:rsidRDefault="00BD33E4" w:rsidP="00BD33E4">
      <w:pPr>
        <w:tabs>
          <w:tab w:val="center" w:pos="5148"/>
        </w:tabs>
        <w:suppressAutoHyphens/>
        <w:rPr>
          <w:b/>
        </w:rPr>
      </w:pPr>
      <w:bookmarkStart w:id="0" w:name="_Hlk4152425"/>
      <w:bookmarkStart w:id="1" w:name="_Hlk4152403"/>
      <w:r w:rsidRPr="00BD33E4">
        <w:rPr>
          <w:b/>
        </w:rPr>
        <w:t>BHN FINANCIAL LLC</w:t>
      </w:r>
    </w:p>
    <w:p w14:paraId="648DE445" w14:textId="77777777" w:rsidR="00BD33E4" w:rsidRPr="00BD33E4" w:rsidRDefault="00BD33E4" w:rsidP="00BD33E4">
      <w:pPr>
        <w:tabs>
          <w:tab w:val="center" w:pos="5148"/>
        </w:tabs>
        <w:suppressAutoHyphens/>
        <w:rPr>
          <w:b/>
        </w:rPr>
      </w:pPr>
      <w:bookmarkStart w:id="2" w:name="BMtradingAsName"/>
      <w:bookmarkStart w:id="3" w:name="CompLine2"/>
      <w:bookmarkEnd w:id="0"/>
      <w:bookmarkEnd w:id="2"/>
      <w:bookmarkEnd w:id="3"/>
      <w:r w:rsidRPr="00BD33E4">
        <w:rPr>
          <w:b/>
        </w:rPr>
        <w:t>DBA BHN LIMOUSINE SERVICES</w:t>
      </w:r>
    </w:p>
    <w:bookmarkEnd w:id="1"/>
    <w:p w14:paraId="327B26D9" w14:textId="77777777" w:rsidR="00BD33E4" w:rsidRPr="00BD33E4" w:rsidRDefault="00BD33E4" w:rsidP="00BD33E4">
      <w:pPr>
        <w:tabs>
          <w:tab w:val="center" w:pos="5148"/>
        </w:tabs>
        <w:suppressAutoHyphens/>
        <w:rPr>
          <w:b/>
        </w:rPr>
      </w:pPr>
      <w:r w:rsidRPr="00BD33E4">
        <w:rPr>
          <w:b/>
        </w:rPr>
        <w:t>821 LEVICK STREET  2</w:t>
      </w:r>
      <w:r w:rsidRPr="00BD33E4">
        <w:rPr>
          <w:b/>
          <w:vertAlign w:val="superscript"/>
        </w:rPr>
        <w:t>ND</w:t>
      </w:r>
      <w:r w:rsidRPr="00BD33E4">
        <w:rPr>
          <w:b/>
        </w:rPr>
        <w:t xml:space="preserve"> FLOOR</w:t>
      </w:r>
    </w:p>
    <w:p w14:paraId="398E2F5F" w14:textId="77777777" w:rsidR="00BD33E4" w:rsidRPr="00BD33E4" w:rsidRDefault="00BD33E4" w:rsidP="00BD33E4">
      <w:bookmarkStart w:id="4" w:name="CompLine3"/>
      <w:bookmarkEnd w:id="4"/>
      <w:proofErr w:type="gramStart"/>
      <w:r w:rsidRPr="00BD33E4">
        <w:rPr>
          <w:b/>
        </w:rPr>
        <w:t>PHILADELPHIA  PA</w:t>
      </w:r>
      <w:proofErr w:type="gramEnd"/>
      <w:r w:rsidRPr="00BD33E4">
        <w:rPr>
          <w:b/>
        </w:rPr>
        <w:t xml:space="preserve">  19111</w:t>
      </w:r>
    </w:p>
    <w:p w14:paraId="1EBC0F81" w14:textId="77777777" w:rsidR="00BD33E4" w:rsidRPr="00BD33E4" w:rsidRDefault="00BD33E4" w:rsidP="00BD33E4">
      <w:pPr>
        <w:rPr>
          <w:b/>
          <w:noProof/>
          <w:sz w:val="24"/>
          <w:szCs w:val="24"/>
        </w:rPr>
      </w:pPr>
    </w:p>
    <w:p w14:paraId="2FAB7FFC" w14:textId="77777777" w:rsidR="00BD33E4" w:rsidRPr="00BD33E4" w:rsidRDefault="00BD33E4" w:rsidP="00BD33E4">
      <w:pPr>
        <w:keepNext/>
        <w:outlineLvl w:val="0"/>
        <w:rPr>
          <w:b/>
          <w:sz w:val="24"/>
          <w:szCs w:val="24"/>
        </w:rPr>
      </w:pPr>
      <w:r w:rsidRPr="00BD33E4">
        <w:rPr>
          <w:sz w:val="24"/>
          <w:szCs w:val="24"/>
        </w:rPr>
        <w:t xml:space="preserve">   </w:t>
      </w:r>
    </w:p>
    <w:p w14:paraId="6159C242" w14:textId="77777777" w:rsidR="00BD33E4" w:rsidRPr="00BD33E4" w:rsidRDefault="00BD33E4" w:rsidP="00BD33E4">
      <w:pPr>
        <w:jc w:val="center"/>
        <w:rPr>
          <w:b/>
          <w:sz w:val="24"/>
          <w:szCs w:val="24"/>
        </w:rPr>
      </w:pPr>
    </w:p>
    <w:p w14:paraId="4B7E4467" w14:textId="77777777" w:rsidR="00BD33E4" w:rsidRPr="00BD33E4" w:rsidRDefault="00BD33E4" w:rsidP="00BD33E4">
      <w:pPr>
        <w:jc w:val="center"/>
        <w:rPr>
          <w:b/>
          <w:sz w:val="24"/>
          <w:szCs w:val="24"/>
        </w:rPr>
      </w:pPr>
      <w:r w:rsidRPr="00BD33E4">
        <w:rPr>
          <w:b/>
          <w:sz w:val="24"/>
          <w:szCs w:val="24"/>
        </w:rPr>
        <w:t xml:space="preserve">Bureau of Investigation and Enforcement </w:t>
      </w:r>
    </w:p>
    <w:p w14:paraId="461308DF" w14:textId="77777777" w:rsidR="00BD33E4" w:rsidRPr="00BD33E4" w:rsidRDefault="00BD33E4" w:rsidP="00BD33E4">
      <w:pPr>
        <w:jc w:val="center"/>
        <w:rPr>
          <w:b/>
          <w:sz w:val="24"/>
          <w:szCs w:val="24"/>
        </w:rPr>
      </w:pPr>
      <w:r w:rsidRPr="00BD33E4">
        <w:rPr>
          <w:b/>
          <w:sz w:val="24"/>
          <w:szCs w:val="24"/>
        </w:rPr>
        <w:t>v.</w:t>
      </w:r>
    </w:p>
    <w:p w14:paraId="63482A9A" w14:textId="77777777" w:rsidR="00BD33E4" w:rsidRPr="00BD33E4" w:rsidRDefault="00BD33E4" w:rsidP="00BD33E4">
      <w:pPr>
        <w:tabs>
          <w:tab w:val="center" w:pos="5148"/>
        </w:tabs>
        <w:suppressAutoHyphens/>
        <w:jc w:val="center"/>
        <w:rPr>
          <w:b/>
          <w:u w:val="single"/>
        </w:rPr>
      </w:pPr>
      <w:r w:rsidRPr="00BD33E4">
        <w:rPr>
          <w:b/>
          <w:u w:val="single"/>
        </w:rPr>
        <w:t>BHN FINANCIAL LLC</w:t>
      </w:r>
    </w:p>
    <w:p w14:paraId="62973CBF" w14:textId="77777777" w:rsidR="00BD33E4" w:rsidRPr="00BD33E4" w:rsidRDefault="00BD33E4" w:rsidP="00BD33E4">
      <w:pPr>
        <w:tabs>
          <w:tab w:val="center" w:pos="5148"/>
        </w:tabs>
        <w:suppressAutoHyphens/>
        <w:jc w:val="center"/>
        <w:rPr>
          <w:b/>
          <w:u w:val="single"/>
        </w:rPr>
      </w:pPr>
      <w:r w:rsidRPr="00BD33E4">
        <w:rPr>
          <w:b/>
          <w:u w:val="single"/>
        </w:rPr>
        <w:t>DBA BHN LIMOUSINE SERVICES</w:t>
      </w:r>
    </w:p>
    <w:p w14:paraId="5F024D51" w14:textId="77777777" w:rsidR="00BD33E4" w:rsidRPr="00BD33E4" w:rsidRDefault="00BD33E4" w:rsidP="00BD33E4">
      <w:pPr>
        <w:rPr>
          <w:rFonts w:ascii="Arial" w:hAnsi="Arial" w:cs="Arial"/>
          <w:sz w:val="24"/>
          <w:szCs w:val="24"/>
        </w:rPr>
      </w:pPr>
    </w:p>
    <w:p w14:paraId="765D05C6" w14:textId="77777777" w:rsidR="00BD33E4" w:rsidRPr="00BD33E4" w:rsidRDefault="00BD33E4" w:rsidP="00BD33E4">
      <w:pPr>
        <w:rPr>
          <w:rFonts w:ascii="Arial" w:hAnsi="Arial" w:cs="Arial"/>
          <w:sz w:val="24"/>
          <w:szCs w:val="24"/>
        </w:rPr>
      </w:pPr>
    </w:p>
    <w:p w14:paraId="69B3659A" w14:textId="77777777" w:rsidR="00BD33E4" w:rsidRPr="00BD33E4" w:rsidRDefault="00BD33E4" w:rsidP="00BD33E4">
      <w:pPr>
        <w:rPr>
          <w:sz w:val="24"/>
          <w:szCs w:val="24"/>
        </w:rPr>
      </w:pPr>
      <w:r w:rsidRPr="00BD33E4">
        <w:rPr>
          <w:sz w:val="24"/>
          <w:szCs w:val="24"/>
        </w:rPr>
        <w:t>To Whom It May Concern:</w:t>
      </w:r>
    </w:p>
    <w:p w14:paraId="224DBBB5" w14:textId="77777777" w:rsidR="00BD33E4" w:rsidRPr="00BD33E4" w:rsidRDefault="00BD33E4" w:rsidP="00BD33E4">
      <w:pPr>
        <w:rPr>
          <w:sz w:val="24"/>
          <w:szCs w:val="24"/>
        </w:rPr>
      </w:pPr>
    </w:p>
    <w:p w14:paraId="1B26E4C6" w14:textId="77777777" w:rsidR="00BD33E4" w:rsidRPr="00BD33E4" w:rsidRDefault="00BD33E4" w:rsidP="00BD33E4">
      <w:pPr>
        <w:rPr>
          <w:sz w:val="24"/>
          <w:szCs w:val="24"/>
        </w:rPr>
      </w:pPr>
    </w:p>
    <w:p w14:paraId="3E23477D" w14:textId="5BCB9B49" w:rsidR="00BD33E4" w:rsidRPr="00BD33E4" w:rsidRDefault="00BD33E4" w:rsidP="0055161D">
      <w:pPr>
        <w:tabs>
          <w:tab w:val="left" w:pos="0"/>
          <w:tab w:val="center" w:pos="5148"/>
        </w:tabs>
        <w:suppressAutoHyphens/>
        <w:ind w:right="612" w:firstLine="630"/>
        <w:rPr>
          <w:sz w:val="24"/>
          <w:szCs w:val="24"/>
        </w:rPr>
      </w:pPr>
      <w:r w:rsidRPr="00BD33E4">
        <w:rPr>
          <w:sz w:val="24"/>
          <w:szCs w:val="24"/>
        </w:rPr>
        <w:t>On Jul</w:t>
      </w:r>
      <w:r w:rsidR="0055161D">
        <w:rPr>
          <w:sz w:val="24"/>
          <w:szCs w:val="24"/>
        </w:rPr>
        <w:t>y</w:t>
      </w:r>
      <w:r w:rsidRPr="00BD33E4">
        <w:rPr>
          <w:sz w:val="24"/>
          <w:szCs w:val="24"/>
        </w:rPr>
        <w:t xml:space="preserve"> 18, 2019, the </w:t>
      </w:r>
      <w:proofErr w:type="spellStart"/>
      <w:r w:rsidRPr="00BD33E4">
        <w:rPr>
          <w:sz w:val="24"/>
          <w:szCs w:val="24"/>
        </w:rPr>
        <w:t>Commisison</w:t>
      </w:r>
      <w:proofErr w:type="spellEnd"/>
      <w:r w:rsidRPr="00BD33E4">
        <w:rPr>
          <w:sz w:val="24"/>
          <w:szCs w:val="24"/>
        </w:rPr>
        <w:t xml:space="preserve"> issued a Secretarial Letter granting BHN Financial LLC dba BHN Limousine Services’ (BHN)</w:t>
      </w:r>
      <w:r w:rsidRPr="00BD33E4">
        <w:rPr>
          <w:b/>
        </w:rPr>
        <w:t>’</w:t>
      </w:r>
      <w:r w:rsidRPr="00BD33E4">
        <w:rPr>
          <w:sz w:val="24"/>
          <w:szCs w:val="24"/>
        </w:rPr>
        <w:t xml:space="preserve"> March 22, 201</w:t>
      </w:r>
      <w:r w:rsidR="008C6BDA">
        <w:rPr>
          <w:sz w:val="24"/>
          <w:szCs w:val="24"/>
        </w:rPr>
        <w:t>9</w:t>
      </w:r>
      <w:r w:rsidRPr="00BD33E4">
        <w:rPr>
          <w:sz w:val="24"/>
          <w:szCs w:val="24"/>
        </w:rPr>
        <w:t xml:space="preserve"> Request for Reconsideration of the Cancellation of its authority filed to operate.  The Secretarial Letter</w:t>
      </w:r>
      <w:r w:rsidR="0055161D">
        <w:rPr>
          <w:sz w:val="24"/>
          <w:szCs w:val="24"/>
        </w:rPr>
        <w:t xml:space="preserve"> </w:t>
      </w:r>
      <w:r w:rsidRPr="00BD33E4">
        <w:rPr>
          <w:sz w:val="24"/>
          <w:szCs w:val="24"/>
        </w:rPr>
        <w:t>stated that, if BHN filed evidence of insurance and reported its assessments within forty-five days of the entry date of the Secretarial Letter, the Certificates of Public Convenience held by BHN</w:t>
      </w:r>
      <w:r w:rsidR="0055161D">
        <w:rPr>
          <w:sz w:val="24"/>
          <w:szCs w:val="24"/>
        </w:rPr>
        <w:t>,</w:t>
      </w:r>
      <w:r w:rsidRPr="00BD33E4">
        <w:rPr>
          <w:sz w:val="24"/>
          <w:szCs w:val="24"/>
        </w:rPr>
        <w:t xml:space="preserve"> at Utility No. A-6419754</w:t>
      </w:r>
      <w:r w:rsidR="0055161D">
        <w:rPr>
          <w:sz w:val="24"/>
          <w:szCs w:val="24"/>
        </w:rPr>
        <w:t>,</w:t>
      </w:r>
      <w:r w:rsidRPr="00BD33E4">
        <w:rPr>
          <w:sz w:val="24"/>
          <w:szCs w:val="24"/>
        </w:rPr>
        <w:t xml:space="preserve"> would be reinstated without further action by this Commission</w:t>
      </w:r>
      <w:r w:rsidR="0055161D">
        <w:rPr>
          <w:sz w:val="24"/>
          <w:szCs w:val="24"/>
        </w:rPr>
        <w:t>.</w:t>
      </w:r>
    </w:p>
    <w:p w14:paraId="6A7A4BCB" w14:textId="77777777" w:rsidR="00BD33E4" w:rsidRPr="00BD33E4" w:rsidRDefault="00BD33E4" w:rsidP="00BD33E4">
      <w:pPr>
        <w:rPr>
          <w:sz w:val="24"/>
          <w:szCs w:val="24"/>
        </w:rPr>
      </w:pPr>
    </w:p>
    <w:p w14:paraId="70BA8C3A" w14:textId="77777777" w:rsidR="00BD33E4" w:rsidRPr="00BD33E4" w:rsidRDefault="00BD33E4" w:rsidP="00BD33E4">
      <w:pPr>
        <w:rPr>
          <w:sz w:val="24"/>
          <w:szCs w:val="24"/>
        </w:rPr>
      </w:pPr>
      <w:r w:rsidRPr="00BD33E4">
        <w:rPr>
          <w:sz w:val="24"/>
          <w:szCs w:val="24"/>
        </w:rPr>
        <w:tab/>
        <w:t>As of August 21, 2019, BHN complied with the Secretarial Letter by filing acceptable evidence of insurance and the requisite assessment reports.  Therefore, the Certificate of Public Convenience held by BHN at Utility No. A-6419754 is reinstated.  Consequently, BHN Financial LLC dba BHN Limousine Services is hereby authorized to resume operations.</w:t>
      </w:r>
    </w:p>
    <w:p w14:paraId="3FA272F9" w14:textId="77777777" w:rsidR="00BD33E4" w:rsidRPr="00BD33E4" w:rsidRDefault="00BD33E4" w:rsidP="00BD33E4">
      <w:pPr>
        <w:rPr>
          <w:sz w:val="24"/>
          <w:szCs w:val="24"/>
        </w:rPr>
      </w:pPr>
    </w:p>
    <w:p w14:paraId="5621957E" w14:textId="77777777" w:rsidR="00BD33E4" w:rsidRPr="00BD33E4" w:rsidRDefault="00BD33E4" w:rsidP="00BD33E4">
      <w:pPr>
        <w:tabs>
          <w:tab w:val="left" w:pos="-720"/>
        </w:tabs>
        <w:suppressAutoHyphens/>
        <w:rPr>
          <w:sz w:val="24"/>
          <w:szCs w:val="24"/>
        </w:rPr>
      </w:pPr>
      <w:r w:rsidRPr="00BD33E4">
        <w:rPr>
          <w:sz w:val="24"/>
          <w:szCs w:val="24"/>
        </w:rPr>
        <w:tab/>
        <w:t xml:space="preserve">You are hereby advised to familiarize yourself with the requirements of 52 Pa. Code as applicable to the operation of a </w:t>
      </w:r>
      <w:r w:rsidRPr="00BD33E4">
        <w:rPr>
          <w:spacing w:val="-3"/>
          <w:sz w:val="24"/>
          <w:szCs w:val="24"/>
        </w:rPr>
        <w:t>common carrier of passengers in limousine service</w:t>
      </w:r>
      <w:r w:rsidRPr="00BD33E4">
        <w:rPr>
          <w:sz w:val="24"/>
          <w:szCs w:val="24"/>
        </w:rPr>
        <w:t>.</w:t>
      </w:r>
    </w:p>
    <w:p w14:paraId="6170F736" w14:textId="77777777" w:rsidR="00BD33E4" w:rsidRPr="00BD33E4" w:rsidRDefault="00BD33E4" w:rsidP="00BD33E4">
      <w:pPr>
        <w:tabs>
          <w:tab w:val="left" w:pos="-720"/>
        </w:tabs>
        <w:suppressAutoHyphens/>
        <w:rPr>
          <w:sz w:val="24"/>
          <w:szCs w:val="24"/>
        </w:rPr>
      </w:pPr>
    </w:p>
    <w:p w14:paraId="45C8B6CC" w14:textId="77777777" w:rsidR="00BD33E4" w:rsidRPr="00BD33E4" w:rsidRDefault="00BD33E4" w:rsidP="00BD33E4">
      <w:pPr>
        <w:tabs>
          <w:tab w:val="left" w:pos="-720"/>
        </w:tabs>
        <w:suppressAutoHyphens/>
        <w:rPr>
          <w:sz w:val="24"/>
          <w:szCs w:val="24"/>
        </w:rPr>
      </w:pPr>
      <w:r w:rsidRPr="00BD33E4">
        <w:rPr>
          <w:sz w:val="24"/>
          <w:szCs w:val="24"/>
        </w:rPr>
        <w:tab/>
        <w:t xml:space="preserve">You are further advised that failure to comply with all applicable requirements may subject you to penalties, including fines, suspension of operating rights or cancellation of its </w:t>
      </w:r>
      <w:r w:rsidRPr="00BD33E4">
        <w:rPr>
          <w:spacing w:val="-3"/>
          <w:sz w:val="24"/>
          <w:szCs w:val="24"/>
        </w:rPr>
        <w:t>certificate of public convenience</w:t>
      </w:r>
      <w:r w:rsidRPr="00BD33E4">
        <w:rPr>
          <w:sz w:val="24"/>
          <w:szCs w:val="24"/>
        </w:rPr>
        <w:t xml:space="preserve">.  Title 52 of the Pennsylvania Code is available online at </w:t>
      </w:r>
      <w:hyperlink r:id="rId11" w:history="1">
        <w:r w:rsidRPr="00BD33E4">
          <w:rPr>
            <w:color w:val="0000FF"/>
            <w:sz w:val="24"/>
            <w:szCs w:val="24"/>
            <w:u w:val="single"/>
          </w:rPr>
          <w:t>www.pacode.com</w:t>
        </w:r>
      </w:hyperlink>
      <w:r w:rsidRPr="00BD33E4">
        <w:rPr>
          <w:sz w:val="24"/>
          <w:szCs w:val="24"/>
        </w:rPr>
        <w:t>.</w:t>
      </w:r>
    </w:p>
    <w:p w14:paraId="40198454" w14:textId="77777777" w:rsidR="00BD33E4" w:rsidRPr="00BD33E4" w:rsidRDefault="00BD33E4" w:rsidP="00BD33E4">
      <w:pPr>
        <w:rPr>
          <w:sz w:val="24"/>
          <w:szCs w:val="24"/>
        </w:rPr>
      </w:pPr>
    </w:p>
    <w:p w14:paraId="2DF66AA6" w14:textId="77777777" w:rsidR="00BD33E4" w:rsidRDefault="00BD33E4" w:rsidP="00BD33E4">
      <w:pPr>
        <w:tabs>
          <w:tab w:val="left" w:pos="-720"/>
        </w:tabs>
        <w:suppressAutoHyphens/>
        <w:rPr>
          <w:spacing w:val="-3"/>
          <w:sz w:val="24"/>
          <w:szCs w:val="24"/>
        </w:rPr>
      </w:pPr>
    </w:p>
    <w:p w14:paraId="61663DDE" w14:textId="77777777" w:rsidR="00BD33E4" w:rsidRDefault="00BD33E4" w:rsidP="00BD33E4">
      <w:pPr>
        <w:tabs>
          <w:tab w:val="left" w:pos="-720"/>
        </w:tabs>
        <w:suppressAutoHyphens/>
        <w:rPr>
          <w:spacing w:val="-3"/>
          <w:sz w:val="24"/>
          <w:szCs w:val="24"/>
        </w:rPr>
      </w:pPr>
      <w:r w:rsidRPr="00BD33E4">
        <w:rPr>
          <w:spacing w:val="-3"/>
          <w:sz w:val="24"/>
          <w:szCs w:val="24"/>
        </w:rPr>
        <w:lastRenderedPageBreak/>
        <w:tab/>
      </w:r>
    </w:p>
    <w:p w14:paraId="2A604624" w14:textId="77777777" w:rsidR="00BD33E4" w:rsidRDefault="00BD33E4" w:rsidP="00BD33E4">
      <w:pPr>
        <w:tabs>
          <w:tab w:val="left" w:pos="-720"/>
        </w:tabs>
        <w:suppressAutoHyphens/>
        <w:rPr>
          <w:spacing w:val="-3"/>
          <w:sz w:val="24"/>
          <w:szCs w:val="24"/>
        </w:rPr>
      </w:pPr>
    </w:p>
    <w:p w14:paraId="4A6F9A69" w14:textId="77777777" w:rsidR="00BD33E4" w:rsidRPr="00BD33E4" w:rsidRDefault="00BD33E4" w:rsidP="00BD33E4">
      <w:pPr>
        <w:tabs>
          <w:tab w:val="left" w:pos="-720"/>
        </w:tabs>
        <w:suppressAutoHyphens/>
        <w:rPr>
          <w:spacing w:val="-3"/>
          <w:sz w:val="24"/>
          <w:szCs w:val="24"/>
        </w:rPr>
      </w:pPr>
      <w:r>
        <w:rPr>
          <w:spacing w:val="-3"/>
          <w:sz w:val="24"/>
          <w:szCs w:val="24"/>
        </w:rPr>
        <w:tab/>
      </w:r>
      <w:r w:rsidRPr="00BD33E4">
        <w:rPr>
          <w:spacing w:val="-3"/>
          <w:sz w:val="24"/>
          <w:szCs w:val="24"/>
        </w:rPr>
        <w:t>Furthermore, you are required to notify the PUC of any address change.  A Change of Address form can be obtained from the PUC Website:  </w:t>
      </w:r>
    </w:p>
    <w:p w14:paraId="368384FD" w14:textId="77777777" w:rsidR="00BD33E4" w:rsidRPr="00BD33E4" w:rsidRDefault="00BD33E4" w:rsidP="00BD33E4">
      <w:pPr>
        <w:tabs>
          <w:tab w:val="left" w:pos="-720"/>
        </w:tabs>
        <w:suppressAutoHyphens/>
        <w:rPr>
          <w:spacing w:val="-3"/>
          <w:sz w:val="24"/>
          <w:szCs w:val="24"/>
        </w:rPr>
      </w:pPr>
    </w:p>
    <w:p w14:paraId="6E91A564" w14:textId="77777777" w:rsidR="00BD33E4" w:rsidRPr="00BD33E4" w:rsidRDefault="00BD33E4" w:rsidP="00BD33E4">
      <w:pPr>
        <w:tabs>
          <w:tab w:val="left" w:pos="-720"/>
        </w:tabs>
        <w:suppressAutoHyphens/>
        <w:rPr>
          <w:sz w:val="24"/>
          <w:szCs w:val="24"/>
        </w:rPr>
      </w:pPr>
      <w:r w:rsidRPr="00BD33E4">
        <w:rPr>
          <w:sz w:val="24"/>
          <w:szCs w:val="24"/>
        </w:rPr>
        <w:tab/>
      </w:r>
      <w:r w:rsidRPr="00BD33E4">
        <w:rPr>
          <w:sz w:val="24"/>
          <w:szCs w:val="24"/>
        </w:rPr>
        <w:tab/>
      </w:r>
      <w:hyperlink r:id="rId12" w:history="1">
        <w:r w:rsidRPr="00BD33E4">
          <w:rPr>
            <w:color w:val="0000FF"/>
            <w:sz w:val="24"/>
            <w:szCs w:val="24"/>
            <w:u w:val="single"/>
          </w:rPr>
          <w:t>http://www.puc.state.pa.us/filing_resources/online_forms.aspx</w:t>
        </w:r>
      </w:hyperlink>
      <w:r w:rsidRPr="00BD33E4">
        <w:rPr>
          <w:sz w:val="24"/>
          <w:szCs w:val="24"/>
        </w:rPr>
        <w:t xml:space="preserve">, </w:t>
      </w:r>
    </w:p>
    <w:p w14:paraId="6482D21B" w14:textId="77777777" w:rsidR="00BD33E4" w:rsidRPr="00BD33E4" w:rsidRDefault="00BD33E4" w:rsidP="00BD33E4">
      <w:pPr>
        <w:tabs>
          <w:tab w:val="left" w:pos="-720"/>
        </w:tabs>
        <w:suppressAutoHyphens/>
        <w:rPr>
          <w:sz w:val="24"/>
          <w:szCs w:val="24"/>
        </w:rPr>
      </w:pPr>
      <w:r w:rsidRPr="00BD33E4">
        <w:rPr>
          <w:sz w:val="24"/>
          <w:szCs w:val="24"/>
        </w:rPr>
        <w:tab/>
      </w:r>
      <w:r w:rsidRPr="00BD33E4">
        <w:rPr>
          <w:sz w:val="24"/>
          <w:szCs w:val="24"/>
        </w:rPr>
        <w:tab/>
      </w:r>
      <w:r w:rsidRPr="00BD33E4">
        <w:rPr>
          <w:spacing w:val="-3"/>
          <w:sz w:val="24"/>
          <w:szCs w:val="24"/>
        </w:rPr>
        <w:t xml:space="preserve">then select:  </w:t>
      </w:r>
      <w:proofErr w:type="spellStart"/>
      <w:r w:rsidRPr="00BD33E4">
        <w:rPr>
          <w:bCs/>
          <w:sz w:val="24"/>
          <w:szCs w:val="24"/>
        </w:rPr>
        <w:t>Filing&amp;Resources</w:t>
      </w:r>
      <w:proofErr w:type="spellEnd"/>
      <w:r w:rsidRPr="00BD33E4">
        <w:rPr>
          <w:bCs/>
          <w:sz w:val="24"/>
          <w:szCs w:val="24"/>
        </w:rPr>
        <w:t xml:space="preserve"> - Online Forms – Motor Carrier Forms.</w:t>
      </w:r>
    </w:p>
    <w:p w14:paraId="09C33B7D" w14:textId="77777777" w:rsidR="00BD33E4" w:rsidRPr="00BD33E4" w:rsidRDefault="00BD33E4" w:rsidP="00BD33E4">
      <w:pPr>
        <w:tabs>
          <w:tab w:val="left" w:pos="-720"/>
        </w:tabs>
        <w:suppressAutoHyphens/>
        <w:rPr>
          <w:spacing w:val="-3"/>
          <w:sz w:val="24"/>
          <w:szCs w:val="24"/>
        </w:rPr>
      </w:pPr>
    </w:p>
    <w:p w14:paraId="21CDF08C" w14:textId="77777777" w:rsidR="00BD33E4" w:rsidRPr="00BD33E4" w:rsidRDefault="00BD33E4" w:rsidP="00BD33E4">
      <w:pPr>
        <w:tabs>
          <w:tab w:val="left" w:pos="-720"/>
        </w:tabs>
        <w:suppressAutoHyphens/>
        <w:rPr>
          <w:spacing w:val="-3"/>
          <w:sz w:val="24"/>
          <w:szCs w:val="24"/>
        </w:rPr>
      </w:pPr>
    </w:p>
    <w:p w14:paraId="7491DEEF" w14:textId="77777777" w:rsidR="00BD33E4" w:rsidRPr="00BD33E4" w:rsidRDefault="00BD33E4" w:rsidP="00BD33E4">
      <w:pPr>
        <w:tabs>
          <w:tab w:val="left" w:pos="-720"/>
        </w:tabs>
        <w:suppressAutoHyphens/>
        <w:rPr>
          <w:spacing w:val="-3"/>
          <w:sz w:val="24"/>
          <w:szCs w:val="24"/>
        </w:rPr>
      </w:pPr>
    </w:p>
    <w:p w14:paraId="1B2259E2" w14:textId="77777777" w:rsidR="00BD33E4" w:rsidRPr="00BD33E4" w:rsidRDefault="00BD33E4" w:rsidP="00BD33E4">
      <w:pPr>
        <w:tabs>
          <w:tab w:val="left" w:pos="-720"/>
        </w:tabs>
        <w:suppressAutoHyphens/>
        <w:rPr>
          <w:spacing w:val="-3"/>
          <w:sz w:val="24"/>
          <w:szCs w:val="24"/>
        </w:rPr>
      </w:pPr>
    </w:p>
    <w:p w14:paraId="0FDEEBAD" w14:textId="77777777" w:rsidR="00BD33E4" w:rsidRPr="00BD33E4" w:rsidRDefault="00BD33E4" w:rsidP="00BD33E4">
      <w:pPr>
        <w:tabs>
          <w:tab w:val="left" w:pos="-720"/>
        </w:tabs>
        <w:suppressAutoHyphens/>
        <w:jc w:val="both"/>
        <w:rPr>
          <w:spacing w:val="-3"/>
          <w:sz w:val="24"/>
          <w:szCs w:val="24"/>
        </w:rPr>
      </w:pPr>
      <w:r w:rsidRPr="00BD33E4">
        <w:rPr>
          <w:spacing w:val="-3"/>
          <w:sz w:val="24"/>
          <w:szCs w:val="24"/>
        </w:rPr>
        <w:tab/>
      </w:r>
      <w:r w:rsidRPr="00BD33E4">
        <w:rPr>
          <w:spacing w:val="-3"/>
          <w:sz w:val="24"/>
          <w:szCs w:val="24"/>
        </w:rPr>
        <w:tab/>
      </w:r>
      <w:r w:rsidRPr="00BD33E4">
        <w:rPr>
          <w:spacing w:val="-3"/>
          <w:sz w:val="24"/>
          <w:szCs w:val="24"/>
        </w:rPr>
        <w:tab/>
      </w:r>
      <w:r w:rsidRPr="00BD33E4">
        <w:rPr>
          <w:spacing w:val="-3"/>
          <w:sz w:val="24"/>
          <w:szCs w:val="24"/>
        </w:rPr>
        <w:tab/>
      </w:r>
      <w:r w:rsidRPr="00BD33E4">
        <w:rPr>
          <w:spacing w:val="-3"/>
          <w:sz w:val="24"/>
          <w:szCs w:val="24"/>
        </w:rPr>
        <w:tab/>
      </w:r>
      <w:r w:rsidRPr="00BD33E4">
        <w:rPr>
          <w:spacing w:val="-3"/>
          <w:sz w:val="24"/>
          <w:szCs w:val="24"/>
        </w:rPr>
        <w:tab/>
      </w:r>
      <w:r w:rsidRPr="00BD33E4">
        <w:rPr>
          <w:spacing w:val="-3"/>
          <w:sz w:val="24"/>
          <w:szCs w:val="24"/>
        </w:rPr>
        <w:tab/>
        <w:t>Very truly yours,</w:t>
      </w:r>
    </w:p>
    <w:p w14:paraId="760404A4" w14:textId="149F5D87" w:rsidR="00BD33E4" w:rsidRPr="00BD33E4" w:rsidRDefault="00F26773" w:rsidP="00BD33E4">
      <w:pPr>
        <w:tabs>
          <w:tab w:val="left" w:pos="-720"/>
        </w:tabs>
        <w:suppressAutoHyphens/>
        <w:jc w:val="both"/>
        <w:rPr>
          <w:spacing w:val="-3"/>
          <w:sz w:val="24"/>
          <w:szCs w:val="24"/>
        </w:rPr>
      </w:pPr>
      <w:bookmarkStart w:id="5" w:name="_GoBack"/>
      <w:r w:rsidRPr="009F01BA">
        <w:rPr>
          <w:b/>
          <w:noProof/>
        </w:rPr>
        <w:drawing>
          <wp:anchor distT="0" distB="0" distL="114300" distR="114300" simplePos="0" relativeHeight="251659264" behindDoc="1" locked="0" layoutInCell="1" allowOverlap="1" wp14:anchorId="16281971" wp14:editId="35E1B710">
            <wp:simplePos x="0" y="0"/>
            <wp:positionH relativeFrom="column">
              <wp:posOffset>2971800</wp:posOffset>
            </wp:positionH>
            <wp:positionV relativeFrom="paragraph">
              <wp:posOffset>16510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p>
    <w:p w14:paraId="1332FBA5" w14:textId="384B055B" w:rsidR="00BD33E4" w:rsidRPr="00BD33E4" w:rsidRDefault="00BD33E4" w:rsidP="00BD33E4">
      <w:pPr>
        <w:tabs>
          <w:tab w:val="left" w:pos="-720"/>
        </w:tabs>
        <w:suppressAutoHyphens/>
        <w:jc w:val="both"/>
        <w:rPr>
          <w:spacing w:val="-3"/>
          <w:sz w:val="24"/>
          <w:szCs w:val="24"/>
        </w:rPr>
      </w:pPr>
    </w:p>
    <w:p w14:paraId="25ECAA5B" w14:textId="5F9C9224" w:rsidR="00BD33E4" w:rsidRPr="00BD33E4" w:rsidRDefault="00F26773" w:rsidP="00F26773">
      <w:pPr>
        <w:tabs>
          <w:tab w:val="left" w:pos="-720"/>
          <w:tab w:val="left" w:pos="5715"/>
        </w:tabs>
        <w:suppressAutoHyphens/>
        <w:rPr>
          <w:spacing w:val="-3"/>
          <w:sz w:val="24"/>
          <w:szCs w:val="24"/>
        </w:rPr>
      </w:pPr>
      <w:r>
        <w:rPr>
          <w:spacing w:val="-3"/>
          <w:sz w:val="24"/>
          <w:szCs w:val="24"/>
        </w:rPr>
        <w:tab/>
      </w:r>
    </w:p>
    <w:p w14:paraId="03502E7E" w14:textId="77777777" w:rsidR="00BD33E4" w:rsidRPr="00BD33E4" w:rsidRDefault="00BD33E4" w:rsidP="00BD33E4">
      <w:pPr>
        <w:tabs>
          <w:tab w:val="left" w:pos="-720"/>
        </w:tabs>
        <w:suppressAutoHyphens/>
        <w:jc w:val="both"/>
        <w:rPr>
          <w:spacing w:val="-3"/>
          <w:sz w:val="24"/>
          <w:szCs w:val="24"/>
        </w:rPr>
      </w:pPr>
    </w:p>
    <w:p w14:paraId="36144B8D" w14:textId="77777777" w:rsidR="00BD33E4" w:rsidRPr="00BD33E4" w:rsidRDefault="00BD33E4" w:rsidP="00BD33E4">
      <w:pPr>
        <w:tabs>
          <w:tab w:val="left" w:pos="-720"/>
        </w:tabs>
        <w:suppressAutoHyphens/>
        <w:jc w:val="both"/>
        <w:rPr>
          <w:spacing w:val="-3"/>
          <w:sz w:val="24"/>
          <w:szCs w:val="24"/>
        </w:rPr>
      </w:pPr>
    </w:p>
    <w:p w14:paraId="43A32768" w14:textId="77777777" w:rsidR="00BD33E4" w:rsidRPr="00BD33E4" w:rsidRDefault="00BD33E4" w:rsidP="00BD33E4">
      <w:pPr>
        <w:tabs>
          <w:tab w:val="left" w:pos="-720"/>
        </w:tabs>
        <w:suppressAutoHyphens/>
        <w:jc w:val="both"/>
        <w:rPr>
          <w:spacing w:val="-3"/>
          <w:sz w:val="24"/>
          <w:szCs w:val="24"/>
        </w:rPr>
      </w:pPr>
      <w:r w:rsidRPr="00BD33E4">
        <w:rPr>
          <w:spacing w:val="-3"/>
          <w:sz w:val="24"/>
          <w:szCs w:val="24"/>
        </w:rPr>
        <w:tab/>
      </w:r>
      <w:r w:rsidRPr="00BD33E4">
        <w:rPr>
          <w:spacing w:val="-3"/>
          <w:sz w:val="24"/>
          <w:szCs w:val="24"/>
        </w:rPr>
        <w:tab/>
      </w:r>
      <w:r w:rsidRPr="00BD33E4">
        <w:rPr>
          <w:spacing w:val="-3"/>
          <w:sz w:val="24"/>
          <w:szCs w:val="24"/>
        </w:rPr>
        <w:tab/>
      </w:r>
      <w:r w:rsidRPr="00BD33E4">
        <w:rPr>
          <w:spacing w:val="-3"/>
          <w:sz w:val="24"/>
          <w:szCs w:val="24"/>
        </w:rPr>
        <w:tab/>
      </w:r>
      <w:r w:rsidRPr="00BD33E4">
        <w:rPr>
          <w:spacing w:val="-3"/>
          <w:sz w:val="24"/>
          <w:szCs w:val="24"/>
        </w:rPr>
        <w:tab/>
      </w:r>
      <w:r w:rsidRPr="00BD33E4">
        <w:rPr>
          <w:spacing w:val="-3"/>
          <w:sz w:val="24"/>
          <w:szCs w:val="24"/>
        </w:rPr>
        <w:tab/>
      </w:r>
      <w:r w:rsidRPr="00BD33E4">
        <w:rPr>
          <w:spacing w:val="-3"/>
          <w:sz w:val="24"/>
          <w:szCs w:val="24"/>
        </w:rPr>
        <w:tab/>
        <w:t>Rosemary Chiavetta</w:t>
      </w:r>
    </w:p>
    <w:p w14:paraId="652BA0B0" w14:textId="77777777" w:rsidR="00BD33E4" w:rsidRPr="00BD33E4" w:rsidRDefault="00BD33E4" w:rsidP="00BD33E4">
      <w:pPr>
        <w:rPr>
          <w:sz w:val="24"/>
          <w:szCs w:val="24"/>
        </w:rPr>
      </w:pPr>
      <w:r w:rsidRPr="00BD33E4">
        <w:rPr>
          <w:spacing w:val="-3"/>
          <w:sz w:val="24"/>
          <w:szCs w:val="24"/>
        </w:rPr>
        <w:tab/>
      </w:r>
      <w:r w:rsidRPr="00BD33E4">
        <w:rPr>
          <w:spacing w:val="-3"/>
          <w:sz w:val="24"/>
          <w:szCs w:val="24"/>
        </w:rPr>
        <w:tab/>
      </w:r>
      <w:r w:rsidRPr="00BD33E4">
        <w:rPr>
          <w:spacing w:val="-3"/>
          <w:sz w:val="24"/>
          <w:szCs w:val="24"/>
        </w:rPr>
        <w:tab/>
      </w:r>
      <w:r w:rsidRPr="00BD33E4">
        <w:rPr>
          <w:spacing w:val="-3"/>
          <w:sz w:val="24"/>
          <w:szCs w:val="24"/>
        </w:rPr>
        <w:tab/>
      </w:r>
      <w:r w:rsidRPr="00BD33E4">
        <w:rPr>
          <w:spacing w:val="-3"/>
          <w:sz w:val="24"/>
          <w:szCs w:val="24"/>
        </w:rPr>
        <w:tab/>
      </w:r>
      <w:r w:rsidRPr="00BD33E4">
        <w:rPr>
          <w:spacing w:val="-3"/>
          <w:sz w:val="24"/>
          <w:szCs w:val="24"/>
        </w:rPr>
        <w:tab/>
      </w:r>
      <w:r w:rsidRPr="00BD33E4">
        <w:rPr>
          <w:spacing w:val="-3"/>
          <w:sz w:val="24"/>
          <w:szCs w:val="24"/>
        </w:rPr>
        <w:tab/>
        <w:t>Secretary</w:t>
      </w:r>
    </w:p>
    <w:p w14:paraId="55C06CF5" w14:textId="77777777" w:rsidR="00BD33E4" w:rsidRPr="00BD33E4" w:rsidRDefault="00BD33E4" w:rsidP="00BD33E4">
      <w:pPr>
        <w:tabs>
          <w:tab w:val="left" w:pos="-720"/>
        </w:tabs>
        <w:suppressAutoHyphens/>
        <w:jc w:val="both"/>
        <w:rPr>
          <w:sz w:val="24"/>
          <w:szCs w:val="24"/>
        </w:rPr>
      </w:pPr>
      <w:r w:rsidRPr="00BD33E4">
        <w:rPr>
          <w:sz w:val="24"/>
          <w:szCs w:val="24"/>
        </w:rPr>
        <w:tab/>
      </w:r>
    </w:p>
    <w:p w14:paraId="5220D7DB" w14:textId="77777777" w:rsidR="00BD33E4" w:rsidRPr="00BD33E4" w:rsidRDefault="00BD33E4" w:rsidP="00BD33E4">
      <w:pPr>
        <w:tabs>
          <w:tab w:val="left" w:pos="-720"/>
        </w:tabs>
        <w:suppressAutoHyphens/>
        <w:jc w:val="both"/>
        <w:rPr>
          <w:sz w:val="24"/>
          <w:szCs w:val="24"/>
        </w:rPr>
      </w:pPr>
    </w:p>
    <w:p w14:paraId="5105D921" w14:textId="77777777" w:rsidR="00BD33E4" w:rsidRPr="00BD33E4" w:rsidRDefault="00BD33E4" w:rsidP="00BD33E4">
      <w:pPr>
        <w:tabs>
          <w:tab w:val="left" w:pos="-720"/>
        </w:tabs>
        <w:suppressAutoHyphens/>
        <w:jc w:val="both"/>
        <w:rPr>
          <w:sz w:val="24"/>
          <w:szCs w:val="24"/>
        </w:rPr>
      </w:pPr>
    </w:p>
    <w:p w14:paraId="6867A865" w14:textId="77777777" w:rsidR="00BD33E4" w:rsidRPr="00BD33E4" w:rsidRDefault="00BD33E4" w:rsidP="00BD33E4">
      <w:pPr>
        <w:tabs>
          <w:tab w:val="left" w:pos="-720"/>
        </w:tabs>
        <w:suppressAutoHyphens/>
        <w:jc w:val="both"/>
        <w:rPr>
          <w:spacing w:val="-3"/>
          <w:sz w:val="24"/>
          <w:szCs w:val="24"/>
        </w:rPr>
      </w:pPr>
      <w:r w:rsidRPr="00BD33E4">
        <w:rPr>
          <w:sz w:val="24"/>
          <w:szCs w:val="24"/>
        </w:rPr>
        <w:t>C</w:t>
      </w:r>
      <w:r w:rsidRPr="00BD33E4">
        <w:rPr>
          <w:spacing w:val="-3"/>
          <w:sz w:val="24"/>
          <w:szCs w:val="24"/>
        </w:rPr>
        <w:t>ontact:  Insurance</w:t>
      </w:r>
      <w:proofErr w:type="gramStart"/>
      <w:r w:rsidRPr="00BD33E4">
        <w:rPr>
          <w:spacing w:val="-3"/>
          <w:sz w:val="24"/>
          <w:szCs w:val="24"/>
        </w:rPr>
        <w:t xml:space="preserve">   (</w:t>
      </w:r>
      <w:proofErr w:type="gramEnd"/>
      <w:r w:rsidRPr="00BD33E4">
        <w:rPr>
          <w:spacing w:val="-3"/>
          <w:sz w:val="24"/>
          <w:szCs w:val="24"/>
        </w:rPr>
        <w:t>717-787-1227)</w:t>
      </w:r>
    </w:p>
    <w:p w14:paraId="6BB409A0" w14:textId="77777777" w:rsidR="00BD33E4" w:rsidRPr="00BD33E4" w:rsidRDefault="00BD33E4" w:rsidP="00BD33E4">
      <w:pPr>
        <w:rPr>
          <w:spacing w:val="-3"/>
          <w:sz w:val="24"/>
          <w:szCs w:val="24"/>
        </w:rPr>
      </w:pPr>
      <w:r w:rsidRPr="00BD33E4">
        <w:rPr>
          <w:spacing w:val="-3"/>
          <w:sz w:val="24"/>
          <w:szCs w:val="24"/>
        </w:rPr>
        <w:t>Contact: Assessments (717-783-5011</w:t>
      </w:r>
      <w:r>
        <w:rPr>
          <w:spacing w:val="-3"/>
          <w:sz w:val="24"/>
          <w:szCs w:val="24"/>
        </w:rPr>
        <w:t>)</w:t>
      </w:r>
      <w:r>
        <w:rPr>
          <w:spacing w:val="-3"/>
          <w:sz w:val="24"/>
          <w:szCs w:val="24"/>
        </w:rPr>
        <w:tab/>
      </w:r>
    </w:p>
    <w:p w14:paraId="74E21E48" w14:textId="77777777" w:rsidR="00BD33E4" w:rsidRPr="00BD33E4" w:rsidRDefault="00BD33E4" w:rsidP="00BD33E4">
      <w:pPr>
        <w:rPr>
          <w:spacing w:val="-3"/>
          <w:sz w:val="24"/>
          <w:szCs w:val="24"/>
        </w:rPr>
      </w:pPr>
    </w:p>
    <w:p w14:paraId="21B0A45F" w14:textId="77777777" w:rsidR="00BD33E4" w:rsidRPr="00BD33E4" w:rsidRDefault="00BD33E4" w:rsidP="00BD33E4"/>
    <w:p w14:paraId="109E9FDD" w14:textId="77777777" w:rsidR="00BD33E4" w:rsidRPr="00BD33E4" w:rsidRDefault="00BD33E4" w:rsidP="00BD33E4"/>
    <w:p w14:paraId="3067A279" w14:textId="77777777" w:rsidR="00BD33E4" w:rsidRPr="00BD33E4" w:rsidRDefault="00BD33E4" w:rsidP="00BD33E4">
      <w:r>
        <w:t>c</w:t>
      </w:r>
      <w:r w:rsidRPr="00BD33E4">
        <w:t>:</w:t>
      </w:r>
      <w:r w:rsidRPr="00BD33E4">
        <w:tab/>
        <w:t>PA Department of Transportation</w:t>
      </w:r>
    </w:p>
    <w:p w14:paraId="12D0D6D9" w14:textId="77777777" w:rsidR="00BD33E4" w:rsidRPr="00BD33E4" w:rsidRDefault="00BD33E4" w:rsidP="00BD33E4">
      <w:pPr>
        <w:ind w:firstLine="720"/>
      </w:pPr>
      <w:r w:rsidRPr="00BD33E4">
        <w:t xml:space="preserve">PA Department of Revenue </w:t>
      </w:r>
    </w:p>
    <w:p w14:paraId="70CF02F8" w14:textId="77777777" w:rsidR="009926A4" w:rsidRPr="0008045A" w:rsidRDefault="009926A4" w:rsidP="00E528E4">
      <w:pPr>
        <w:rPr>
          <w:sz w:val="26"/>
          <w:szCs w:val="26"/>
        </w:rPr>
      </w:pPr>
    </w:p>
    <w:sectPr w:rsidR="009926A4" w:rsidRPr="0008045A">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386FD" w14:textId="77777777" w:rsidR="00F27800" w:rsidRDefault="00F27800">
      <w:r>
        <w:separator/>
      </w:r>
    </w:p>
  </w:endnote>
  <w:endnote w:type="continuationSeparator" w:id="0">
    <w:p w14:paraId="7B6B8EA3" w14:textId="77777777" w:rsidR="00F27800" w:rsidRDefault="00F27800">
      <w:r>
        <w:continuationSeparator/>
      </w:r>
    </w:p>
  </w:endnote>
  <w:endnote w:type="continuationNotice" w:id="1">
    <w:p w14:paraId="4426B47B" w14:textId="77777777" w:rsidR="00F27800" w:rsidRDefault="00F27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6BD56" w14:textId="77777777" w:rsidR="00E74592" w:rsidRDefault="00E74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86F89" w14:textId="77777777" w:rsidR="00F27800" w:rsidRDefault="00F27800">
      <w:r>
        <w:separator/>
      </w:r>
    </w:p>
  </w:footnote>
  <w:footnote w:type="continuationSeparator" w:id="0">
    <w:p w14:paraId="7DA8FE1A" w14:textId="77777777" w:rsidR="00F27800" w:rsidRDefault="00F27800">
      <w:r>
        <w:continuationSeparator/>
      </w:r>
    </w:p>
  </w:footnote>
  <w:footnote w:type="continuationNotice" w:id="1">
    <w:p w14:paraId="6156F2CE" w14:textId="77777777" w:rsidR="00F27800" w:rsidRDefault="00F27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B12F" w14:textId="77777777" w:rsidR="00E74592" w:rsidRDefault="00E74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D77"/>
    <w:rsid w:val="00011C01"/>
    <w:rsid w:val="00016185"/>
    <w:rsid w:val="00016793"/>
    <w:rsid w:val="00054239"/>
    <w:rsid w:val="00055F43"/>
    <w:rsid w:val="00071153"/>
    <w:rsid w:val="0008029B"/>
    <w:rsid w:val="0008045A"/>
    <w:rsid w:val="000878F5"/>
    <w:rsid w:val="000928B1"/>
    <w:rsid w:val="000A5ADF"/>
    <w:rsid w:val="000A659E"/>
    <w:rsid w:val="000B3E1D"/>
    <w:rsid w:val="000D020B"/>
    <w:rsid w:val="000D26F3"/>
    <w:rsid w:val="000D6753"/>
    <w:rsid w:val="000E32E1"/>
    <w:rsid w:val="000E3737"/>
    <w:rsid w:val="000F03BA"/>
    <w:rsid w:val="00105E0E"/>
    <w:rsid w:val="00113F9A"/>
    <w:rsid w:val="001147C1"/>
    <w:rsid w:val="001209F1"/>
    <w:rsid w:val="00125E62"/>
    <w:rsid w:val="00127D9A"/>
    <w:rsid w:val="00132393"/>
    <w:rsid w:val="00133AD9"/>
    <w:rsid w:val="001352D9"/>
    <w:rsid w:val="00136BAB"/>
    <w:rsid w:val="00145471"/>
    <w:rsid w:val="00153FD8"/>
    <w:rsid w:val="00157590"/>
    <w:rsid w:val="001737A8"/>
    <w:rsid w:val="0018285B"/>
    <w:rsid w:val="001A2080"/>
    <w:rsid w:val="001A3FDC"/>
    <w:rsid w:val="001C1E78"/>
    <w:rsid w:val="001F2603"/>
    <w:rsid w:val="00201518"/>
    <w:rsid w:val="00217778"/>
    <w:rsid w:val="0021794B"/>
    <w:rsid w:val="002229C3"/>
    <w:rsid w:val="002462B6"/>
    <w:rsid w:val="00247D39"/>
    <w:rsid w:val="00253E27"/>
    <w:rsid w:val="00264944"/>
    <w:rsid w:val="0026602D"/>
    <w:rsid w:val="00280CC0"/>
    <w:rsid w:val="00287550"/>
    <w:rsid w:val="002937BF"/>
    <w:rsid w:val="0029471C"/>
    <w:rsid w:val="00295B24"/>
    <w:rsid w:val="002B0A6A"/>
    <w:rsid w:val="002D695B"/>
    <w:rsid w:val="002E28AA"/>
    <w:rsid w:val="003267D4"/>
    <w:rsid w:val="0033738E"/>
    <w:rsid w:val="0034399B"/>
    <w:rsid w:val="00343B72"/>
    <w:rsid w:val="00355F13"/>
    <w:rsid w:val="00366530"/>
    <w:rsid w:val="003677ED"/>
    <w:rsid w:val="003757F9"/>
    <w:rsid w:val="003845AC"/>
    <w:rsid w:val="0039048B"/>
    <w:rsid w:val="00390D01"/>
    <w:rsid w:val="00391858"/>
    <w:rsid w:val="00392F08"/>
    <w:rsid w:val="00395B7C"/>
    <w:rsid w:val="003A072B"/>
    <w:rsid w:val="003A3D25"/>
    <w:rsid w:val="003A50C3"/>
    <w:rsid w:val="003A6C49"/>
    <w:rsid w:val="003B7871"/>
    <w:rsid w:val="003D2057"/>
    <w:rsid w:val="003D4275"/>
    <w:rsid w:val="003E3BF1"/>
    <w:rsid w:val="00411822"/>
    <w:rsid w:val="004131E7"/>
    <w:rsid w:val="00430047"/>
    <w:rsid w:val="00430574"/>
    <w:rsid w:val="004446DC"/>
    <w:rsid w:val="00466663"/>
    <w:rsid w:val="004954D1"/>
    <w:rsid w:val="004A061C"/>
    <w:rsid w:val="004A44BC"/>
    <w:rsid w:val="004D1180"/>
    <w:rsid w:val="004E1206"/>
    <w:rsid w:val="004E7F64"/>
    <w:rsid w:val="004F4D5F"/>
    <w:rsid w:val="00501CC5"/>
    <w:rsid w:val="00507EE1"/>
    <w:rsid w:val="00514B10"/>
    <w:rsid w:val="005336D6"/>
    <w:rsid w:val="00545234"/>
    <w:rsid w:val="00546357"/>
    <w:rsid w:val="00547B7C"/>
    <w:rsid w:val="0055161D"/>
    <w:rsid w:val="005718E1"/>
    <w:rsid w:val="005A11FD"/>
    <w:rsid w:val="005A37A2"/>
    <w:rsid w:val="005A382E"/>
    <w:rsid w:val="005B5AA7"/>
    <w:rsid w:val="005B7F53"/>
    <w:rsid w:val="005B7FD2"/>
    <w:rsid w:val="005E25C5"/>
    <w:rsid w:val="0060010C"/>
    <w:rsid w:val="00601B8D"/>
    <w:rsid w:val="0061794E"/>
    <w:rsid w:val="0062183E"/>
    <w:rsid w:val="006266EC"/>
    <w:rsid w:val="0062751C"/>
    <w:rsid w:val="006344A7"/>
    <w:rsid w:val="00636D03"/>
    <w:rsid w:val="006430DB"/>
    <w:rsid w:val="006465FA"/>
    <w:rsid w:val="006617F0"/>
    <w:rsid w:val="006755C0"/>
    <w:rsid w:val="00675C8E"/>
    <w:rsid w:val="006766D6"/>
    <w:rsid w:val="00683D7A"/>
    <w:rsid w:val="006911A9"/>
    <w:rsid w:val="006A1B5E"/>
    <w:rsid w:val="006B0DE7"/>
    <w:rsid w:val="006B6701"/>
    <w:rsid w:val="006B713D"/>
    <w:rsid w:val="006C33BC"/>
    <w:rsid w:val="006C5F3C"/>
    <w:rsid w:val="006D0288"/>
    <w:rsid w:val="006D2C48"/>
    <w:rsid w:val="006D3665"/>
    <w:rsid w:val="006F6031"/>
    <w:rsid w:val="007049E8"/>
    <w:rsid w:val="00706FBE"/>
    <w:rsid w:val="0071398D"/>
    <w:rsid w:val="00726821"/>
    <w:rsid w:val="0074135B"/>
    <w:rsid w:val="0076116B"/>
    <w:rsid w:val="00762E1D"/>
    <w:rsid w:val="00765291"/>
    <w:rsid w:val="00771E83"/>
    <w:rsid w:val="007726C0"/>
    <w:rsid w:val="00775628"/>
    <w:rsid w:val="00785BF5"/>
    <w:rsid w:val="00796D7F"/>
    <w:rsid w:val="007972BC"/>
    <w:rsid w:val="007A17BA"/>
    <w:rsid w:val="007A5117"/>
    <w:rsid w:val="007C6DD4"/>
    <w:rsid w:val="007C76C5"/>
    <w:rsid w:val="007D0B2A"/>
    <w:rsid w:val="007D1483"/>
    <w:rsid w:val="007D663A"/>
    <w:rsid w:val="007F01D8"/>
    <w:rsid w:val="00807300"/>
    <w:rsid w:val="0081203D"/>
    <w:rsid w:val="0082172C"/>
    <w:rsid w:val="00822EAD"/>
    <w:rsid w:val="00827532"/>
    <w:rsid w:val="00841F64"/>
    <w:rsid w:val="00843139"/>
    <w:rsid w:val="00850F1D"/>
    <w:rsid w:val="00885E81"/>
    <w:rsid w:val="00887C03"/>
    <w:rsid w:val="0089411B"/>
    <w:rsid w:val="00895AF3"/>
    <w:rsid w:val="008A5EE3"/>
    <w:rsid w:val="008B7B06"/>
    <w:rsid w:val="008C2FAF"/>
    <w:rsid w:val="008C645A"/>
    <w:rsid w:val="008C6BDA"/>
    <w:rsid w:val="008D060A"/>
    <w:rsid w:val="008D13AA"/>
    <w:rsid w:val="008D17D5"/>
    <w:rsid w:val="008D4BD7"/>
    <w:rsid w:val="008E2BC0"/>
    <w:rsid w:val="008E440B"/>
    <w:rsid w:val="00905B9F"/>
    <w:rsid w:val="00914D71"/>
    <w:rsid w:val="0092706C"/>
    <w:rsid w:val="009520ED"/>
    <w:rsid w:val="00983A4D"/>
    <w:rsid w:val="009926A4"/>
    <w:rsid w:val="00995867"/>
    <w:rsid w:val="009A090F"/>
    <w:rsid w:val="009A66F3"/>
    <w:rsid w:val="009B2736"/>
    <w:rsid w:val="009F3FC1"/>
    <w:rsid w:val="009F5F66"/>
    <w:rsid w:val="009F723A"/>
    <w:rsid w:val="00A16BD8"/>
    <w:rsid w:val="00A2061F"/>
    <w:rsid w:val="00A2236A"/>
    <w:rsid w:val="00A23ED7"/>
    <w:rsid w:val="00A27815"/>
    <w:rsid w:val="00A35BEB"/>
    <w:rsid w:val="00A4617F"/>
    <w:rsid w:val="00A52C46"/>
    <w:rsid w:val="00A66CAF"/>
    <w:rsid w:val="00AA618A"/>
    <w:rsid w:val="00AB34BE"/>
    <w:rsid w:val="00AC15FD"/>
    <w:rsid w:val="00AD24C2"/>
    <w:rsid w:val="00AD6536"/>
    <w:rsid w:val="00AE6F0B"/>
    <w:rsid w:val="00B13E5D"/>
    <w:rsid w:val="00B22E7C"/>
    <w:rsid w:val="00B3131B"/>
    <w:rsid w:val="00B54C9E"/>
    <w:rsid w:val="00B566F4"/>
    <w:rsid w:val="00B739DA"/>
    <w:rsid w:val="00B95FEF"/>
    <w:rsid w:val="00BC01DD"/>
    <w:rsid w:val="00BC2FB9"/>
    <w:rsid w:val="00BC3334"/>
    <w:rsid w:val="00BD1065"/>
    <w:rsid w:val="00BD33E4"/>
    <w:rsid w:val="00BE5119"/>
    <w:rsid w:val="00BF2F0E"/>
    <w:rsid w:val="00BF65F7"/>
    <w:rsid w:val="00C013A1"/>
    <w:rsid w:val="00C23DA7"/>
    <w:rsid w:val="00C3346E"/>
    <w:rsid w:val="00C402A0"/>
    <w:rsid w:val="00C452DE"/>
    <w:rsid w:val="00C74A51"/>
    <w:rsid w:val="00CA50D1"/>
    <w:rsid w:val="00CB0F1A"/>
    <w:rsid w:val="00CB5738"/>
    <w:rsid w:val="00CB640F"/>
    <w:rsid w:val="00CC503F"/>
    <w:rsid w:val="00CC5462"/>
    <w:rsid w:val="00CD4B72"/>
    <w:rsid w:val="00CD72FB"/>
    <w:rsid w:val="00CE4BEE"/>
    <w:rsid w:val="00CE751D"/>
    <w:rsid w:val="00CF73EC"/>
    <w:rsid w:val="00D00C60"/>
    <w:rsid w:val="00D0738E"/>
    <w:rsid w:val="00D12C93"/>
    <w:rsid w:val="00D17649"/>
    <w:rsid w:val="00D26C3C"/>
    <w:rsid w:val="00D3099A"/>
    <w:rsid w:val="00D32D88"/>
    <w:rsid w:val="00D331A4"/>
    <w:rsid w:val="00D62DCF"/>
    <w:rsid w:val="00DB2119"/>
    <w:rsid w:val="00DB6D5A"/>
    <w:rsid w:val="00DE4157"/>
    <w:rsid w:val="00DF2C6D"/>
    <w:rsid w:val="00E06535"/>
    <w:rsid w:val="00E06CDF"/>
    <w:rsid w:val="00E127D7"/>
    <w:rsid w:val="00E1298F"/>
    <w:rsid w:val="00E16246"/>
    <w:rsid w:val="00E21863"/>
    <w:rsid w:val="00E229FE"/>
    <w:rsid w:val="00E260F4"/>
    <w:rsid w:val="00E3265B"/>
    <w:rsid w:val="00E34698"/>
    <w:rsid w:val="00E34AB7"/>
    <w:rsid w:val="00E528E4"/>
    <w:rsid w:val="00E57330"/>
    <w:rsid w:val="00E61A32"/>
    <w:rsid w:val="00E63F99"/>
    <w:rsid w:val="00E70913"/>
    <w:rsid w:val="00E71FCA"/>
    <w:rsid w:val="00E74592"/>
    <w:rsid w:val="00E830FB"/>
    <w:rsid w:val="00E84CE6"/>
    <w:rsid w:val="00E87F23"/>
    <w:rsid w:val="00E90D5D"/>
    <w:rsid w:val="00E928F1"/>
    <w:rsid w:val="00E94D86"/>
    <w:rsid w:val="00EB13E4"/>
    <w:rsid w:val="00EB6F1D"/>
    <w:rsid w:val="00EC7F84"/>
    <w:rsid w:val="00ED4C3B"/>
    <w:rsid w:val="00ED53DE"/>
    <w:rsid w:val="00EE189B"/>
    <w:rsid w:val="00EE7625"/>
    <w:rsid w:val="00EE7EB6"/>
    <w:rsid w:val="00EF3FBF"/>
    <w:rsid w:val="00EF7F10"/>
    <w:rsid w:val="00F04CF8"/>
    <w:rsid w:val="00F06B16"/>
    <w:rsid w:val="00F10506"/>
    <w:rsid w:val="00F1734F"/>
    <w:rsid w:val="00F26773"/>
    <w:rsid w:val="00F27800"/>
    <w:rsid w:val="00F42C1D"/>
    <w:rsid w:val="00F50FDD"/>
    <w:rsid w:val="00F62396"/>
    <w:rsid w:val="00F649C8"/>
    <w:rsid w:val="00F65AE7"/>
    <w:rsid w:val="00F7094C"/>
    <w:rsid w:val="00F90E04"/>
    <w:rsid w:val="00F912E6"/>
    <w:rsid w:val="00F94486"/>
    <w:rsid w:val="00F9452A"/>
    <w:rsid w:val="00F9546C"/>
    <w:rsid w:val="00FA0578"/>
    <w:rsid w:val="00FA1876"/>
    <w:rsid w:val="00FA2411"/>
    <w:rsid w:val="00FA24C9"/>
    <w:rsid w:val="00FA7D17"/>
    <w:rsid w:val="00FD52BB"/>
    <w:rsid w:val="00FE0954"/>
    <w:rsid w:val="00FF6387"/>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A05F0DD"/>
  <w15:chartTrackingRefBased/>
  <w15:docId w15:val="{4308E5C7-57D9-4547-8723-5804A40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character" w:customStyle="1" w:styleId="UnresolvedMention1">
    <w:name w:val="Unresolved Mention1"/>
    <w:basedOn w:val="DefaultParagraphFont"/>
    <w:uiPriority w:val="99"/>
    <w:semiHidden/>
    <w:unhideWhenUsed/>
    <w:rsid w:val="00BC01DD"/>
    <w:rPr>
      <w:color w:val="808080"/>
      <w:shd w:val="clear" w:color="auto" w:fill="E6E6E6"/>
    </w:rPr>
  </w:style>
  <w:style w:type="table" w:styleId="TableGrid">
    <w:name w:val="Table Grid"/>
    <w:basedOn w:val="TableNormal"/>
    <w:rsid w:val="00995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61868">
      <w:bodyDiv w:val="1"/>
      <w:marLeft w:val="0"/>
      <w:marRight w:val="0"/>
      <w:marTop w:val="0"/>
      <w:marBottom w:val="0"/>
      <w:divBdr>
        <w:top w:val="none" w:sz="0" w:space="0" w:color="auto"/>
        <w:left w:val="none" w:sz="0" w:space="0" w:color="auto"/>
        <w:bottom w:val="none" w:sz="0" w:space="0" w:color="auto"/>
        <w:right w:val="none" w:sz="0" w:space="0" w:color="auto"/>
      </w:divBdr>
    </w:div>
    <w:div w:id="7534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3886D-D4F3-4D6F-8C91-0DAFB195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2430</CharactersWithSpaces>
  <SharedDoc>false</SharedDoc>
  <HLinks>
    <vt:vector size="6" baseType="variant">
      <vt:variant>
        <vt:i4>3997713</vt:i4>
      </vt:variant>
      <vt:variant>
        <vt:i4>0</vt:i4>
      </vt:variant>
      <vt:variant>
        <vt:i4>0</vt:i4>
      </vt:variant>
      <vt:variant>
        <vt:i4>5</vt:i4>
      </vt:variant>
      <vt:variant>
        <vt:lpwstr>mailto:jnase@pa.gov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MARINKO</dc:creator>
  <cp:keywords/>
  <cp:lastModifiedBy>Sheffer, Ryan</cp:lastModifiedBy>
  <cp:revision>5</cp:revision>
  <cp:lastPrinted>2018-03-08T18:25:00Z</cp:lastPrinted>
  <dcterms:created xsi:type="dcterms:W3CDTF">2019-09-03T16:13:00Z</dcterms:created>
  <dcterms:modified xsi:type="dcterms:W3CDTF">2019-09-03T16:38:00Z</dcterms:modified>
</cp:coreProperties>
</file>