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07635FC4" w14:textId="32D05F36" w:rsidR="008606D3" w:rsidRDefault="008606D3" w:rsidP="008606D3">
      <w:pPr>
        <w:jc w:val="center"/>
        <w:rPr>
          <w:sz w:val="24"/>
        </w:rPr>
      </w:pPr>
      <w:r>
        <w:rPr>
          <w:sz w:val="24"/>
        </w:rPr>
        <w:t>September 4, 2019</w:t>
      </w:r>
    </w:p>
    <w:p w14:paraId="53C72E4E" w14:textId="2BDB74E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8606D3">
        <w:rPr>
          <w:sz w:val="24"/>
        </w:rPr>
        <w:t>2009-2143586</w:t>
      </w:r>
    </w:p>
    <w:p w14:paraId="1B48377D" w14:textId="14974A5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8606D3">
        <w:rPr>
          <w:sz w:val="24"/>
        </w:rPr>
        <w:t>1111574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1D97AC7C" w:rsidR="003C303B" w:rsidRPr="008606D3" w:rsidRDefault="008606D3" w:rsidP="003C303B">
      <w:pPr>
        <w:rPr>
          <w:sz w:val="24"/>
          <w:szCs w:val="24"/>
        </w:rPr>
      </w:pPr>
      <w:r w:rsidRPr="008606D3">
        <w:rPr>
          <w:sz w:val="24"/>
          <w:szCs w:val="24"/>
        </w:rPr>
        <w:t xml:space="preserve">Amy </w:t>
      </w:r>
      <w:proofErr w:type="spellStart"/>
      <w:r w:rsidRPr="008606D3">
        <w:rPr>
          <w:sz w:val="24"/>
          <w:szCs w:val="24"/>
        </w:rPr>
        <w:t>DiCola</w:t>
      </w:r>
      <w:proofErr w:type="spellEnd"/>
    </w:p>
    <w:p w14:paraId="43FD26A8" w14:textId="3CB171FC" w:rsidR="003C303B" w:rsidRPr="008606D3" w:rsidRDefault="008606D3" w:rsidP="003C303B">
      <w:pPr>
        <w:rPr>
          <w:sz w:val="24"/>
          <w:szCs w:val="24"/>
        </w:rPr>
      </w:pPr>
      <w:r w:rsidRPr="008606D3">
        <w:rPr>
          <w:sz w:val="24"/>
          <w:szCs w:val="24"/>
        </w:rPr>
        <w:t>Goldstar Energy Group, Inc</w:t>
      </w:r>
      <w:r w:rsidR="003C303B" w:rsidRPr="008606D3">
        <w:rPr>
          <w:sz w:val="24"/>
          <w:szCs w:val="24"/>
        </w:rPr>
        <w:br/>
      </w:r>
      <w:r w:rsidRPr="008606D3">
        <w:rPr>
          <w:sz w:val="24"/>
          <w:szCs w:val="24"/>
        </w:rPr>
        <w:t>5429 Harding Highway Building 500</w:t>
      </w:r>
    </w:p>
    <w:p w14:paraId="61C0D0F9" w14:textId="75E0F949" w:rsidR="003C303B" w:rsidRPr="00304D0B" w:rsidRDefault="008606D3" w:rsidP="003C303B">
      <w:pPr>
        <w:rPr>
          <w:sz w:val="24"/>
          <w:szCs w:val="24"/>
        </w:rPr>
      </w:pPr>
      <w:r>
        <w:rPr>
          <w:sz w:val="24"/>
          <w:szCs w:val="24"/>
        </w:rPr>
        <w:t>Mays Landing, NJ, 08330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B5CC110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8606D3">
        <w:rPr>
          <w:sz w:val="24"/>
          <w:szCs w:val="24"/>
        </w:rPr>
        <w:t xml:space="preserve">Ms. </w:t>
      </w:r>
      <w:proofErr w:type="spellStart"/>
      <w:r w:rsidR="008606D3">
        <w:rPr>
          <w:sz w:val="24"/>
          <w:szCs w:val="24"/>
        </w:rPr>
        <w:t>DiCola</w:t>
      </w:r>
      <w:proofErr w:type="spellEnd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9192E21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06D3" w:rsidRPr="008606D3">
        <w:rPr>
          <w:sz w:val="24"/>
          <w:szCs w:val="24"/>
        </w:rPr>
        <w:t>Goldstar Energy Group, Inc</w:t>
      </w:r>
      <w:r w:rsidR="008606D3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5126CA1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396AF231" w:rsidR="000A2278" w:rsidRPr="009021DB" w:rsidRDefault="008606D3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91C6925" wp14:editId="0A837C85">
            <wp:simplePos x="0" y="0"/>
            <wp:positionH relativeFrom="column">
              <wp:posOffset>3343275</wp:posOffset>
            </wp:positionH>
            <wp:positionV relativeFrom="paragraph">
              <wp:posOffset>64770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3696BB9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1F73D2CE" w:rsidR="000A2278" w:rsidRPr="009021DB" w:rsidRDefault="008606D3" w:rsidP="008606D3">
      <w:pPr>
        <w:tabs>
          <w:tab w:val="left" w:pos="669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06A3AD2B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DB6A" w14:textId="77777777" w:rsidR="00535208" w:rsidRDefault="00535208">
      <w:r>
        <w:separator/>
      </w:r>
    </w:p>
  </w:endnote>
  <w:endnote w:type="continuationSeparator" w:id="0">
    <w:p w14:paraId="344D78A6" w14:textId="77777777" w:rsidR="00535208" w:rsidRDefault="0053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C0F7" w14:textId="77777777" w:rsidR="00535208" w:rsidRDefault="00535208">
      <w:r>
        <w:separator/>
      </w:r>
    </w:p>
  </w:footnote>
  <w:footnote w:type="continuationSeparator" w:id="0">
    <w:p w14:paraId="7F3E5414" w14:textId="77777777" w:rsidR="00535208" w:rsidRDefault="0053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208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6D3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1A84-0978-4BC9-9AAB-E55CEABF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2019-09-04T14:39:00Z</dcterms:created>
  <dcterms:modified xsi:type="dcterms:W3CDTF">2019-09-04T14:39:00Z</dcterms:modified>
</cp:coreProperties>
</file>