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FC687" w14:textId="77777777"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14:paraId="41C01970" w14:textId="77777777"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019CA2DA" w14:textId="77777777" w:rsidR="00177243" w:rsidRDefault="00177243">
      <w:pPr>
        <w:tabs>
          <w:tab w:val="center" w:pos="7200"/>
        </w:tabs>
        <w:jc w:val="both"/>
      </w:pPr>
    </w:p>
    <w:p w14:paraId="71202B68" w14:textId="77777777"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9C4907">
        <w:rPr>
          <w:b/>
          <w:sz w:val="24"/>
        </w:rPr>
        <w:t>A-2009-2145163</w:t>
      </w:r>
    </w:p>
    <w:p w14:paraId="7A2E270B" w14:textId="77777777" w:rsidR="00D44530" w:rsidRDefault="00D44530">
      <w:pPr>
        <w:tabs>
          <w:tab w:val="center" w:pos="7200"/>
        </w:tabs>
        <w:jc w:val="both"/>
        <w:rPr>
          <w:b/>
        </w:rPr>
      </w:pPr>
    </w:p>
    <w:p w14:paraId="579CDCE3" w14:textId="77777777" w:rsidR="00D44530" w:rsidRDefault="00D44530">
      <w:pPr>
        <w:jc w:val="both"/>
        <w:rPr>
          <w:b/>
        </w:rPr>
      </w:pPr>
    </w:p>
    <w:p w14:paraId="2D5FDBBB" w14:textId="6816FE41" w:rsidR="00D44530" w:rsidRPr="00EE577B" w:rsidRDefault="00EE577B" w:rsidP="00EE577B">
      <w:pPr>
        <w:jc w:val="center"/>
        <w:rPr>
          <w:b/>
          <w:i/>
          <w:iCs/>
        </w:rPr>
      </w:pPr>
      <w:r w:rsidRPr="00EE577B">
        <w:rPr>
          <w:b/>
          <w:i/>
          <w:iCs/>
          <w:sz w:val="24"/>
        </w:rPr>
        <w:t xml:space="preserve">The Application of </w:t>
      </w:r>
      <w:proofErr w:type="spellStart"/>
      <w:r w:rsidRPr="00EE577B">
        <w:rPr>
          <w:b/>
          <w:i/>
          <w:iCs/>
          <w:sz w:val="24"/>
        </w:rPr>
        <w:t>Healthtrust</w:t>
      </w:r>
      <w:proofErr w:type="spellEnd"/>
      <w:r w:rsidRPr="00EE577B">
        <w:rPr>
          <w:b/>
          <w:i/>
          <w:iCs/>
          <w:sz w:val="24"/>
        </w:rPr>
        <w:t xml:space="preserve"> Purchasing Group, L.P. for the right to begin to offer, render, furnish or supply electricity or electric generation services as a broker/marketer to large commercial (over 25 kW demand), industrial, and governmental customers in all of the electric distribution company service territories throughout the Commonwealth of Pennsylvania.</w:t>
      </w:r>
    </w:p>
    <w:p w14:paraId="517D731E" w14:textId="77777777" w:rsidR="00D44530" w:rsidRDefault="00D44530">
      <w:pPr>
        <w:jc w:val="both"/>
        <w:rPr>
          <w:b/>
        </w:rPr>
      </w:pPr>
    </w:p>
    <w:p w14:paraId="54B62C1A" w14:textId="77777777"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14:paraId="6BC6B1FE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14:paraId="40A7413A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14:paraId="6B7E33E5" w14:textId="77777777"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14:paraId="6399D29F" w14:textId="77777777" w:rsidR="00D44530" w:rsidRDefault="00D44530">
      <w:pPr>
        <w:ind w:firstLine="720"/>
        <w:jc w:val="center"/>
        <w:rPr>
          <w:sz w:val="26"/>
        </w:rPr>
      </w:pPr>
    </w:p>
    <w:p w14:paraId="1F321679" w14:textId="77777777" w:rsidR="00177243" w:rsidRDefault="00177243">
      <w:pPr>
        <w:ind w:firstLine="720"/>
        <w:jc w:val="center"/>
        <w:rPr>
          <w:sz w:val="26"/>
        </w:rPr>
      </w:pPr>
    </w:p>
    <w:p w14:paraId="5F94EB55" w14:textId="77777777"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14:paraId="6F1511BD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16567527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0DD90574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14:paraId="59B2F407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14:paraId="414895EC" w14:textId="429CD3A7"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EE577B">
        <w:rPr>
          <w:b/>
          <w:sz w:val="24"/>
        </w:rPr>
        <w:t>5</w:t>
      </w:r>
      <w:r w:rsidR="009C4907" w:rsidRPr="009C4907">
        <w:rPr>
          <w:b/>
          <w:sz w:val="24"/>
          <w:vertAlign w:val="superscript"/>
        </w:rPr>
        <w:t>th</w:t>
      </w:r>
      <w:r w:rsidR="009C4907">
        <w:rPr>
          <w:b/>
          <w:sz w:val="24"/>
        </w:rPr>
        <w:t xml:space="preserve"> </w:t>
      </w:r>
      <w:r>
        <w:rPr>
          <w:b/>
          <w:sz w:val="24"/>
        </w:rPr>
        <w:t xml:space="preserve">day of </w:t>
      </w:r>
      <w:r w:rsidR="00EE577B">
        <w:rPr>
          <w:b/>
          <w:sz w:val="24"/>
        </w:rPr>
        <w:t>September 2019</w:t>
      </w:r>
      <w:r>
        <w:rPr>
          <w:b/>
          <w:sz w:val="24"/>
        </w:rPr>
        <w:t>.</w:t>
      </w:r>
    </w:p>
    <w:p w14:paraId="18AC4F5C" w14:textId="15708E8E" w:rsidR="00D44530" w:rsidRDefault="00D44530">
      <w:pPr>
        <w:jc w:val="both"/>
        <w:rPr>
          <w:b/>
          <w:sz w:val="24"/>
        </w:rPr>
      </w:pPr>
    </w:p>
    <w:p w14:paraId="256D40FC" w14:textId="2FF0E726" w:rsidR="00D44530" w:rsidRDefault="00D44530">
      <w:pPr>
        <w:jc w:val="both"/>
        <w:rPr>
          <w:b/>
          <w:sz w:val="24"/>
        </w:rPr>
      </w:pPr>
    </w:p>
    <w:p w14:paraId="6B62BEBD" w14:textId="4153EF25" w:rsidR="00D44530" w:rsidRDefault="00D44530">
      <w:pPr>
        <w:jc w:val="both"/>
        <w:rPr>
          <w:b/>
          <w:sz w:val="24"/>
        </w:rPr>
      </w:pPr>
    </w:p>
    <w:p w14:paraId="463C4588" w14:textId="71B55EF2" w:rsidR="00D44530" w:rsidRDefault="00EE577B">
      <w:pPr>
        <w:jc w:val="both"/>
        <w:rPr>
          <w:b/>
          <w:sz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78BDE7D7" wp14:editId="06B9F883">
            <wp:simplePos x="0" y="0"/>
            <wp:positionH relativeFrom="column">
              <wp:posOffset>5686425</wp:posOffset>
            </wp:positionH>
            <wp:positionV relativeFrom="paragraph">
              <wp:posOffset>22860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1444967" w14:textId="58A29EDD" w:rsidR="00D44530" w:rsidRDefault="00EE577B" w:rsidP="00EE577B">
      <w:pPr>
        <w:tabs>
          <w:tab w:val="left" w:pos="10140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14:paraId="03C0A37A" w14:textId="77777777" w:rsidR="00D44530" w:rsidRDefault="00D44530">
      <w:pPr>
        <w:jc w:val="both"/>
        <w:rPr>
          <w:b/>
          <w:sz w:val="24"/>
        </w:rPr>
      </w:pPr>
    </w:p>
    <w:p w14:paraId="104C357F" w14:textId="77777777" w:rsidR="00D44530" w:rsidRDefault="00D44530">
      <w:pPr>
        <w:jc w:val="both"/>
        <w:rPr>
          <w:b/>
          <w:sz w:val="24"/>
        </w:rPr>
      </w:pPr>
    </w:p>
    <w:p w14:paraId="56AD0920" w14:textId="77777777"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530"/>
    <w:rsid w:val="00177243"/>
    <w:rsid w:val="003553A1"/>
    <w:rsid w:val="0071389D"/>
    <w:rsid w:val="009C4907"/>
    <w:rsid w:val="00D44530"/>
    <w:rsid w:val="00EE577B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3E347E"/>
  <w15:docId w15:val="{32F91818-9546-45B0-96C4-F1AFB02F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Sheffer, Ryan</cp:lastModifiedBy>
  <cp:revision>2</cp:revision>
  <cp:lastPrinted>2010-01-29T15:29:00Z</cp:lastPrinted>
  <dcterms:created xsi:type="dcterms:W3CDTF">2019-09-05T12:24:00Z</dcterms:created>
  <dcterms:modified xsi:type="dcterms:W3CDTF">2019-09-05T12:24:00Z</dcterms:modified>
</cp:coreProperties>
</file>