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57D6" w14:textId="77777777" w:rsidR="00466449" w:rsidRPr="00466449" w:rsidRDefault="00466449" w:rsidP="00466449">
      <w:pPr>
        <w:tabs>
          <w:tab w:val="left" w:pos="5400"/>
          <w:tab w:val="right" w:pos="8640"/>
        </w:tabs>
        <w:contextualSpacing/>
        <w:jc w:val="center"/>
        <w:rPr>
          <w:rFonts w:eastAsia="Calibri"/>
          <w:b/>
          <w:sz w:val="24"/>
          <w:szCs w:val="24"/>
        </w:rPr>
      </w:pPr>
      <w:r w:rsidRPr="00466449">
        <w:rPr>
          <w:rFonts w:eastAsia="Calibri"/>
          <w:b/>
          <w:caps/>
          <w:sz w:val="24"/>
          <w:szCs w:val="24"/>
        </w:rPr>
        <w:t>Before the</w:t>
      </w:r>
    </w:p>
    <w:p w14:paraId="58437366" w14:textId="77777777" w:rsidR="00466449" w:rsidRPr="00466449" w:rsidRDefault="00466449" w:rsidP="00466449">
      <w:pPr>
        <w:jc w:val="center"/>
        <w:rPr>
          <w:rFonts w:eastAsia="Calibri"/>
          <w:b/>
          <w:sz w:val="24"/>
          <w:szCs w:val="24"/>
        </w:rPr>
      </w:pPr>
      <w:r w:rsidRPr="00466449">
        <w:rPr>
          <w:rFonts w:eastAsia="Calibri"/>
          <w:b/>
          <w:sz w:val="24"/>
          <w:szCs w:val="24"/>
        </w:rPr>
        <w:t>PENNSYLVANIA PUBLIC UTILITY COMMISSION</w:t>
      </w:r>
    </w:p>
    <w:p w14:paraId="2EAEF4E9" w14:textId="77777777" w:rsidR="00466449" w:rsidRPr="00466449" w:rsidRDefault="00466449" w:rsidP="00466449">
      <w:pPr>
        <w:jc w:val="center"/>
        <w:rPr>
          <w:rFonts w:eastAsia="Calibri"/>
          <w:b/>
          <w:sz w:val="24"/>
          <w:szCs w:val="24"/>
        </w:rPr>
      </w:pPr>
    </w:p>
    <w:p w14:paraId="08F654DB" w14:textId="77777777" w:rsidR="00466449" w:rsidRPr="00466449" w:rsidRDefault="00466449" w:rsidP="00466449">
      <w:pPr>
        <w:jc w:val="center"/>
        <w:rPr>
          <w:rFonts w:eastAsia="Calibri"/>
          <w:b/>
          <w:sz w:val="24"/>
          <w:szCs w:val="24"/>
          <w:u w:val="single"/>
        </w:rPr>
      </w:pPr>
    </w:p>
    <w:p w14:paraId="6D22109A" w14:textId="77777777" w:rsidR="00466449" w:rsidRPr="00466449" w:rsidRDefault="00466449" w:rsidP="00466449">
      <w:pPr>
        <w:jc w:val="center"/>
        <w:rPr>
          <w:rFonts w:eastAsia="Calibri"/>
          <w:b/>
          <w:sz w:val="24"/>
          <w:szCs w:val="24"/>
          <w:u w:val="single"/>
        </w:rPr>
      </w:pPr>
    </w:p>
    <w:p w14:paraId="4EE3C2E1" w14:textId="77777777" w:rsidR="00466449" w:rsidRPr="00466449" w:rsidRDefault="00466449" w:rsidP="00466449">
      <w:pPr>
        <w:jc w:val="both"/>
        <w:rPr>
          <w:rFonts w:eastAsia="Calibri"/>
          <w:sz w:val="24"/>
          <w:szCs w:val="24"/>
        </w:rPr>
      </w:pPr>
      <w:r w:rsidRPr="00466449">
        <w:rPr>
          <w:rFonts w:eastAsia="Calibri"/>
          <w:sz w:val="24"/>
          <w:szCs w:val="24"/>
        </w:rPr>
        <w:t>Christopher L. Macey</w:t>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t>:</w:t>
      </w:r>
      <w:r w:rsidRPr="00466449">
        <w:rPr>
          <w:rFonts w:eastAsia="Calibri"/>
          <w:sz w:val="24"/>
          <w:szCs w:val="24"/>
        </w:rPr>
        <w:tab/>
      </w:r>
    </w:p>
    <w:p w14:paraId="12B810FA" w14:textId="77777777" w:rsidR="00466449" w:rsidRPr="00466449" w:rsidRDefault="00466449" w:rsidP="00466449">
      <w:pPr>
        <w:jc w:val="both"/>
        <w:rPr>
          <w:rFonts w:eastAsia="Calibri"/>
          <w:sz w:val="24"/>
          <w:szCs w:val="24"/>
        </w:rPr>
      </w:pP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t>:</w:t>
      </w:r>
    </w:p>
    <w:p w14:paraId="3A6FF520" w14:textId="77777777" w:rsidR="00466449" w:rsidRPr="00466449" w:rsidRDefault="00466449" w:rsidP="00466449">
      <w:pPr>
        <w:jc w:val="both"/>
        <w:rPr>
          <w:rFonts w:eastAsia="Calibri"/>
          <w:sz w:val="24"/>
          <w:szCs w:val="24"/>
        </w:rPr>
      </w:pPr>
      <w:r w:rsidRPr="00466449">
        <w:rPr>
          <w:rFonts w:eastAsia="Calibri"/>
          <w:sz w:val="24"/>
          <w:szCs w:val="24"/>
        </w:rPr>
        <w:tab/>
        <w:t>v.</w:t>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t>:</w:t>
      </w:r>
      <w:r w:rsidRPr="00466449">
        <w:rPr>
          <w:rFonts w:eastAsia="Calibri"/>
          <w:sz w:val="24"/>
          <w:szCs w:val="24"/>
        </w:rPr>
        <w:tab/>
      </w:r>
      <w:r w:rsidRPr="00466449">
        <w:rPr>
          <w:rFonts w:eastAsia="Calibri"/>
          <w:sz w:val="24"/>
          <w:szCs w:val="24"/>
        </w:rPr>
        <w:tab/>
        <w:t>C-2019-3012705</w:t>
      </w:r>
    </w:p>
    <w:p w14:paraId="741BB034" w14:textId="77777777" w:rsidR="00466449" w:rsidRPr="00466449" w:rsidRDefault="00466449" w:rsidP="00466449">
      <w:pPr>
        <w:jc w:val="both"/>
        <w:rPr>
          <w:rFonts w:eastAsia="Calibri"/>
          <w:sz w:val="24"/>
          <w:szCs w:val="24"/>
        </w:rPr>
      </w:pP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t>:</w:t>
      </w:r>
    </w:p>
    <w:p w14:paraId="6543A417" w14:textId="77777777" w:rsidR="00466449" w:rsidRPr="00466449" w:rsidRDefault="00466449" w:rsidP="00466449">
      <w:pPr>
        <w:jc w:val="both"/>
        <w:rPr>
          <w:rFonts w:eastAsia="Calibri"/>
          <w:sz w:val="24"/>
          <w:szCs w:val="24"/>
        </w:rPr>
      </w:pPr>
      <w:r w:rsidRPr="00466449">
        <w:rPr>
          <w:rFonts w:eastAsia="Calibri"/>
          <w:sz w:val="24"/>
          <w:szCs w:val="24"/>
        </w:rPr>
        <w:t>West Penn Power Company</w:t>
      </w:r>
      <w:r w:rsidRPr="00466449">
        <w:rPr>
          <w:rFonts w:eastAsia="Calibri"/>
          <w:sz w:val="24"/>
          <w:szCs w:val="24"/>
        </w:rPr>
        <w:tab/>
      </w:r>
      <w:r w:rsidRPr="00466449">
        <w:rPr>
          <w:rFonts w:eastAsia="Calibri"/>
          <w:sz w:val="24"/>
          <w:szCs w:val="24"/>
        </w:rPr>
        <w:tab/>
      </w:r>
      <w:r w:rsidRPr="00466449">
        <w:rPr>
          <w:rFonts w:eastAsia="Calibri"/>
          <w:sz w:val="24"/>
          <w:szCs w:val="24"/>
        </w:rPr>
        <w:tab/>
      </w:r>
      <w:r w:rsidRPr="00466449">
        <w:rPr>
          <w:rFonts w:eastAsia="Calibri"/>
          <w:sz w:val="24"/>
          <w:szCs w:val="24"/>
        </w:rPr>
        <w:tab/>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060D4C29" w14:textId="77777777" w:rsidR="00332CA0" w:rsidRDefault="00332CA0" w:rsidP="001A4233">
      <w:pPr>
        <w:tabs>
          <w:tab w:val="left" w:pos="0"/>
        </w:tabs>
        <w:spacing w:line="360" w:lineRule="auto"/>
        <w:jc w:val="both"/>
        <w:rPr>
          <w:sz w:val="24"/>
        </w:rPr>
      </w:pPr>
    </w:p>
    <w:p w14:paraId="472F8228" w14:textId="3B15854C"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E7BBC" w:rsidRPr="00466449">
        <w:rPr>
          <w:b/>
          <w:bCs/>
          <w:sz w:val="24"/>
        </w:rPr>
        <w:t>Tuesday</w:t>
      </w:r>
      <w:r w:rsidR="000256F0" w:rsidRPr="00466449">
        <w:rPr>
          <w:b/>
          <w:bCs/>
          <w:sz w:val="24"/>
        </w:rPr>
        <w:t xml:space="preserve">, </w:t>
      </w:r>
      <w:r w:rsidR="00466449" w:rsidRPr="00466449">
        <w:rPr>
          <w:b/>
          <w:bCs/>
          <w:sz w:val="24"/>
        </w:rPr>
        <w:t>January 28, 2020</w:t>
      </w:r>
      <w:r w:rsidR="00B13F13" w:rsidRPr="00466449">
        <w:rPr>
          <w:b/>
          <w:bCs/>
          <w:sz w:val="24"/>
        </w:rPr>
        <w:t>,</w:t>
      </w:r>
      <w:r w:rsidRPr="00466449">
        <w:rPr>
          <w:b/>
          <w:bCs/>
          <w:sz w:val="24"/>
        </w:rPr>
        <w:t xml:space="preserve"> at </w:t>
      </w:r>
      <w:r w:rsidR="00B13F13" w:rsidRPr="00466449">
        <w:rPr>
          <w:b/>
          <w:bCs/>
          <w:sz w:val="24"/>
        </w:rPr>
        <w:t>1</w:t>
      </w:r>
      <w:r w:rsidR="00E05234" w:rsidRPr="00466449">
        <w:rPr>
          <w:b/>
          <w:bCs/>
          <w:sz w:val="24"/>
        </w:rPr>
        <w:t>0</w:t>
      </w:r>
      <w:r w:rsidR="00B13F13" w:rsidRPr="00466449">
        <w:rPr>
          <w:b/>
          <w:bCs/>
          <w:sz w:val="24"/>
        </w:rPr>
        <w:t>:</w:t>
      </w:r>
      <w:r w:rsidR="00E05234" w:rsidRPr="00466449">
        <w:rPr>
          <w:b/>
          <w:bCs/>
          <w:sz w:val="24"/>
        </w:rPr>
        <w:t>0</w:t>
      </w:r>
      <w:r w:rsidR="00B13F13" w:rsidRPr="00466449">
        <w:rPr>
          <w:b/>
          <w:bCs/>
          <w:sz w:val="24"/>
        </w:rPr>
        <w:t xml:space="preserve">0 </w:t>
      </w:r>
      <w:r w:rsidR="00E05234" w:rsidRPr="00466449">
        <w:rPr>
          <w:b/>
          <w:bCs/>
          <w:sz w:val="24"/>
        </w:rPr>
        <w:t>a</w:t>
      </w:r>
      <w:r w:rsidR="00B13F13" w:rsidRPr="00466449">
        <w:rPr>
          <w:b/>
          <w:bCs/>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1C042FF9" w14:textId="77777777" w:rsidR="00262700" w:rsidRPr="00262700" w:rsidRDefault="00996C29" w:rsidP="001E0CD9">
      <w:pPr>
        <w:rPr>
          <w:sz w:val="24"/>
          <w:szCs w:val="24"/>
        </w:rPr>
      </w:pPr>
      <w:r>
        <w:rPr>
          <w:sz w:val="24"/>
          <w:szCs w:val="24"/>
        </w:rPr>
        <w:tab/>
      </w:r>
      <w:r>
        <w:rPr>
          <w:sz w:val="24"/>
          <w:szCs w:val="24"/>
        </w:rPr>
        <w:tab/>
      </w:r>
      <w:r>
        <w:rPr>
          <w:sz w:val="24"/>
          <w:szCs w:val="24"/>
        </w:rPr>
        <w:tab/>
      </w:r>
      <w:r w:rsidR="00262700" w:rsidRPr="00262700">
        <w:rPr>
          <w:sz w:val="24"/>
          <w:szCs w:val="24"/>
        </w:rPr>
        <w:t>Toll-free Bridge Number:  1-877-653-9972</w:t>
      </w:r>
    </w:p>
    <w:p w14:paraId="67B118E1" w14:textId="77777777" w:rsidR="00262700" w:rsidRPr="00262700" w:rsidRDefault="00262700" w:rsidP="001E0CD9">
      <w:pPr>
        <w:rPr>
          <w:sz w:val="24"/>
          <w:szCs w:val="24"/>
        </w:rPr>
      </w:pPr>
      <w:r w:rsidRPr="00262700">
        <w:rPr>
          <w:sz w:val="24"/>
          <w:szCs w:val="24"/>
        </w:rPr>
        <w:tab/>
      </w:r>
      <w:r w:rsidRPr="00262700">
        <w:rPr>
          <w:sz w:val="24"/>
          <w:szCs w:val="24"/>
        </w:rPr>
        <w:tab/>
      </w:r>
      <w:r w:rsidRPr="00262700">
        <w:rPr>
          <w:sz w:val="24"/>
          <w:szCs w:val="24"/>
        </w:rPr>
        <w:tab/>
        <w:t>PIN Number:  29149724</w:t>
      </w:r>
    </w:p>
    <w:p w14:paraId="3CDF5527" w14:textId="77777777" w:rsidR="00996C29" w:rsidRDefault="00996C29" w:rsidP="001E0CD9">
      <w:pPr>
        <w:spacing w:line="360" w:lineRule="auto"/>
      </w:pPr>
    </w:p>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7777777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104D82A2" w:rsidR="000256F0" w:rsidRPr="000256F0" w:rsidRDefault="000256F0" w:rsidP="008B24E3">
      <w:pPr>
        <w:rPr>
          <w:sz w:val="24"/>
          <w:szCs w:val="24"/>
        </w:rPr>
      </w:pPr>
      <w:r w:rsidRPr="000256F0">
        <w:rPr>
          <w:sz w:val="24"/>
          <w:szCs w:val="24"/>
        </w:rPr>
        <w:t xml:space="preserve">Date:  </w:t>
      </w:r>
      <w:r w:rsidR="00466449">
        <w:rPr>
          <w:sz w:val="24"/>
          <w:szCs w:val="24"/>
          <w:u w:val="single"/>
        </w:rPr>
        <w:t>October 28, 2019</w:t>
      </w:r>
      <w:r w:rsidR="009735D9">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1B47853B"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009735D9">
        <w:rPr>
          <w:sz w:val="24"/>
          <w:szCs w:val="24"/>
        </w:rPr>
        <w:t>Emily I. DeVoe</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3B5ADBCF" w14:textId="77777777" w:rsidR="000F7621" w:rsidRDefault="000F7621" w:rsidP="00C016A2">
      <w:pPr>
        <w:tabs>
          <w:tab w:val="left" w:pos="0"/>
        </w:tabs>
        <w:jc w:val="both"/>
        <w:rPr>
          <w:b/>
          <w:sz w:val="24"/>
          <w:szCs w:val="24"/>
        </w:rPr>
        <w:sectPr w:rsidR="000F7621"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2398E4EC" w14:textId="27AF70AA" w:rsidR="00FD0374" w:rsidRPr="00C016A2" w:rsidRDefault="000F7621" w:rsidP="000F7621">
      <w:pPr>
        <w:tabs>
          <w:tab w:val="left" w:pos="0"/>
        </w:tabs>
        <w:rPr>
          <w:b/>
          <w:sz w:val="24"/>
          <w:szCs w:val="24"/>
        </w:rPr>
      </w:pPr>
      <w:r w:rsidRPr="000F7621">
        <w:rPr>
          <w:rFonts w:ascii="Microsoft Sans Serif" w:eastAsia="Microsoft Sans Serif" w:hAnsi="Microsoft Sans Serif" w:cs="Microsoft Sans Serif"/>
          <w:b/>
          <w:sz w:val="24"/>
          <w:szCs w:val="22"/>
          <w:u w:val="single"/>
        </w:rPr>
        <w:lastRenderedPageBreak/>
        <w:t>C-2019-3012705 – CHRISTOPHER L. MACEY v. WEST PENN POWER COMPANY</w:t>
      </w:r>
      <w:r w:rsidRPr="000F7621">
        <w:rPr>
          <w:rFonts w:ascii="Microsoft Sans Serif" w:eastAsia="Microsoft Sans Serif" w:hAnsi="Microsoft Sans Serif" w:cs="Microsoft Sans Serif"/>
          <w:b/>
          <w:sz w:val="24"/>
          <w:szCs w:val="22"/>
          <w:u w:val="single"/>
        </w:rPr>
        <w:br/>
      </w:r>
      <w:r w:rsidRPr="000F7621">
        <w:rPr>
          <w:rFonts w:ascii="Microsoft Sans Serif" w:eastAsia="Microsoft Sans Serif" w:hAnsi="Microsoft Sans Serif" w:cs="Microsoft Sans Serif"/>
          <w:b/>
          <w:sz w:val="24"/>
          <w:szCs w:val="22"/>
          <w:u w:val="single"/>
        </w:rPr>
        <w:br/>
      </w:r>
      <w:r w:rsidRPr="000F7621">
        <w:rPr>
          <w:rFonts w:ascii="Microsoft Sans Serif" w:eastAsia="Microsoft Sans Serif" w:hAnsi="Microsoft Sans Serif" w:cs="Microsoft Sans Serif"/>
          <w:bCs/>
          <w:i/>
          <w:iCs/>
          <w:sz w:val="24"/>
          <w:szCs w:val="22"/>
        </w:rPr>
        <w:t>Revised 10/28/19</w:t>
      </w:r>
      <w:r w:rsidRPr="000F7621">
        <w:rPr>
          <w:rFonts w:ascii="Microsoft Sans Serif" w:eastAsia="Microsoft Sans Serif" w:hAnsi="Microsoft Sans Serif" w:cs="Microsoft Sans Serif"/>
          <w:bCs/>
          <w:i/>
          <w:iCs/>
          <w:sz w:val="24"/>
          <w:szCs w:val="22"/>
        </w:rPr>
        <w:br/>
      </w:r>
      <w:r w:rsidRPr="000F7621">
        <w:rPr>
          <w:rFonts w:ascii="Microsoft Sans Serif" w:eastAsia="Microsoft Sans Serif" w:hAnsi="Microsoft Sans Serif" w:cs="Microsoft Sans Serif"/>
          <w:b/>
          <w:sz w:val="24"/>
          <w:szCs w:val="22"/>
          <w:u w:val="single"/>
        </w:rPr>
        <w:cr/>
      </w:r>
      <w:proofErr w:type="spellStart"/>
      <w:r w:rsidRPr="000F7621">
        <w:rPr>
          <w:rFonts w:ascii="Microsoft Sans Serif" w:eastAsia="Microsoft Sans Serif" w:hAnsi="Microsoft Sans Serif" w:cs="Microsoft Sans Serif"/>
          <w:sz w:val="24"/>
          <w:szCs w:val="22"/>
        </w:rPr>
        <w:t>CHRISTOHPER</w:t>
      </w:r>
      <w:proofErr w:type="spellEnd"/>
      <w:r w:rsidRPr="000F7621">
        <w:rPr>
          <w:rFonts w:ascii="Microsoft Sans Serif" w:eastAsia="Microsoft Sans Serif" w:hAnsi="Microsoft Sans Serif" w:cs="Microsoft Sans Serif"/>
          <w:sz w:val="24"/>
          <w:szCs w:val="22"/>
        </w:rPr>
        <w:t xml:space="preserve"> MACEY</w:t>
      </w:r>
      <w:r w:rsidRPr="000F7621">
        <w:rPr>
          <w:rFonts w:ascii="Microsoft Sans Serif" w:eastAsia="Microsoft Sans Serif" w:hAnsi="Microsoft Sans Serif" w:cs="Microsoft Sans Serif"/>
          <w:sz w:val="24"/>
          <w:szCs w:val="22"/>
        </w:rPr>
        <w:cr/>
        <w:t>201 HIGHLAND AVENUE S</w:t>
      </w:r>
      <w:r w:rsidRPr="000F7621">
        <w:rPr>
          <w:rFonts w:ascii="Microsoft Sans Serif" w:eastAsia="Microsoft Sans Serif" w:hAnsi="Microsoft Sans Serif" w:cs="Microsoft Sans Serif"/>
          <w:sz w:val="24"/>
          <w:szCs w:val="22"/>
        </w:rPr>
        <w:cr/>
        <w:t>OAKDALE PA  15071</w:t>
      </w:r>
      <w:r w:rsidRPr="000F7621">
        <w:rPr>
          <w:rFonts w:ascii="Microsoft Sans Serif" w:eastAsia="Microsoft Sans Serif" w:hAnsi="Microsoft Sans Serif" w:cs="Microsoft Sans Serif"/>
          <w:sz w:val="24"/>
          <w:szCs w:val="22"/>
        </w:rPr>
        <w:cr/>
      </w:r>
      <w:r w:rsidRPr="000F7621">
        <w:rPr>
          <w:rFonts w:ascii="Microsoft Sans Serif" w:eastAsia="Microsoft Sans Serif" w:hAnsi="Microsoft Sans Serif" w:cs="Microsoft Sans Serif"/>
          <w:b/>
          <w:bCs/>
          <w:sz w:val="24"/>
          <w:szCs w:val="22"/>
        </w:rPr>
        <w:t>724.255.7408</w:t>
      </w:r>
      <w:r w:rsidRPr="000F7621">
        <w:rPr>
          <w:rFonts w:ascii="Microsoft Sans Serif" w:eastAsia="Microsoft Sans Serif" w:hAnsi="Microsoft Sans Serif" w:cs="Microsoft Sans Serif"/>
          <w:sz w:val="24"/>
          <w:szCs w:val="22"/>
        </w:rPr>
        <w:cr/>
      </w:r>
      <w:r w:rsidRPr="000F7621">
        <w:rPr>
          <w:rFonts w:ascii="Microsoft Sans Serif" w:eastAsia="Microsoft Sans Serif" w:hAnsi="Microsoft Sans Serif" w:cs="Microsoft Sans Serif"/>
          <w:sz w:val="24"/>
          <w:szCs w:val="22"/>
        </w:rPr>
        <w:cr/>
      </w:r>
      <w:bookmarkStart w:id="0" w:name="_GoBack"/>
      <w:r w:rsidRPr="000F7621">
        <w:rPr>
          <w:rFonts w:ascii="Microsoft Sans Serif" w:eastAsia="Microsoft Sans Serif" w:hAnsi="Microsoft Sans Serif" w:cs="Microsoft Sans Serif"/>
          <w:sz w:val="24"/>
          <w:szCs w:val="22"/>
        </w:rPr>
        <w:t xml:space="preserve">LAUREN MARISSA </w:t>
      </w:r>
      <w:proofErr w:type="spellStart"/>
      <w:r w:rsidRPr="000F7621">
        <w:rPr>
          <w:rFonts w:ascii="Microsoft Sans Serif" w:eastAsia="Microsoft Sans Serif" w:hAnsi="Microsoft Sans Serif" w:cs="Microsoft Sans Serif"/>
          <w:sz w:val="24"/>
          <w:szCs w:val="22"/>
        </w:rPr>
        <w:t>LEPKOSKI</w:t>
      </w:r>
      <w:proofErr w:type="spellEnd"/>
      <w:r w:rsidRPr="000F7621">
        <w:rPr>
          <w:rFonts w:ascii="Microsoft Sans Serif" w:eastAsia="Microsoft Sans Serif" w:hAnsi="Microsoft Sans Serif" w:cs="Microsoft Sans Serif"/>
          <w:sz w:val="24"/>
          <w:szCs w:val="22"/>
        </w:rPr>
        <w:t xml:space="preserve"> ESQUIRE</w:t>
      </w:r>
      <w:r w:rsidRPr="000F7621">
        <w:rPr>
          <w:rFonts w:ascii="Microsoft Sans Serif" w:eastAsia="Microsoft Sans Serif" w:hAnsi="Microsoft Sans Serif" w:cs="Microsoft Sans Serif"/>
          <w:sz w:val="24"/>
          <w:szCs w:val="22"/>
        </w:rPr>
        <w:br/>
        <w:t xml:space="preserve">TORI </w:t>
      </w:r>
      <w:proofErr w:type="spellStart"/>
      <w:r w:rsidRPr="000F7621">
        <w:rPr>
          <w:rFonts w:ascii="Microsoft Sans Serif" w:eastAsia="Microsoft Sans Serif" w:hAnsi="Microsoft Sans Serif" w:cs="Microsoft Sans Serif"/>
          <w:sz w:val="24"/>
          <w:szCs w:val="22"/>
        </w:rPr>
        <w:t>GIESLER</w:t>
      </w:r>
      <w:proofErr w:type="spellEnd"/>
      <w:r w:rsidRPr="000F7621">
        <w:rPr>
          <w:rFonts w:ascii="Microsoft Sans Serif" w:eastAsia="Microsoft Sans Serif" w:hAnsi="Microsoft Sans Serif" w:cs="Microsoft Sans Serif"/>
          <w:sz w:val="24"/>
          <w:szCs w:val="22"/>
        </w:rPr>
        <w:t xml:space="preserve"> ESQUIRE</w:t>
      </w:r>
      <w:r w:rsidRPr="000F7621">
        <w:rPr>
          <w:rFonts w:ascii="Microsoft Sans Serif" w:eastAsia="Microsoft Sans Serif" w:hAnsi="Microsoft Sans Serif" w:cs="Microsoft Sans Serif"/>
          <w:sz w:val="24"/>
          <w:szCs w:val="22"/>
        </w:rPr>
        <w:br/>
      </w:r>
      <w:bookmarkEnd w:id="0"/>
      <w:r w:rsidRPr="000F7621">
        <w:rPr>
          <w:rFonts w:ascii="Microsoft Sans Serif" w:eastAsia="Microsoft Sans Serif" w:hAnsi="Microsoft Sans Serif" w:cs="Microsoft Sans Serif"/>
          <w:sz w:val="24"/>
          <w:szCs w:val="22"/>
        </w:rPr>
        <w:t>FIRSTENERGY SERVICES CO</w:t>
      </w:r>
      <w:r w:rsidRPr="000F7621">
        <w:rPr>
          <w:rFonts w:ascii="Microsoft Sans Serif" w:eastAsia="Microsoft Sans Serif" w:hAnsi="Microsoft Sans Serif" w:cs="Microsoft Sans Serif"/>
          <w:sz w:val="24"/>
          <w:szCs w:val="22"/>
        </w:rPr>
        <w:cr/>
        <w:t>2800 POTTSVILLE PIKE</w:t>
      </w:r>
      <w:r w:rsidRPr="000F7621">
        <w:rPr>
          <w:rFonts w:ascii="Microsoft Sans Serif" w:eastAsia="Microsoft Sans Serif" w:hAnsi="Microsoft Sans Serif" w:cs="Microsoft Sans Serif"/>
          <w:sz w:val="24"/>
          <w:szCs w:val="22"/>
        </w:rPr>
        <w:cr/>
        <w:t>PO BOX 16001</w:t>
      </w:r>
      <w:r w:rsidRPr="000F7621">
        <w:rPr>
          <w:rFonts w:ascii="Microsoft Sans Serif" w:eastAsia="Microsoft Sans Serif" w:hAnsi="Microsoft Sans Serif" w:cs="Microsoft Sans Serif"/>
          <w:sz w:val="24"/>
          <w:szCs w:val="22"/>
        </w:rPr>
        <w:cr/>
        <w:t>READING PA  19612</w:t>
      </w:r>
      <w:r w:rsidRPr="000F7621">
        <w:rPr>
          <w:rFonts w:ascii="Microsoft Sans Serif" w:eastAsia="Microsoft Sans Serif" w:hAnsi="Microsoft Sans Serif" w:cs="Microsoft Sans Serif"/>
          <w:sz w:val="24"/>
          <w:szCs w:val="22"/>
        </w:rPr>
        <w:cr/>
      </w:r>
      <w:r w:rsidRPr="000F7621">
        <w:rPr>
          <w:rFonts w:ascii="Microsoft Sans Serif" w:eastAsia="Microsoft Sans Serif" w:hAnsi="Microsoft Sans Serif" w:cs="Microsoft Sans Serif"/>
          <w:b/>
          <w:bCs/>
          <w:sz w:val="24"/>
          <w:szCs w:val="22"/>
        </w:rPr>
        <w:t>610.921.6203</w:t>
      </w:r>
      <w:r w:rsidRPr="000F7621">
        <w:rPr>
          <w:rFonts w:ascii="Microsoft Sans Serif" w:eastAsia="Microsoft Sans Serif" w:hAnsi="Microsoft Sans Serif" w:cs="Microsoft Sans Serif"/>
          <w:b/>
          <w:bCs/>
          <w:sz w:val="24"/>
          <w:szCs w:val="22"/>
        </w:rPr>
        <w:br/>
        <w:t>610.921.6658</w:t>
      </w:r>
      <w:r w:rsidRPr="000F7621">
        <w:rPr>
          <w:rFonts w:ascii="Microsoft Sans Serif" w:eastAsia="Microsoft Sans Serif" w:hAnsi="Microsoft Sans Serif" w:cs="Microsoft Sans Serif"/>
          <w:sz w:val="24"/>
          <w:szCs w:val="22"/>
        </w:rPr>
        <w:br/>
      </w:r>
      <w:r w:rsidRPr="000F7621">
        <w:rPr>
          <w:rFonts w:ascii="Microsoft Sans Serif" w:eastAsia="Microsoft Sans Serif" w:hAnsi="Microsoft Sans Serif" w:cs="Microsoft Sans Serif"/>
          <w:b/>
          <w:bCs/>
          <w:i/>
          <w:iCs/>
          <w:sz w:val="24"/>
          <w:szCs w:val="22"/>
          <w:u w:val="single"/>
        </w:rPr>
        <w:t>ACCEPTS E-SERVICE</w:t>
      </w:r>
      <w:r w:rsidRPr="000F7621">
        <w:rPr>
          <w:rFonts w:ascii="Microsoft Sans Serif" w:eastAsia="Microsoft Sans Serif" w:hAnsi="Microsoft Sans Serif" w:cs="Microsoft Sans Serif"/>
          <w:sz w:val="24"/>
          <w:szCs w:val="22"/>
        </w:rPr>
        <w:cr/>
      </w:r>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062EA" w14:textId="77777777" w:rsidR="001967D2" w:rsidRDefault="001967D2">
      <w:r>
        <w:separator/>
      </w:r>
    </w:p>
  </w:endnote>
  <w:endnote w:type="continuationSeparator" w:id="0">
    <w:p w14:paraId="3067116F" w14:textId="77777777" w:rsidR="001967D2" w:rsidRDefault="0019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F8522" w14:textId="77777777" w:rsidR="001967D2" w:rsidRDefault="001967D2">
      <w:r>
        <w:separator/>
      </w:r>
    </w:p>
  </w:footnote>
  <w:footnote w:type="continuationSeparator" w:id="0">
    <w:p w14:paraId="5E16B54B" w14:textId="77777777" w:rsidR="001967D2" w:rsidRDefault="00196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E6C11"/>
    <w:rsid w:val="000E7CCF"/>
    <w:rsid w:val="000F7621"/>
    <w:rsid w:val="00142E78"/>
    <w:rsid w:val="001449DB"/>
    <w:rsid w:val="001601CE"/>
    <w:rsid w:val="0017554E"/>
    <w:rsid w:val="001906F6"/>
    <w:rsid w:val="001967D2"/>
    <w:rsid w:val="001A00E0"/>
    <w:rsid w:val="001A4233"/>
    <w:rsid w:val="001C766B"/>
    <w:rsid w:val="001E0CD9"/>
    <w:rsid w:val="001E59B9"/>
    <w:rsid w:val="001E6088"/>
    <w:rsid w:val="001F3FAF"/>
    <w:rsid w:val="002329B0"/>
    <w:rsid w:val="00244AAF"/>
    <w:rsid w:val="00247900"/>
    <w:rsid w:val="00256B89"/>
    <w:rsid w:val="0026268C"/>
    <w:rsid w:val="00262700"/>
    <w:rsid w:val="00273ABB"/>
    <w:rsid w:val="00280A2C"/>
    <w:rsid w:val="002D1A1E"/>
    <w:rsid w:val="002E673F"/>
    <w:rsid w:val="00332CA0"/>
    <w:rsid w:val="00341E99"/>
    <w:rsid w:val="00355E73"/>
    <w:rsid w:val="00374FC2"/>
    <w:rsid w:val="00384FD4"/>
    <w:rsid w:val="003A42CE"/>
    <w:rsid w:val="003B279A"/>
    <w:rsid w:val="003B401B"/>
    <w:rsid w:val="003D1EF8"/>
    <w:rsid w:val="003E5DE6"/>
    <w:rsid w:val="003E7BBC"/>
    <w:rsid w:val="003F5D17"/>
    <w:rsid w:val="003F6959"/>
    <w:rsid w:val="003F7D6D"/>
    <w:rsid w:val="004024E6"/>
    <w:rsid w:val="004058C5"/>
    <w:rsid w:val="00412B85"/>
    <w:rsid w:val="0044702F"/>
    <w:rsid w:val="00452E18"/>
    <w:rsid w:val="00466449"/>
    <w:rsid w:val="00490D32"/>
    <w:rsid w:val="004D22DE"/>
    <w:rsid w:val="004E477C"/>
    <w:rsid w:val="004E66DF"/>
    <w:rsid w:val="0051419B"/>
    <w:rsid w:val="005376D8"/>
    <w:rsid w:val="00560DC5"/>
    <w:rsid w:val="00572198"/>
    <w:rsid w:val="00604E8C"/>
    <w:rsid w:val="00606687"/>
    <w:rsid w:val="006226F3"/>
    <w:rsid w:val="0064774A"/>
    <w:rsid w:val="006633A1"/>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A4D68"/>
    <w:rsid w:val="008B24E3"/>
    <w:rsid w:val="008C3295"/>
    <w:rsid w:val="008D0F3D"/>
    <w:rsid w:val="008D6D8C"/>
    <w:rsid w:val="00902029"/>
    <w:rsid w:val="00940474"/>
    <w:rsid w:val="0094162A"/>
    <w:rsid w:val="009735D9"/>
    <w:rsid w:val="0097397A"/>
    <w:rsid w:val="00975788"/>
    <w:rsid w:val="00976BBB"/>
    <w:rsid w:val="0099058C"/>
    <w:rsid w:val="00996C29"/>
    <w:rsid w:val="009A7B6A"/>
    <w:rsid w:val="009B2DA0"/>
    <w:rsid w:val="009F11CC"/>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00C9"/>
    <w:rsid w:val="00B64556"/>
    <w:rsid w:val="00B66296"/>
    <w:rsid w:val="00BB5CDF"/>
    <w:rsid w:val="00BC0409"/>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86083"/>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590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1939561143">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1168-F280-405C-9595-F9DB2934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13</cp:revision>
  <cp:lastPrinted>2009-11-05T13:36:00Z</cp:lastPrinted>
  <dcterms:created xsi:type="dcterms:W3CDTF">2018-01-25T15:30:00Z</dcterms:created>
  <dcterms:modified xsi:type="dcterms:W3CDTF">2019-10-28T19:15:00Z</dcterms:modified>
</cp:coreProperties>
</file>