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8F59E" w14:textId="77777777" w:rsidR="00D52F64" w:rsidRDefault="00D52F64" w:rsidP="00D82A08">
      <w:pPr>
        <w:pStyle w:val="Title"/>
        <w:spacing w:line="240" w:lineRule="auto"/>
      </w:pPr>
      <w:r>
        <w:t>BEFORE THE</w:t>
      </w:r>
    </w:p>
    <w:p w14:paraId="33B38DC9" w14:textId="77777777" w:rsidR="00D52F64" w:rsidRDefault="00D52F64" w:rsidP="00D82A08">
      <w:pPr>
        <w:tabs>
          <w:tab w:val="left" w:pos="36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0A531444" w14:textId="77777777" w:rsidR="00D52F64" w:rsidRDefault="00D52F64" w:rsidP="00D82A08">
      <w:pPr>
        <w:tabs>
          <w:tab w:val="left" w:pos="360"/>
        </w:tabs>
        <w:jc w:val="both"/>
        <w:rPr>
          <w:b/>
          <w:sz w:val="24"/>
        </w:rPr>
      </w:pPr>
    </w:p>
    <w:p w14:paraId="303D29AE" w14:textId="77777777" w:rsidR="00D52F64" w:rsidRDefault="00D52F64" w:rsidP="00D82A08">
      <w:pPr>
        <w:tabs>
          <w:tab w:val="left" w:pos="360"/>
        </w:tabs>
        <w:jc w:val="both"/>
        <w:rPr>
          <w:b/>
          <w:sz w:val="24"/>
        </w:rPr>
      </w:pPr>
    </w:p>
    <w:p w14:paraId="3574BBCC" w14:textId="77777777" w:rsidR="00D52F64" w:rsidRDefault="00D52F64" w:rsidP="00D82A08">
      <w:pPr>
        <w:tabs>
          <w:tab w:val="left" w:pos="360"/>
        </w:tabs>
        <w:jc w:val="both"/>
        <w:rPr>
          <w:b/>
          <w:sz w:val="24"/>
        </w:rPr>
      </w:pPr>
    </w:p>
    <w:p w14:paraId="5A5554CE" w14:textId="76869A82" w:rsidR="00D52F64" w:rsidRPr="00D82A08" w:rsidRDefault="00EA0755" w:rsidP="00D82A08">
      <w:pPr>
        <w:jc w:val="both"/>
        <w:rPr>
          <w:sz w:val="24"/>
        </w:rPr>
      </w:pPr>
      <w:r>
        <w:rPr>
          <w:sz w:val="24"/>
        </w:rPr>
        <w:t>Lisa Cartwright</w:t>
      </w:r>
      <w:r w:rsidR="00D52F64">
        <w:rPr>
          <w:sz w:val="24"/>
        </w:rPr>
        <w:tab/>
      </w:r>
      <w:r w:rsidR="00D52F64">
        <w:rPr>
          <w:sz w:val="24"/>
        </w:rPr>
        <w:tab/>
      </w:r>
      <w:r w:rsidR="00D52F64">
        <w:rPr>
          <w:sz w:val="24"/>
        </w:rPr>
        <w:tab/>
      </w:r>
      <w:r w:rsidR="00EF4EED">
        <w:rPr>
          <w:sz w:val="24"/>
        </w:rPr>
        <w:tab/>
      </w:r>
      <w:r w:rsidR="00F06152">
        <w:rPr>
          <w:sz w:val="24"/>
        </w:rPr>
        <w:tab/>
      </w:r>
      <w:r w:rsidR="00D52F64" w:rsidRPr="00D82A08">
        <w:rPr>
          <w:sz w:val="24"/>
        </w:rPr>
        <w:t>:</w:t>
      </w:r>
    </w:p>
    <w:p w14:paraId="16A3388F" w14:textId="77777777" w:rsidR="00D52F64" w:rsidRPr="00D82A08" w:rsidRDefault="00D52F64" w:rsidP="00D82A08">
      <w:pPr>
        <w:tabs>
          <w:tab w:val="left" w:pos="360"/>
        </w:tabs>
        <w:jc w:val="both"/>
        <w:rPr>
          <w:sz w:val="24"/>
        </w:rPr>
      </w:pP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00F06152" w:rsidRPr="00D82A08">
        <w:rPr>
          <w:sz w:val="24"/>
        </w:rPr>
        <w:tab/>
      </w:r>
      <w:r w:rsidRPr="00D82A08">
        <w:rPr>
          <w:sz w:val="24"/>
        </w:rPr>
        <w:t>:</w:t>
      </w:r>
    </w:p>
    <w:p w14:paraId="0EBD71A3" w14:textId="51C9F072" w:rsidR="00D52F64" w:rsidRPr="00D82A08" w:rsidRDefault="00D52F64" w:rsidP="00D82A08">
      <w:pPr>
        <w:tabs>
          <w:tab w:val="left" w:pos="360"/>
          <w:tab w:val="left" w:pos="720"/>
        </w:tabs>
        <w:jc w:val="both"/>
        <w:rPr>
          <w:sz w:val="24"/>
        </w:rPr>
      </w:pPr>
      <w:r w:rsidRPr="00D82A08">
        <w:rPr>
          <w:sz w:val="24"/>
        </w:rPr>
        <w:tab/>
      </w:r>
      <w:r w:rsidR="00C529B6" w:rsidRPr="00D82A08">
        <w:rPr>
          <w:sz w:val="24"/>
        </w:rPr>
        <w:tab/>
      </w:r>
      <w:r w:rsidRPr="00D82A08">
        <w:rPr>
          <w:sz w:val="24"/>
        </w:rPr>
        <w:t>v.</w:t>
      </w:r>
      <w:r w:rsidRPr="00D82A08">
        <w:rPr>
          <w:sz w:val="24"/>
        </w:rPr>
        <w:tab/>
      </w:r>
      <w:r w:rsidR="00F06152" w:rsidRPr="00D82A08">
        <w:rPr>
          <w:sz w:val="24"/>
        </w:rPr>
        <w:tab/>
      </w:r>
      <w:r w:rsidRPr="00D82A08">
        <w:rPr>
          <w:sz w:val="24"/>
        </w:rPr>
        <w:tab/>
      </w:r>
      <w:r w:rsidRPr="00D82A08">
        <w:rPr>
          <w:sz w:val="24"/>
        </w:rPr>
        <w:tab/>
      </w:r>
      <w:r w:rsidRPr="00D82A08">
        <w:rPr>
          <w:sz w:val="24"/>
        </w:rPr>
        <w:tab/>
      </w:r>
      <w:r w:rsidR="00F06152" w:rsidRPr="00D82A08">
        <w:rPr>
          <w:sz w:val="24"/>
        </w:rPr>
        <w:tab/>
      </w:r>
      <w:r w:rsidRPr="00D82A08">
        <w:rPr>
          <w:sz w:val="24"/>
        </w:rPr>
        <w:t>:</w:t>
      </w:r>
      <w:r w:rsidRPr="00D82A08">
        <w:rPr>
          <w:sz w:val="24"/>
        </w:rPr>
        <w:tab/>
      </w:r>
      <w:r w:rsidR="00295C93" w:rsidRPr="00D82A08">
        <w:rPr>
          <w:sz w:val="24"/>
        </w:rPr>
        <w:tab/>
      </w:r>
      <w:r w:rsidR="00EA0755" w:rsidRPr="00EA0755">
        <w:rPr>
          <w:sz w:val="24"/>
        </w:rPr>
        <w:t>C-2019-3012731</w:t>
      </w:r>
    </w:p>
    <w:p w14:paraId="14BD29B9" w14:textId="77777777" w:rsidR="00D52F64" w:rsidRPr="00D82A08" w:rsidRDefault="00D52F64" w:rsidP="00D82A08">
      <w:pPr>
        <w:tabs>
          <w:tab w:val="left" w:pos="360"/>
        </w:tabs>
        <w:jc w:val="both"/>
        <w:rPr>
          <w:sz w:val="24"/>
        </w:rPr>
      </w:pP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00F06152" w:rsidRPr="00D82A08">
        <w:rPr>
          <w:sz w:val="24"/>
        </w:rPr>
        <w:tab/>
      </w:r>
      <w:r w:rsidRPr="00D82A08">
        <w:rPr>
          <w:sz w:val="24"/>
        </w:rPr>
        <w:t>:</w:t>
      </w:r>
    </w:p>
    <w:p w14:paraId="37F657D4" w14:textId="12342BF2" w:rsidR="00E10828" w:rsidRPr="00D82A08" w:rsidRDefault="00EA0755" w:rsidP="00D82A08">
      <w:pPr>
        <w:tabs>
          <w:tab w:val="left" w:pos="360"/>
        </w:tabs>
        <w:jc w:val="both"/>
        <w:rPr>
          <w:sz w:val="24"/>
        </w:rPr>
      </w:pPr>
      <w:r>
        <w:rPr>
          <w:sz w:val="24"/>
        </w:rPr>
        <w:t>West Penn Power</w:t>
      </w:r>
      <w:r w:rsidR="00EF4EED" w:rsidRPr="00D82A08">
        <w:rPr>
          <w:sz w:val="24"/>
        </w:rPr>
        <w:t xml:space="preserve"> </w:t>
      </w:r>
      <w:r w:rsidR="00C526F7" w:rsidRPr="00D82A08">
        <w:rPr>
          <w:sz w:val="24"/>
        </w:rPr>
        <w:t>Company</w:t>
      </w:r>
      <w:r w:rsidR="00387932" w:rsidRPr="00D82A08">
        <w:rPr>
          <w:sz w:val="24"/>
        </w:rPr>
        <w:tab/>
      </w:r>
      <w:r w:rsidR="00860B49" w:rsidRPr="00D82A08">
        <w:rPr>
          <w:sz w:val="24"/>
        </w:rPr>
        <w:tab/>
      </w:r>
      <w:r>
        <w:rPr>
          <w:sz w:val="24"/>
        </w:rPr>
        <w:tab/>
      </w:r>
      <w:r w:rsidR="00860B49" w:rsidRPr="00D82A08">
        <w:rPr>
          <w:sz w:val="24"/>
        </w:rPr>
        <w:tab/>
      </w:r>
      <w:r w:rsidR="00E10828" w:rsidRPr="00D82A08">
        <w:rPr>
          <w:sz w:val="24"/>
        </w:rPr>
        <w:t>:</w:t>
      </w:r>
    </w:p>
    <w:p w14:paraId="00942DA5" w14:textId="77777777" w:rsidR="00D52F64" w:rsidRDefault="00D52F64" w:rsidP="00D82A08">
      <w:pPr>
        <w:tabs>
          <w:tab w:val="left" w:pos="360"/>
        </w:tabs>
        <w:jc w:val="both"/>
        <w:rPr>
          <w:sz w:val="24"/>
        </w:rPr>
      </w:pPr>
    </w:p>
    <w:p w14:paraId="4FA7CD4F" w14:textId="77777777" w:rsidR="00D52F64" w:rsidRDefault="00D52F64" w:rsidP="00D82A08">
      <w:pPr>
        <w:tabs>
          <w:tab w:val="left" w:pos="360"/>
        </w:tabs>
        <w:jc w:val="both"/>
        <w:rPr>
          <w:b/>
          <w:sz w:val="24"/>
        </w:rPr>
      </w:pPr>
    </w:p>
    <w:p w14:paraId="737C3CA5" w14:textId="77777777" w:rsidR="00D52F64" w:rsidRDefault="00D52F64" w:rsidP="00D82A08">
      <w:pPr>
        <w:tabs>
          <w:tab w:val="left" w:pos="360"/>
        </w:tabs>
        <w:jc w:val="both"/>
        <w:rPr>
          <w:b/>
          <w:sz w:val="24"/>
        </w:rPr>
      </w:pPr>
    </w:p>
    <w:p w14:paraId="002F6F4B" w14:textId="77777777" w:rsidR="00D52F64" w:rsidRDefault="00D52F64" w:rsidP="00D82A08">
      <w:pPr>
        <w:tabs>
          <w:tab w:val="left" w:pos="360"/>
        </w:tabs>
        <w:jc w:val="center"/>
        <w:rPr>
          <w:b/>
          <w:sz w:val="24"/>
          <w:u w:val="single"/>
        </w:rPr>
      </w:pPr>
      <w:r>
        <w:rPr>
          <w:b/>
          <w:sz w:val="24"/>
          <w:u w:val="single"/>
        </w:rPr>
        <w:t>PREHEARING ORDER</w:t>
      </w:r>
    </w:p>
    <w:p w14:paraId="7DEAC803" w14:textId="77777777" w:rsidR="00D52F64" w:rsidRDefault="00D52F64" w:rsidP="009B4404">
      <w:pPr>
        <w:tabs>
          <w:tab w:val="left" w:pos="360"/>
        </w:tabs>
        <w:spacing w:line="360" w:lineRule="auto"/>
        <w:jc w:val="both"/>
        <w:rPr>
          <w:sz w:val="24"/>
        </w:rPr>
      </w:pPr>
    </w:p>
    <w:p w14:paraId="48D99170" w14:textId="3C0FCDCD" w:rsidR="00D82A08" w:rsidRPr="00D82A08" w:rsidRDefault="00D82A08" w:rsidP="00D82A08">
      <w:pPr>
        <w:tabs>
          <w:tab w:val="left" w:pos="0"/>
        </w:tabs>
        <w:spacing w:line="360" w:lineRule="auto"/>
        <w:rPr>
          <w:rFonts w:eastAsia="Times New Roman"/>
          <w:sz w:val="24"/>
          <w:szCs w:val="24"/>
        </w:rPr>
      </w:pPr>
      <w:r>
        <w:rPr>
          <w:rFonts w:eastAsia="Times New Roman"/>
          <w:sz w:val="24"/>
        </w:rPr>
        <w:tab/>
      </w:r>
      <w:r>
        <w:rPr>
          <w:rFonts w:eastAsia="Times New Roman"/>
          <w:sz w:val="24"/>
        </w:rPr>
        <w:tab/>
      </w:r>
      <w:r w:rsidRPr="00D82A08">
        <w:rPr>
          <w:rFonts w:eastAsia="Times New Roman"/>
          <w:sz w:val="24"/>
        </w:rPr>
        <w:t xml:space="preserve">An initial telephonic hearing in this case is scheduled for </w:t>
      </w:r>
      <w:r w:rsidR="00D73DA9" w:rsidRPr="00D73DA9">
        <w:rPr>
          <w:rFonts w:eastAsia="Times New Roman"/>
          <w:b/>
          <w:bCs/>
          <w:sz w:val="24"/>
        </w:rPr>
        <w:t>Thursday</w:t>
      </w:r>
      <w:r w:rsidRPr="00D73DA9">
        <w:rPr>
          <w:rFonts w:eastAsia="Times New Roman"/>
          <w:b/>
          <w:bCs/>
          <w:sz w:val="24"/>
        </w:rPr>
        <w:t xml:space="preserve">, </w:t>
      </w:r>
      <w:r w:rsidR="00EA0755">
        <w:rPr>
          <w:rFonts w:eastAsia="Times New Roman"/>
          <w:b/>
          <w:bCs/>
          <w:sz w:val="24"/>
        </w:rPr>
        <w:t>December</w:t>
      </w:r>
      <w:r w:rsidR="00D73DA9" w:rsidRPr="00D73DA9">
        <w:rPr>
          <w:rFonts w:eastAsia="Times New Roman"/>
          <w:b/>
          <w:bCs/>
          <w:sz w:val="24"/>
        </w:rPr>
        <w:t> </w:t>
      </w:r>
      <w:r w:rsidRPr="00D73DA9">
        <w:rPr>
          <w:rFonts w:eastAsia="Times New Roman"/>
          <w:b/>
          <w:bCs/>
          <w:sz w:val="24"/>
        </w:rPr>
        <w:t>1</w:t>
      </w:r>
      <w:r w:rsidR="00EA0755">
        <w:rPr>
          <w:rFonts w:eastAsia="Times New Roman"/>
          <w:b/>
          <w:bCs/>
          <w:sz w:val="24"/>
        </w:rPr>
        <w:t>9</w:t>
      </w:r>
      <w:r w:rsidRPr="00D73DA9">
        <w:rPr>
          <w:rFonts w:eastAsia="Times New Roman"/>
          <w:b/>
          <w:bCs/>
          <w:sz w:val="24"/>
        </w:rPr>
        <w:t>,</w:t>
      </w:r>
      <w:r w:rsidR="00D73DA9" w:rsidRPr="00D73DA9">
        <w:rPr>
          <w:rFonts w:eastAsia="Times New Roman"/>
          <w:b/>
          <w:bCs/>
          <w:sz w:val="24"/>
        </w:rPr>
        <w:t> </w:t>
      </w:r>
      <w:r w:rsidRPr="00D73DA9">
        <w:rPr>
          <w:rFonts w:eastAsia="Times New Roman"/>
          <w:b/>
          <w:bCs/>
          <w:sz w:val="24"/>
        </w:rPr>
        <w:t>20</w:t>
      </w:r>
      <w:r w:rsidR="00EA0755">
        <w:rPr>
          <w:rFonts w:eastAsia="Times New Roman"/>
          <w:b/>
          <w:bCs/>
          <w:sz w:val="24"/>
        </w:rPr>
        <w:t>19</w:t>
      </w:r>
      <w:r w:rsidRPr="00D73DA9">
        <w:rPr>
          <w:rFonts w:eastAsia="Times New Roman"/>
          <w:b/>
          <w:bCs/>
          <w:sz w:val="24"/>
        </w:rPr>
        <w:t>, at 10:00 a.m</w:t>
      </w:r>
      <w:r w:rsidRPr="00D82A08">
        <w:rPr>
          <w:rFonts w:eastAsia="Times New Roman"/>
          <w:sz w:val="24"/>
        </w:rPr>
        <w:t xml:space="preserve">.  </w:t>
      </w:r>
      <w:r w:rsidRPr="00D82A08">
        <w:rPr>
          <w:rFonts w:eastAsia="Times New Roman"/>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5DAD54FF" w14:textId="77777777" w:rsidR="00D82A08" w:rsidRPr="00D82A08" w:rsidRDefault="00D82A08" w:rsidP="00D82A08">
      <w:pPr>
        <w:tabs>
          <w:tab w:val="left" w:pos="0"/>
        </w:tabs>
        <w:spacing w:line="360" w:lineRule="auto"/>
        <w:rPr>
          <w:rFonts w:eastAsia="Times New Roman"/>
          <w:sz w:val="24"/>
          <w:szCs w:val="24"/>
        </w:rPr>
      </w:pPr>
    </w:p>
    <w:p w14:paraId="0C5C9A3A" w14:textId="77777777" w:rsidR="00BA7029" w:rsidRPr="00BA7029" w:rsidRDefault="00BA7029" w:rsidP="004B598C">
      <w:pPr>
        <w:rPr>
          <w:rFonts w:eastAsia="Times New Roman"/>
          <w:sz w:val="24"/>
          <w:szCs w:val="24"/>
        </w:rPr>
      </w:pPr>
      <w:r w:rsidRPr="00BA7029">
        <w:rPr>
          <w:rFonts w:eastAsia="Times New Roman"/>
          <w:sz w:val="24"/>
          <w:szCs w:val="24"/>
        </w:rPr>
        <w:tab/>
      </w:r>
      <w:r w:rsidRPr="00BA7029">
        <w:rPr>
          <w:rFonts w:eastAsia="Times New Roman"/>
          <w:sz w:val="24"/>
          <w:szCs w:val="24"/>
        </w:rPr>
        <w:tab/>
      </w:r>
      <w:r w:rsidRPr="00BA7029">
        <w:rPr>
          <w:rFonts w:eastAsia="Times New Roman"/>
          <w:sz w:val="24"/>
          <w:szCs w:val="24"/>
        </w:rPr>
        <w:tab/>
        <w:t>Toll-free Bridge Number:  1-866-566-0651</w:t>
      </w:r>
    </w:p>
    <w:p w14:paraId="57954C34" w14:textId="77777777" w:rsidR="00BA7029" w:rsidRPr="00BA7029" w:rsidRDefault="00BA7029" w:rsidP="004B598C">
      <w:pPr>
        <w:rPr>
          <w:rFonts w:eastAsia="Times New Roman"/>
          <w:sz w:val="24"/>
          <w:szCs w:val="24"/>
        </w:rPr>
      </w:pPr>
      <w:r w:rsidRPr="00BA7029">
        <w:rPr>
          <w:rFonts w:eastAsia="Times New Roman"/>
          <w:sz w:val="24"/>
          <w:szCs w:val="24"/>
        </w:rPr>
        <w:tab/>
      </w:r>
      <w:r w:rsidRPr="00BA7029">
        <w:rPr>
          <w:rFonts w:eastAsia="Times New Roman"/>
          <w:sz w:val="24"/>
          <w:szCs w:val="24"/>
        </w:rPr>
        <w:tab/>
      </w:r>
      <w:r w:rsidRPr="00BA7029">
        <w:rPr>
          <w:rFonts w:eastAsia="Times New Roman"/>
          <w:sz w:val="24"/>
          <w:szCs w:val="24"/>
        </w:rPr>
        <w:tab/>
        <w:t>PIN Number:  59956427</w:t>
      </w:r>
    </w:p>
    <w:p w14:paraId="61B92009" w14:textId="5B42BFEA" w:rsidR="00D82A08" w:rsidRPr="00D82A08" w:rsidRDefault="00D82A08" w:rsidP="00BA7029">
      <w:pPr>
        <w:spacing w:line="360" w:lineRule="auto"/>
        <w:rPr>
          <w:rFonts w:eastAsia="Times New Roman"/>
        </w:rPr>
      </w:pPr>
    </w:p>
    <w:p w14:paraId="160EF6DA" w14:textId="77777777" w:rsidR="00D82A08" w:rsidRPr="00D82A08" w:rsidRDefault="00D82A08" w:rsidP="00D82A08">
      <w:pPr>
        <w:spacing w:line="360" w:lineRule="auto"/>
        <w:rPr>
          <w:rFonts w:eastAsia="Times New Roman"/>
          <w:sz w:val="24"/>
          <w:szCs w:val="24"/>
        </w:rPr>
      </w:pPr>
      <w:r w:rsidRPr="00D82A08">
        <w:rPr>
          <w:rFonts w:eastAsia="Times New Roman"/>
          <w:b/>
          <w:sz w:val="24"/>
          <w:szCs w:val="24"/>
          <w:u w:val="single"/>
        </w:rPr>
        <w:t>You must call into the hearing on the scheduled day and time.  If you fail to do so, your case will be dismissed. You will not be called by the Administrative Law Judge.</w:t>
      </w:r>
    </w:p>
    <w:p w14:paraId="5720CD27" w14:textId="77777777" w:rsidR="00D82A08" w:rsidRPr="00D82A08" w:rsidRDefault="00D82A08" w:rsidP="00D82A08">
      <w:pPr>
        <w:tabs>
          <w:tab w:val="left" w:pos="0"/>
        </w:tabs>
        <w:spacing w:line="360" w:lineRule="auto"/>
        <w:rPr>
          <w:rFonts w:eastAsia="Times New Roman"/>
          <w:sz w:val="24"/>
        </w:rPr>
      </w:pPr>
    </w:p>
    <w:p w14:paraId="206B47B5" w14:textId="77777777" w:rsidR="00D82A08" w:rsidRPr="00D82A08" w:rsidRDefault="00D82A08" w:rsidP="00D82A08">
      <w:pPr>
        <w:tabs>
          <w:tab w:val="left" w:pos="0"/>
        </w:tabs>
        <w:spacing w:line="360" w:lineRule="auto"/>
        <w:rPr>
          <w:rFonts w:eastAsia="Times New Roman"/>
          <w:sz w:val="24"/>
        </w:rPr>
      </w:pPr>
      <w:r w:rsidRPr="00D82A08">
        <w:rPr>
          <w:rFonts w:eastAsia="Times New Roman"/>
          <w:sz w:val="24"/>
        </w:rPr>
        <w:tab/>
      </w:r>
      <w:r w:rsidRPr="00D82A08">
        <w:rPr>
          <w:rFonts w:eastAsia="Times New Roman"/>
          <w:sz w:val="24"/>
        </w:rPr>
        <w:tab/>
        <w:t>The parties also are hereby directed to comply with the following requirements:</w:t>
      </w:r>
    </w:p>
    <w:p w14:paraId="4DF099DA" w14:textId="77777777" w:rsidR="00D82A08" w:rsidRDefault="00D82A08" w:rsidP="00D82A08">
      <w:pPr>
        <w:tabs>
          <w:tab w:val="left" w:pos="360"/>
        </w:tabs>
        <w:spacing w:line="360" w:lineRule="auto"/>
        <w:jc w:val="both"/>
        <w:rPr>
          <w:sz w:val="24"/>
        </w:rPr>
      </w:pPr>
    </w:p>
    <w:p w14:paraId="224B1A69" w14:textId="77777777" w:rsidR="00D82A08" w:rsidRDefault="00D82A08" w:rsidP="00D82A08">
      <w:pPr>
        <w:numPr>
          <w:ilvl w:val="0"/>
          <w:numId w:val="2"/>
        </w:numPr>
        <w:tabs>
          <w:tab w:val="clear" w:pos="2160"/>
        </w:tabs>
        <w:spacing w:line="360" w:lineRule="auto"/>
        <w:ind w:left="0" w:firstLine="1440"/>
        <w:rPr>
          <w:sz w:val="24"/>
        </w:rPr>
      </w:pPr>
      <w:r>
        <w:rPr>
          <w:sz w:val="24"/>
        </w:rPr>
        <w:t>If you intend to present any documents or exhibits for my consideration, you must send one (1) copy to the other party and three (3) copies to me one week before the hearing.</w:t>
      </w:r>
    </w:p>
    <w:p w14:paraId="3640FC4C" w14:textId="77777777" w:rsidR="00D82A08" w:rsidRDefault="00D82A08" w:rsidP="00D82A08">
      <w:pPr>
        <w:tabs>
          <w:tab w:val="left" w:pos="360"/>
        </w:tabs>
        <w:spacing w:line="360" w:lineRule="auto"/>
        <w:jc w:val="both"/>
        <w:rPr>
          <w:sz w:val="24"/>
        </w:rPr>
      </w:pPr>
    </w:p>
    <w:p w14:paraId="761BB464" w14:textId="77777777" w:rsidR="00D82A08" w:rsidRDefault="00D82A08" w:rsidP="00D82A08">
      <w:pPr>
        <w:numPr>
          <w:ilvl w:val="0"/>
          <w:numId w:val="2"/>
        </w:numPr>
        <w:tabs>
          <w:tab w:val="left" w:pos="360"/>
        </w:tabs>
        <w:spacing w:line="360" w:lineRule="auto"/>
        <w:ind w:left="0" w:firstLine="1440"/>
        <w:rPr>
          <w:sz w:val="24"/>
        </w:rPr>
      </w:pPr>
      <w:r>
        <w:rPr>
          <w:sz w:val="24"/>
        </w:rPr>
        <w:t>If you or any proposed witness will be at a telephone number that is different than the number on the hearing notice, you must notify me of that telephone number at least one (1) week before the hearing.</w:t>
      </w:r>
    </w:p>
    <w:p w14:paraId="15E263F8" w14:textId="77777777" w:rsidR="00D82A08" w:rsidRDefault="00D82A08" w:rsidP="00D82A08">
      <w:pPr>
        <w:numPr>
          <w:ilvl w:val="0"/>
          <w:numId w:val="2"/>
        </w:numPr>
        <w:tabs>
          <w:tab w:val="left" w:pos="360"/>
        </w:tabs>
        <w:spacing w:line="360" w:lineRule="auto"/>
        <w:ind w:left="0" w:firstLine="1440"/>
        <w:rPr>
          <w:sz w:val="24"/>
        </w:rPr>
      </w:pPr>
      <w:r>
        <w:rPr>
          <w:sz w:val="24"/>
        </w:rPr>
        <w:lastRenderedPageBreak/>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14:paraId="2921D9BE" w14:textId="77777777" w:rsidR="00D82A08" w:rsidRDefault="00D82A08" w:rsidP="00D82A08">
      <w:pPr>
        <w:tabs>
          <w:tab w:val="left" w:pos="360"/>
        </w:tabs>
        <w:spacing w:line="360" w:lineRule="auto"/>
        <w:jc w:val="both"/>
        <w:rPr>
          <w:sz w:val="24"/>
        </w:rPr>
      </w:pPr>
    </w:p>
    <w:p w14:paraId="12AB0DCA" w14:textId="77777777" w:rsidR="00D82A08" w:rsidRPr="00600ECE" w:rsidRDefault="00D82A08" w:rsidP="00D82A08">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(i) any other source(s) of income.  66</w:t>
      </w:r>
      <w:r>
        <w:rPr>
          <w:sz w:val="24"/>
          <w:szCs w:val="24"/>
        </w:rPr>
        <w:t> Pa.C.S. § 1403.</w:t>
      </w:r>
    </w:p>
    <w:p w14:paraId="473CC7F6" w14:textId="77777777" w:rsidR="00D82A08" w:rsidRPr="00600ECE" w:rsidRDefault="00D82A08" w:rsidP="00D82A08">
      <w:pPr>
        <w:tabs>
          <w:tab w:val="left" w:pos="360"/>
        </w:tabs>
        <w:spacing w:line="360" w:lineRule="auto"/>
        <w:rPr>
          <w:sz w:val="24"/>
        </w:rPr>
      </w:pPr>
    </w:p>
    <w:p w14:paraId="01D01072" w14:textId="77777777" w:rsidR="00D82A08" w:rsidRDefault="00D82A08" w:rsidP="00D82A08">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14:paraId="2613A45B" w14:textId="77777777" w:rsidR="00D82A08" w:rsidRDefault="00D82A08" w:rsidP="00D82A08">
      <w:pPr>
        <w:tabs>
          <w:tab w:val="left" w:pos="360"/>
        </w:tabs>
        <w:rPr>
          <w:sz w:val="24"/>
        </w:rPr>
      </w:pPr>
    </w:p>
    <w:p w14:paraId="5A9500B7" w14:textId="22B14053" w:rsidR="00D82A08" w:rsidRDefault="00D82A08" w:rsidP="00D82A08">
      <w:pPr>
        <w:spacing w:line="360" w:lineRule="auto"/>
        <w:ind w:firstLine="2160"/>
        <w:rPr>
          <w:sz w:val="24"/>
        </w:rPr>
      </w:pPr>
      <w:r>
        <w:rPr>
          <w:sz w:val="24"/>
        </w:rPr>
        <w:t>a.</w:t>
      </w:r>
      <w:r>
        <w:rPr>
          <w:sz w:val="24"/>
        </w:rPr>
        <w:tab/>
        <w:t>For instance, the length of any payment agreement you had with the utility may change.  Depending upon how your gross monthly household income and the number of people living in your household relate to the federal poverty level, the length of time you have to pay off the entire balance owed on your account may be anywhere from less than six (6) months to no more than sixty (60) months.  66 Pa.C.S. § 1405(b).</w:t>
      </w:r>
    </w:p>
    <w:p w14:paraId="21494C2B" w14:textId="77777777" w:rsidR="00D82A08" w:rsidRDefault="00D82A08" w:rsidP="00D82A08">
      <w:pPr>
        <w:spacing w:line="360" w:lineRule="auto"/>
        <w:ind w:firstLine="2160"/>
        <w:rPr>
          <w:sz w:val="24"/>
        </w:rPr>
      </w:pPr>
    </w:p>
    <w:p w14:paraId="13FBBF60" w14:textId="6E22D2F6" w:rsidR="00D82A08" w:rsidRDefault="00D82A08" w:rsidP="00D82A08">
      <w:pPr>
        <w:spacing w:line="360" w:lineRule="auto"/>
        <w:ind w:firstLine="2160"/>
        <w:rPr>
          <w:sz w:val="24"/>
        </w:rPr>
      </w:pPr>
      <w:r>
        <w:rPr>
          <w:sz w:val="24"/>
        </w:rPr>
        <w:lastRenderedPageBreak/>
        <w:t>b.</w:t>
      </w:r>
      <w:r>
        <w:rPr>
          <w:sz w:val="24"/>
        </w:rPr>
        <w:tab/>
        <w:t>The Commission has no authority to negotiate or approve any payment agreement involving your participation in this utility’s Customer Assistance Program (“CAP”).  66 Pa.C.S. § 1405(c).</w:t>
      </w:r>
    </w:p>
    <w:p w14:paraId="3BE990BB" w14:textId="77777777" w:rsidR="00D82A08" w:rsidRDefault="00D82A08" w:rsidP="00D82A08">
      <w:pPr>
        <w:spacing w:line="360" w:lineRule="auto"/>
        <w:ind w:firstLine="2160"/>
        <w:rPr>
          <w:sz w:val="24"/>
        </w:rPr>
      </w:pPr>
    </w:p>
    <w:p w14:paraId="0A621B05" w14:textId="4D2C7E3F" w:rsidR="00D82A08" w:rsidRDefault="00D82A08" w:rsidP="00D82A08">
      <w:pPr>
        <w:spacing w:line="360" w:lineRule="auto"/>
        <w:ind w:firstLine="2160"/>
        <w:rPr>
          <w:sz w:val="24"/>
        </w:rPr>
      </w:pPr>
      <w:r>
        <w:rPr>
          <w:sz w:val="24"/>
        </w:rPr>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14:paraId="70B3546C" w14:textId="77777777" w:rsidR="00D82A08" w:rsidRDefault="00D82A08" w:rsidP="00D82A08">
      <w:pPr>
        <w:ind w:firstLine="2160"/>
        <w:rPr>
          <w:sz w:val="24"/>
        </w:rPr>
      </w:pPr>
    </w:p>
    <w:p w14:paraId="2ABAA99F" w14:textId="776232AD" w:rsidR="00D82A08" w:rsidRDefault="00D82A08" w:rsidP="00D82A08">
      <w:pPr>
        <w:spacing w:line="360" w:lineRule="auto"/>
        <w:ind w:firstLine="2160"/>
        <w:rPr>
          <w:sz w:val="24"/>
        </w:rPr>
      </w:pPr>
      <w:r>
        <w:rPr>
          <w:sz w:val="24"/>
        </w:rPr>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14:paraId="560A124D" w14:textId="77777777" w:rsidR="00D82A08" w:rsidRDefault="00D82A08" w:rsidP="00D82A08">
      <w:pPr>
        <w:ind w:firstLine="2160"/>
        <w:rPr>
          <w:sz w:val="24"/>
        </w:rPr>
      </w:pPr>
    </w:p>
    <w:p w14:paraId="5B6CF022" w14:textId="78296E5A" w:rsidR="00D82A08" w:rsidRDefault="00D82A08" w:rsidP="00D82A08">
      <w:pPr>
        <w:spacing w:line="360" w:lineRule="auto"/>
        <w:ind w:firstLine="2160"/>
        <w:rPr>
          <w:sz w:val="24"/>
        </w:rPr>
      </w:pPr>
      <w:r>
        <w:rPr>
          <w:sz w:val="24"/>
        </w:rPr>
        <w:t>e.</w:t>
      </w:r>
      <w:r>
        <w:rPr>
          <w:sz w:val="24"/>
        </w:rPr>
        <w:tab/>
        <w:t>There also are stricter provisions regarding reconnection fees, security deposits and payments to restore service.  66 Pa.C.S. § 1407.</w:t>
      </w:r>
    </w:p>
    <w:p w14:paraId="7D453239" w14:textId="77777777" w:rsidR="00D82A08" w:rsidRDefault="00D82A08" w:rsidP="00D82A08">
      <w:pPr>
        <w:tabs>
          <w:tab w:val="left" w:pos="360"/>
        </w:tabs>
        <w:spacing w:line="360" w:lineRule="auto"/>
        <w:jc w:val="both"/>
        <w:rPr>
          <w:sz w:val="24"/>
        </w:rPr>
      </w:pPr>
    </w:p>
    <w:p w14:paraId="62A4A7CC" w14:textId="77777777" w:rsidR="00D82A08" w:rsidRDefault="00D82A08" w:rsidP="00D82A08">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14:paraId="61C616F2" w14:textId="77777777" w:rsidR="00D82A08" w:rsidRDefault="00D82A08" w:rsidP="00D82A08">
      <w:pPr>
        <w:tabs>
          <w:tab w:val="left" w:pos="360"/>
        </w:tabs>
        <w:spacing w:line="360" w:lineRule="auto"/>
        <w:rPr>
          <w:sz w:val="24"/>
        </w:rPr>
      </w:pPr>
    </w:p>
    <w:p w14:paraId="076B39F4" w14:textId="77777777" w:rsidR="00D82A08" w:rsidRDefault="00D82A08" w:rsidP="00D82A08">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379AF8AB" w14:textId="77777777" w:rsidR="00D82A08" w:rsidRDefault="00D82A08" w:rsidP="00D82A08">
      <w:pPr>
        <w:pStyle w:val="ListParagraph"/>
        <w:rPr>
          <w:sz w:val="24"/>
        </w:rPr>
      </w:pPr>
    </w:p>
    <w:p w14:paraId="4F428658" w14:textId="77777777" w:rsidR="00D82A08" w:rsidRDefault="00D82A08" w:rsidP="00D82A08">
      <w:pPr>
        <w:tabs>
          <w:tab w:val="left" w:pos="360"/>
        </w:tabs>
        <w:spacing w:line="360" w:lineRule="auto"/>
        <w:rPr>
          <w:sz w:val="24"/>
        </w:rPr>
      </w:pPr>
      <w:r>
        <w:rPr>
          <w:sz w:val="24"/>
        </w:rPr>
        <w:t xml:space="preserve">minimum of 24 months or the entire history of the account, whichever is less; (b) a service usage comparison report for the same period as the account statement; (c) a copy of the most recent </w:t>
      </w:r>
      <w:r>
        <w:rPr>
          <w:sz w:val="24"/>
        </w:rPr>
        <w:lastRenderedPageBreak/>
        <w:t>BCS decision, if any; and (d) a brief summary of any payment arrangement(s) made between the utility and the customer other than determinations of the BCS or the Commission.</w:t>
      </w:r>
    </w:p>
    <w:p w14:paraId="4628D016" w14:textId="77777777" w:rsidR="00D82A08" w:rsidRDefault="00D82A08" w:rsidP="00D82A08">
      <w:pPr>
        <w:tabs>
          <w:tab w:val="left" w:pos="360"/>
        </w:tabs>
        <w:spacing w:line="360" w:lineRule="auto"/>
        <w:rPr>
          <w:sz w:val="24"/>
        </w:rPr>
      </w:pPr>
      <w:r>
        <w:rPr>
          <w:sz w:val="24"/>
        </w:rPr>
        <w:t xml:space="preserve"> </w:t>
      </w:r>
    </w:p>
    <w:p w14:paraId="26C3A7F9" w14:textId="77777777" w:rsidR="00D82A08" w:rsidRDefault="00D82A08" w:rsidP="00D82A08">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w:t>
      </w:r>
      <w:bookmarkStart w:id="0" w:name="_GoBack"/>
      <w:bookmarkEnd w:id="0"/>
      <w:r>
        <w:rPr>
          <w:sz w:val="24"/>
        </w:rPr>
        <w:t xml:space="preserv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3B0FB5FA" w14:textId="77777777" w:rsidR="00D82A08" w:rsidRPr="0071775E" w:rsidRDefault="00D82A08" w:rsidP="00D82A08">
      <w:pPr>
        <w:pStyle w:val="PlainText"/>
        <w:tabs>
          <w:tab w:val="left" w:pos="2160"/>
        </w:tabs>
        <w:spacing w:line="360" w:lineRule="auto"/>
        <w:ind w:left="2160"/>
        <w:rPr>
          <w:rFonts w:ascii="Times New Roman" w:hAnsi="Times New Roman"/>
          <w:sz w:val="24"/>
          <w:szCs w:val="24"/>
        </w:rPr>
      </w:pPr>
    </w:p>
    <w:p w14:paraId="64C50C56" w14:textId="77777777" w:rsidR="00D82A08" w:rsidRPr="00D5264C" w:rsidRDefault="00D82A08" w:rsidP="00D82A08">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Pro Hac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Pro Hac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14:paraId="76773B3F" w14:textId="77777777" w:rsidR="00D82A08" w:rsidRDefault="00D82A08" w:rsidP="00D82A08">
      <w:pPr>
        <w:tabs>
          <w:tab w:val="left" w:pos="360"/>
        </w:tabs>
        <w:spacing w:line="360" w:lineRule="auto"/>
        <w:jc w:val="both"/>
        <w:rPr>
          <w:b/>
          <w:sz w:val="24"/>
        </w:rPr>
      </w:pPr>
    </w:p>
    <w:p w14:paraId="5728D154" w14:textId="77777777" w:rsidR="00D82A08" w:rsidRDefault="00D82A08" w:rsidP="00D82A08">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14:paraId="53F35DA7" w14:textId="77777777" w:rsidR="00D82A08" w:rsidRDefault="00D82A08" w:rsidP="00D82A08">
      <w:pPr>
        <w:tabs>
          <w:tab w:val="left" w:pos="360"/>
        </w:tabs>
        <w:jc w:val="both"/>
        <w:rPr>
          <w:sz w:val="24"/>
        </w:rPr>
      </w:pPr>
    </w:p>
    <w:p w14:paraId="3A5CBD37" w14:textId="7C5F0726" w:rsidR="00D82A08" w:rsidRDefault="00874B2E" w:rsidP="00874B2E">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D82A08">
        <w:rPr>
          <w:sz w:val="24"/>
        </w:rPr>
        <w:t xml:space="preserve">.  52 Pa.Code §§ 1.1, </w:t>
      </w:r>
      <w:r w:rsidR="00D82A08">
        <w:rPr>
          <w:i/>
          <w:sz w:val="24"/>
        </w:rPr>
        <w:t>et seq</w:t>
      </w:r>
      <w:r w:rsidR="00D82A08">
        <w:rPr>
          <w:sz w:val="24"/>
        </w:rPr>
        <w:t>.</w:t>
      </w:r>
    </w:p>
    <w:p w14:paraId="12D3AFE4" w14:textId="77777777" w:rsidR="00D82A08" w:rsidRDefault="00D82A08" w:rsidP="00D82A08">
      <w:pPr>
        <w:tabs>
          <w:tab w:val="left" w:pos="360"/>
        </w:tabs>
        <w:spacing w:line="360" w:lineRule="auto"/>
        <w:ind w:left="1440"/>
        <w:rPr>
          <w:sz w:val="24"/>
        </w:rPr>
      </w:pPr>
    </w:p>
    <w:p w14:paraId="5E0F6730" w14:textId="77777777" w:rsidR="00D82A08" w:rsidRDefault="00D82A08" w:rsidP="00D82A08">
      <w:pPr>
        <w:numPr>
          <w:ilvl w:val="0"/>
          <w:numId w:val="2"/>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w:t>
      </w:r>
      <w:r w:rsidRPr="006E2126">
        <w:rPr>
          <w:sz w:val="24"/>
        </w:rPr>
        <w:lastRenderedPageBreak/>
        <w:t>resolve many questions or issues during your talks.  If an agreement is reached, a formal hearing will not be necessary and the scheduled hearing will be cancelled.</w:t>
      </w:r>
    </w:p>
    <w:p w14:paraId="0FF68078" w14:textId="77777777" w:rsidR="00D82A08" w:rsidRDefault="00D82A08" w:rsidP="00D82A08">
      <w:pPr>
        <w:spacing w:line="360" w:lineRule="auto"/>
        <w:rPr>
          <w:sz w:val="24"/>
        </w:rPr>
      </w:pPr>
    </w:p>
    <w:p w14:paraId="7EAB41DF" w14:textId="77777777" w:rsidR="00D82A08" w:rsidRPr="006754D0" w:rsidRDefault="00D82A08" w:rsidP="00D82A08">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1ECBC953" w14:textId="3509A44B" w:rsidR="00FB1D14" w:rsidRPr="006754D0" w:rsidRDefault="00FB1D14" w:rsidP="00502565">
      <w:pPr>
        <w:spacing w:line="360" w:lineRule="auto"/>
        <w:ind w:firstLine="1440"/>
        <w:rPr>
          <w:sz w:val="24"/>
        </w:rPr>
      </w:pPr>
    </w:p>
    <w:p w14:paraId="0AF726FC" w14:textId="77777777" w:rsidR="00CF5E9E" w:rsidRDefault="00CF5E9E" w:rsidP="00F06152">
      <w:pPr>
        <w:tabs>
          <w:tab w:val="left" w:pos="360"/>
        </w:tabs>
        <w:spacing w:line="360" w:lineRule="auto"/>
        <w:jc w:val="both"/>
        <w:rPr>
          <w:sz w:val="24"/>
        </w:rPr>
      </w:pPr>
    </w:p>
    <w:p w14:paraId="4C2A7DC7" w14:textId="670704D1" w:rsidR="00D82A08" w:rsidRPr="00D82A08" w:rsidRDefault="002F49CC" w:rsidP="00D82A08">
      <w:pPr>
        <w:rPr>
          <w:rFonts w:eastAsia="Times New Roman"/>
          <w:sz w:val="24"/>
          <w:szCs w:val="24"/>
        </w:rPr>
      </w:pPr>
      <w:r w:rsidRPr="002F49CC">
        <w:rPr>
          <w:rFonts w:eastAsia="Times New Roman"/>
          <w:spacing w:val="-3"/>
          <w:sz w:val="24"/>
          <w:szCs w:val="24"/>
        </w:rPr>
        <w:t xml:space="preserve">Date:  </w:t>
      </w:r>
      <w:r w:rsidR="00D73DA9">
        <w:rPr>
          <w:rFonts w:eastAsia="Times New Roman"/>
          <w:spacing w:val="-3"/>
          <w:sz w:val="24"/>
          <w:szCs w:val="24"/>
          <w:u w:val="single"/>
        </w:rPr>
        <w:t xml:space="preserve">November </w:t>
      </w:r>
      <w:r w:rsidR="00B919D3">
        <w:rPr>
          <w:rFonts w:eastAsia="Times New Roman"/>
          <w:spacing w:val="-3"/>
          <w:sz w:val="24"/>
          <w:szCs w:val="24"/>
          <w:u w:val="single"/>
        </w:rPr>
        <w:t>12</w:t>
      </w:r>
      <w:r w:rsidR="00D73DA9">
        <w:rPr>
          <w:rFonts w:eastAsia="Times New Roman"/>
          <w:spacing w:val="-3"/>
          <w:sz w:val="24"/>
          <w:szCs w:val="24"/>
          <w:u w:val="single"/>
        </w:rPr>
        <w:t>, 2019</w:t>
      </w:r>
      <w:r w:rsidRPr="002F49CC">
        <w:rPr>
          <w:rFonts w:eastAsia="Times New Roman"/>
          <w:spacing w:val="-3"/>
          <w:sz w:val="24"/>
          <w:szCs w:val="24"/>
        </w:rPr>
        <w:tab/>
      </w:r>
      <w:r w:rsidR="00D82A08">
        <w:rPr>
          <w:rFonts w:eastAsia="Times New Roman"/>
          <w:spacing w:val="-3"/>
          <w:sz w:val="24"/>
          <w:szCs w:val="24"/>
        </w:rPr>
        <w:tab/>
      </w:r>
      <w:r w:rsidR="00D82A08">
        <w:rPr>
          <w:rFonts w:eastAsia="Times New Roman"/>
          <w:spacing w:val="-3"/>
          <w:sz w:val="24"/>
          <w:szCs w:val="24"/>
        </w:rPr>
        <w:tab/>
      </w:r>
      <w:r w:rsidR="00D82A08">
        <w:rPr>
          <w:rFonts w:eastAsia="Times New Roman"/>
          <w:spacing w:val="-3"/>
          <w:sz w:val="24"/>
          <w:szCs w:val="24"/>
        </w:rPr>
        <w:tab/>
      </w:r>
      <w:r w:rsidR="00D82A08" w:rsidRPr="00D82A08">
        <w:rPr>
          <w:rFonts w:eastAsia="Times New Roman"/>
          <w:sz w:val="24"/>
          <w:szCs w:val="24"/>
          <w:u w:val="single"/>
        </w:rPr>
        <w:tab/>
      </w:r>
      <w:r w:rsidR="00D82A08" w:rsidRPr="00D82A08">
        <w:rPr>
          <w:rFonts w:eastAsia="Times New Roman"/>
          <w:sz w:val="24"/>
          <w:szCs w:val="24"/>
          <w:u w:val="single"/>
        </w:rPr>
        <w:tab/>
        <w:t>/s/</w:t>
      </w:r>
      <w:r w:rsidR="00D82A08" w:rsidRPr="00D82A08">
        <w:rPr>
          <w:rFonts w:eastAsia="Times New Roman"/>
          <w:sz w:val="24"/>
          <w:szCs w:val="24"/>
          <w:u w:val="single"/>
        </w:rPr>
        <w:tab/>
      </w:r>
      <w:r w:rsidR="00D82A08" w:rsidRPr="00D82A08">
        <w:rPr>
          <w:rFonts w:eastAsia="Times New Roman"/>
          <w:sz w:val="24"/>
          <w:szCs w:val="24"/>
          <w:u w:val="single"/>
        </w:rPr>
        <w:tab/>
      </w:r>
      <w:r w:rsidR="00D82A08" w:rsidRPr="00D82A08">
        <w:rPr>
          <w:rFonts w:eastAsia="Times New Roman"/>
          <w:sz w:val="24"/>
          <w:szCs w:val="24"/>
          <w:u w:val="single"/>
        </w:rPr>
        <w:tab/>
      </w:r>
      <w:r w:rsidR="00D82A08" w:rsidRPr="00D82A08">
        <w:rPr>
          <w:rFonts w:eastAsia="Times New Roman"/>
          <w:sz w:val="24"/>
          <w:szCs w:val="24"/>
          <w:u w:val="single"/>
        </w:rPr>
        <w:tab/>
      </w:r>
    </w:p>
    <w:p w14:paraId="152822B2" w14:textId="77777777" w:rsidR="00D82A08" w:rsidRPr="00D82A08" w:rsidRDefault="00D82A08" w:rsidP="00D82A08">
      <w:pPr>
        <w:rPr>
          <w:rFonts w:eastAsia="Times New Roman"/>
          <w:sz w:val="24"/>
          <w:szCs w:val="24"/>
        </w:rPr>
      </w:pP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t>Mark A. Hoyer</w:t>
      </w:r>
    </w:p>
    <w:p w14:paraId="3FC7D39E" w14:textId="77777777" w:rsidR="00D82A08" w:rsidRPr="00D82A08" w:rsidRDefault="00D82A08" w:rsidP="00D82A08">
      <w:pPr>
        <w:spacing w:line="360" w:lineRule="auto"/>
        <w:rPr>
          <w:rFonts w:eastAsia="Times New Roman"/>
          <w:sz w:val="24"/>
          <w:szCs w:val="24"/>
        </w:rPr>
      </w:pP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t>Deputy Chief Administrative Law Judge</w:t>
      </w:r>
    </w:p>
    <w:p w14:paraId="62D54C92" w14:textId="53570368" w:rsidR="001D38B8" w:rsidRDefault="001D38B8" w:rsidP="00D82A08">
      <w:pPr>
        <w:tabs>
          <w:tab w:val="left" w:pos="720"/>
          <w:tab w:val="left" w:pos="5040"/>
        </w:tabs>
        <w:suppressAutoHyphens/>
        <w:autoSpaceDE w:val="0"/>
        <w:autoSpaceDN w:val="0"/>
        <w:rPr>
          <w:sz w:val="24"/>
        </w:rPr>
      </w:pPr>
    </w:p>
    <w:p w14:paraId="53AC093E" w14:textId="77777777" w:rsidR="00D73DA9" w:rsidRDefault="00D73DA9" w:rsidP="001D38B8">
      <w:pPr>
        <w:tabs>
          <w:tab w:val="left" w:pos="360"/>
        </w:tabs>
        <w:rPr>
          <w:sz w:val="24"/>
        </w:rPr>
        <w:sectPr w:rsidR="00D73DA9" w:rsidSect="00D82A08">
          <w:footerReference w:type="even" r:id="rId7"/>
          <w:footerReference w:type="default" r:id="rId8"/>
          <w:pgSz w:w="12240" w:h="15840"/>
          <w:pgMar w:top="1440" w:right="1440" w:bottom="1440" w:left="1440" w:header="720" w:footer="720" w:gutter="0"/>
          <w:cols w:space="720"/>
          <w:titlePg/>
          <w:docGrid w:linePitch="272"/>
        </w:sectPr>
      </w:pPr>
    </w:p>
    <w:p w14:paraId="19346D14" w14:textId="77777777" w:rsidR="00B919D3" w:rsidRPr="00B919D3" w:rsidRDefault="00B919D3" w:rsidP="00B919D3">
      <w:pPr>
        <w:rPr>
          <w:rFonts w:ascii="Calibri" w:eastAsia="Times New Roman" w:hAnsi="Calibri"/>
          <w:i/>
          <w:iCs/>
          <w:sz w:val="22"/>
          <w:szCs w:val="22"/>
          <w:u w:val="single"/>
        </w:rPr>
      </w:pPr>
      <w:r w:rsidRPr="00B919D3">
        <w:rPr>
          <w:rFonts w:ascii="Microsoft Sans Serif" w:eastAsia="Microsoft Sans Serif" w:hAnsi="Microsoft Sans Serif" w:cs="Microsoft Sans Serif"/>
          <w:b/>
          <w:sz w:val="24"/>
          <w:szCs w:val="22"/>
          <w:u w:val="single"/>
        </w:rPr>
        <w:lastRenderedPageBreak/>
        <w:t>C-2019-3012731 - LISA CARTWRIGHT v. WEST PENN POWER COMPANY</w:t>
      </w:r>
      <w:r w:rsidRPr="00B919D3">
        <w:rPr>
          <w:rFonts w:ascii="Microsoft Sans Serif" w:eastAsia="Microsoft Sans Serif" w:hAnsi="Microsoft Sans Serif" w:cs="Microsoft Sans Serif"/>
          <w:b/>
          <w:sz w:val="24"/>
          <w:szCs w:val="22"/>
          <w:u w:val="single"/>
        </w:rPr>
        <w:cr/>
      </w:r>
      <w:r w:rsidRPr="00B919D3">
        <w:rPr>
          <w:rFonts w:ascii="Microsoft Sans Serif" w:eastAsia="Microsoft Sans Serif" w:hAnsi="Microsoft Sans Serif" w:cs="Microsoft Sans Serif"/>
          <w:b/>
          <w:sz w:val="24"/>
          <w:szCs w:val="22"/>
          <w:u w:val="single"/>
        </w:rPr>
        <w:cr/>
      </w:r>
      <w:r w:rsidRPr="00B919D3">
        <w:rPr>
          <w:rFonts w:ascii="Microsoft Sans Serif" w:eastAsia="Microsoft Sans Serif" w:hAnsi="Microsoft Sans Serif" w:cs="Microsoft Sans Serif"/>
          <w:sz w:val="24"/>
          <w:szCs w:val="22"/>
        </w:rPr>
        <w:t>LISA CARTWRIGHT</w:t>
      </w:r>
      <w:r w:rsidRPr="00B919D3">
        <w:rPr>
          <w:rFonts w:ascii="Microsoft Sans Serif" w:eastAsia="Microsoft Sans Serif" w:hAnsi="Microsoft Sans Serif" w:cs="Microsoft Sans Serif"/>
          <w:sz w:val="24"/>
          <w:szCs w:val="22"/>
        </w:rPr>
        <w:cr/>
        <w:t>213 GOOD STREET</w:t>
      </w:r>
      <w:r w:rsidRPr="00B919D3">
        <w:rPr>
          <w:rFonts w:ascii="Microsoft Sans Serif" w:eastAsia="Microsoft Sans Serif" w:hAnsi="Microsoft Sans Serif" w:cs="Microsoft Sans Serif"/>
          <w:sz w:val="24"/>
          <w:szCs w:val="22"/>
        </w:rPr>
        <w:cr/>
        <w:t>JEANNETTE PA  15644</w:t>
      </w:r>
      <w:r w:rsidRPr="00B919D3">
        <w:rPr>
          <w:rFonts w:ascii="Microsoft Sans Serif" w:eastAsia="Microsoft Sans Serif" w:hAnsi="Microsoft Sans Serif" w:cs="Microsoft Sans Serif"/>
          <w:sz w:val="24"/>
          <w:szCs w:val="22"/>
        </w:rPr>
        <w:cr/>
      </w:r>
      <w:r w:rsidRPr="00B919D3">
        <w:rPr>
          <w:rFonts w:ascii="Microsoft Sans Serif" w:eastAsia="Microsoft Sans Serif" w:hAnsi="Microsoft Sans Serif" w:cs="Microsoft Sans Serif"/>
          <w:b/>
          <w:bCs/>
          <w:sz w:val="24"/>
          <w:szCs w:val="22"/>
        </w:rPr>
        <w:t>724.205.8616</w:t>
      </w:r>
      <w:r w:rsidRPr="00B919D3">
        <w:rPr>
          <w:rFonts w:ascii="Microsoft Sans Serif" w:eastAsia="Microsoft Sans Serif" w:hAnsi="Microsoft Sans Serif" w:cs="Microsoft Sans Serif"/>
          <w:b/>
          <w:bCs/>
          <w:sz w:val="24"/>
          <w:szCs w:val="22"/>
        </w:rPr>
        <w:br/>
      </w:r>
      <w:r w:rsidRPr="00B919D3">
        <w:rPr>
          <w:rFonts w:ascii="Microsoft Sans Serif" w:eastAsia="Microsoft Sans Serif" w:hAnsi="Microsoft Sans Serif" w:cs="Microsoft Sans Serif"/>
          <w:b/>
          <w:bCs/>
          <w:i/>
          <w:iCs/>
          <w:sz w:val="24"/>
          <w:szCs w:val="22"/>
          <w:u w:val="single"/>
        </w:rPr>
        <w:t>ACCEPTS E-SERVICE</w:t>
      </w:r>
      <w:r w:rsidRPr="00B919D3">
        <w:rPr>
          <w:rFonts w:ascii="Microsoft Sans Serif" w:eastAsia="Microsoft Sans Serif" w:hAnsi="Microsoft Sans Serif" w:cs="Microsoft Sans Serif"/>
          <w:b/>
          <w:bCs/>
          <w:i/>
          <w:iCs/>
          <w:sz w:val="24"/>
          <w:szCs w:val="22"/>
          <w:u w:val="single"/>
        </w:rPr>
        <w:cr/>
      </w:r>
      <w:r w:rsidRPr="00B919D3">
        <w:rPr>
          <w:rFonts w:ascii="Microsoft Sans Serif" w:eastAsia="Microsoft Sans Serif" w:hAnsi="Microsoft Sans Serif" w:cs="Microsoft Sans Serif"/>
          <w:sz w:val="24"/>
          <w:szCs w:val="22"/>
        </w:rPr>
        <w:cr/>
        <w:t>TERESA HARROLD ESQUIRE</w:t>
      </w:r>
      <w:r w:rsidRPr="00B919D3">
        <w:rPr>
          <w:rFonts w:ascii="Microsoft Sans Serif" w:eastAsia="Microsoft Sans Serif" w:hAnsi="Microsoft Sans Serif" w:cs="Microsoft Sans Serif"/>
          <w:sz w:val="24"/>
          <w:szCs w:val="22"/>
        </w:rPr>
        <w:cr/>
        <w:t>FIRSTENERGY</w:t>
      </w:r>
      <w:r w:rsidRPr="00B919D3">
        <w:rPr>
          <w:rFonts w:ascii="Microsoft Sans Serif" w:eastAsia="Microsoft Sans Serif" w:hAnsi="Microsoft Sans Serif" w:cs="Microsoft Sans Serif"/>
          <w:sz w:val="24"/>
          <w:szCs w:val="22"/>
        </w:rPr>
        <w:cr/>
        <w:t>2800 POTTSVILLE PIKE</w:t>
      </w:r>
      <w:r w:rsidRPr="00B919D3">
        <w:rPr>
          <w:rFonts w:ascii="Microsoft Sans Serif" w:eastAsia="Microsoft Sans Serif" w:hAnsi="Microsoft Sans Serif" w:cs="Microsoft Sans Serif"/>
          <w:sz w:val="24"/>
          <w:szCs w:val="22"/>
        </w:rPr>
        <w:cr/>
        <w:t>PO BOX 16001</w:t>
      </w:r>
      <w:r w:rsidRPr="00B919D3">
        <w:rPr>
          <w:rFonts w:ascii="Microsoft Sans Serif" w:eastAsia="Microsoft Sans Serif" w:hAnsi="Microsoft Sans Serif" w:cs="Microsoft Sans Serif"/>
          <w:sz w:val="24"/>
          <w:szCs w:val="22"/>
        </w:rPr>
        <w:cr/>
        <w:t>READING PA  19612-6001</w:t>
      </w:r>
      <w:r w:rsidRPr="00B919D3">
        <w:rPr>
          <w:rFonts w:ascii="Microsoft Sans Serif" w:eastAsia="Microsoft Sans Serif" w:hAnsi="Microsoft Sans Serif" w:cs="Microsoft Sans Serif"/>
          <w:sz w:val="24"/>
          <w:szCs w:val="22"/>
        </w:rPr>
        <w:cr/>
      </w:r>
      <w:r w:rsidRPr="00B919D3">
        <w:rPr>
          <w:rFonts w:ascii="Microsoft Sans Serif" w:eastAsia="Microsoft Sans Serif" w:hAnsi="Microsoft Sans Serif" w:cs="Microsoft Sans Serif"/>
          <w:b/>
          <w:bCs/>
          <w:sz w:val="24"/>
          <w:szCs w:val="22"/>
        </w:rPr>
        <w:t>610.921.6783</w:t>
      </w:r>
      <w:r w:rsidRPr="00B919D3">
        <w:rPr>
          <w:rFonts w:ascii="Microsoft Sans Serif" w:eastAsia="Microsoft Sans Serif" w:hAnsi="Microsoft Sans Serif" w:cs="Microsoft Sans Serif"/>
          <w:b/>
          <w:bCs/>
          <w:sz w:val="24"/>
          <w:szCs w:val="22"/>
        </w:rPr>
        <w:br/>
      </w:r>
      <w:r w:rsidRPr="00B919D3">
        <w:rPr>
          <w:rFonts w:ascii="Microsoft Sans Serif" w:eastAsia="Microsoft Sans Serif" w:hAnsi="Microsoft Sans Serif" w:cs="Microsoft Sans Serif"/>
          <w:b/>
          <w:bCs/>
          <w:i/>
          <w:iCs/>
          <w:sz w:val="24"/>
          <w:szCs w:val="22"/>
          <w:u w:val="single"/>
        </w:rPr>
        <w:t>ACCEPTS E-SERVICE</w:t>
      </w:r>
      <w:r w:rsidRPr="00B919D3">
        <w:rPr>
          <w:rFonts w:ascii="Microsoft Sans Serif" w:eastAsia="Microsoft Sans Serif" w:hAnsi="Microsoft Sans Serif" w:cs="Microsoft Sans Serif"/>
          <w:b/>
          <w:bCs/>
          <w:i/>
          <w:iCs/>
          <w:sz w:val="24"/>
          <w:szCs w:val="22"/>
          <w:u w:val="single"/>
        </w:rPr>
        <w:cr/>
      </w:r>
    </w:p>
    <w:p w14:paraId="2BE7554E" w14:textId="424B092E" w:rsidR="001D38B8" w:rsidRDefault="001D38B8" w:rsidP="001D38B8">
      <w:pPr>
        <w:tabs>
          <w:tab w:val="left" w:pos="360"/>
        </w:tabs>
        <w:rPr>
          <w:sz w:val="24"/>
        </w:rPr>
      </w:pPr>
    </w:p>
    <w:sectPr w:rsidR="001D38B8" w:rsidSect="00D82A08">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EB3C6" w14:textId="77777777" w:rsidR="00C43182" w:rsidRDefault="00C43182">
      <w:r>
        <w:separator/>
      </w:r>
    </w:p>
  </w:endnote>
  <w:endnote w:type="continuationSeparator" w:id="0">
    <w:p w14:paraId="740A3B92" w14:textId="77777777" w:rsidR="00C43182" w:rsidRDefault="00C4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C928F"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5F32FF"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7E56A"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6C71">
      <w:rPr>
        <w:rStyle w:val="PageNumber"/>
        <w:noProof/>
      </w:rPr>
      <w:t>4</w:t>
    </w:r>
    <w:r>
      <w:rPr>
        <w:rStyle w:val="PageNumber"/>
      </w:rPr>
      <w:fldChar w:fldCharType="end"/>
    </w:r>
  </w:p>
  <w:p w14:paraId="3CE8E15C"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AAC6E" w14:textId="77777777" w:rsidR="00C43182" w:rsidRDefault="00C43182">
      <w:r>
        <w:separator/>
      </w:r>
    </w:p>
  </w:footnote>
  <w:footnote w:type="continuationSeparator" w:id="0">
    <w:p w14:paraId="1146F78E" w14:textId="77777777" w:rsidR="00C43182" w:rsidRDefault="00C43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1F8320FF"/>
    <w:multiLevelType w:val="multilevel"/>
    <w:tmpl w:val="B5D68546"/>
    <w:lvl w:ilvl="0">
      <w:start w:val="8"/>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4" w15:restartNumberingAfterBreak="0">
    <w:nsid w:val="52D20EA1"/>
    <w:multiLevelType w:val="hybridMultilevel"/>
    <w:tmpl w:val="B82271C4"/>
    <w:lvl w:ilvl="0" w:tplc="0409000F">
      <w:start w:val="1"/>
      <w:numFmt w:val="decimal"/>
      <w:lvlText w:val="%1."/>
      <w:lvlJc w:val="left"/>
      <w:pPr>
        <w:ind w:left="180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55C77789"/>
    <w:multiLevelType w:val="multilevel"/>
    <w:tmpl w:val="55BA4D58"/>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1B878FB"/>
    <w:multiLevelType w:val="hybridMultilevel"/>
    <w:tmpl w:val="0C08CC92"/>
    <w:lvl w:ilvl="0" w:tplc="AF1E8370">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92F5A"/>
    <w:multiLevelType w:val="hybridMultilevel"/>
    <w:tmpl w:val="98686C46"/>
    <w:lvl w:ilvl="0" w:tplc="AF1E8370">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0"/>
  </w:num>
  <w:num w:numId="6">
    <w:abstractNumId w:val="4"/>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64"/>
    <w:rsid w:val="000022B5"/>
    <w:rsid w:val="00037BE6"/>
    <w:rsid w:val="000A22F9"/>
    <w:rsid w:val="000B2D92"/>
    <w:rsid w:val="000C01F3"/>
    <w:rsid w:val="000D50F2"/>
    <w:rsid w:val="000E7447"/>
    <w:rsid w:val="000F1967"/>
    <w:rsid w:val="000F26EE"/>
    <w:rsid w:val="000F68A0"/>
    <w:rsid w:val="0010441E"/>
    <w:rsid w:val="0010572B"/>
    <w:rsid w:val="00116F8A"/>
    <w:rsid w:val="00134A4A"/>
    <w:rsid w:val="00143936"/>
    <w:rsid w:val="00196EB1"/>
    <w:rsid w:val="001B61F5"/>
    <w:rsid w:val="001B762C"/>
    <w:rsid w:val="001B76B0"/>
    <w:rsid w:val="001C4ECB"/>
    <w:rsid w:val="001D38B8"/>
    <w:rsid w:val="001F79BB"/>
    <w:rsid w:val="00214B31"/>
    <w:rsid w:val="002169C1"/>
    <w:rsid w:val="002273B2"/>
    <w:rsid w:val="00254CE2"/>
    <w:rsid w:val="00260B65"/>
    <w:rsid w:val="002657CA"/>
    <w:rsid w:val="002877DF"/>
    <w:rsid w:val="00293C4D"/>
    <w:rsid w:val="00295C93"/>
    <w:rsid w:val="002971BD"/>
    <w:rsid w:val="002A13BB"/>
    <w:rsid w:val="002A57B0"/>
    <w:rsid w:val="002C4E2F"/>
    <w:rsid w:val="002C5F54"/>
    <w:rsid w:val="002F41A2"/>
    <w:rsid w:val="002F49CC"/>
    <w:rsid w:val="00314A42"/>
    <w:rsid w:val="0032587F"/>
    <w:rsid w:val="00350C29"/>
    <w:rsid w:val="00357400"/>
    <w:rsid w:val="00361600"/>
    <w:rsid w:val="00364B45"/>
    <w:rsid w:val="00371555"/>
    <w:rsid w:val="003846D3"/>
    <w:rsid w:val="00387932"/>
    <w:rsid w:val="003A08F3"/>
    <w:rsid w:val="003B3FBC"/>
    <w:rsid w:val="003B7B1D"/>
    <w:rsid w:val="003D0B0B"/>
    <w:rsid w:val="003E4E24"/>
    <w:rsid w:val="00405227"/>
    <w:rsid w:val="00412780"/>
    <w:rsid w:val="00461C22"/>
    <w:rsid w:val="004856BA"/>
    <w:rsid w:val="00492655"/>
    <w:rsid w:val="00495051"/>
    <w:rsid w:val="00495F65"/>
    <w:rsid w:val="004A3AA9"/>
    <w:rsid w:val="004B0B15"/>
    <w:rsid w:val="004B3696"/>
    <w:rsid w:val="004B598C"/>
    <w:rsid w:val="004C2128"/>
    <w:rsid w:val="004C3DB4"/>
    <w:rsid w:val="004C70BF"/>
    <w:rsid w:val="004E1357"/>
    <w:rsid w:val="004E2C37"/>
    <w:rsid w:val="004E591C"/>
    <w:rsid w:val="004E6AF6"/>
    <w:rsid w:val="004F3C7A"/>
    <w:rsid w:val="004F587C"/>
    <w:rsid w:val="004F7EBF"/>
    <w:rsid w:val="00502565"/>
    <w:rsid w:val="00510E29"/>
    <w:rsid w:val="00520F7B"/>
    <w:rsid w:val="00526C71"/>
    <w:rsid w:val="00527CC5"/>
    <w:rsid w:val="005404D0"/>
    <w:rsid w:val="00552DF9"/>
    <w:rsid w:val="00576552"/>
    <w:rsid w:val="00586FAE"/>
    <w:rsid w:val="005D6716"/>
    <w:rsid w:val="005E21F0"/>
    <w:rsid w:val="00600ECE"/>
    <w:rsid w:val="00616B30"/>
    <w:rsid w:val="00640E54"/>
    <w:rsid w:val="00644706"/>
    <w:rsid w:val="00674C81"/>
    <w:rsid w:val="0067556F"/>
    <w:rsid w:val="0068779B"/>
    <w:rsid w:val="0069655D"/>
    <w:rsid w:val="006A14B5"/>
    <w:rsid w:val="006A15DE"/>
    <w:rsid w:val="00706916"/>
    <w:rsid w:val="0071350D"/>
    <w:rsid w:val="00722CA6"/>
    <w:rsid w:val="0073663B"/>
    <w:rsid w:val="00740357"/>
    <w:rsid w:val="0077153E"/>
    <w:rsid w:val="007768F9"/>
    <w:rsid w:val="007845E9"/>
    <w:rsid w:val="0078531F"/>
    <w:rsid w:val="00785C22"/>
    <w:rsid w:val="007903F9"/>
    <w:rsid w:val="00792CE7"/>
    <w:rsid w:val="007A0CC7"/>
    <w:rsid w:val="007B28B5"/>
    <w:rsid w:val="007F4BA1"/>
    <w:rsid w:val="00802D85"/>
    <w:rsid w:val="008104FF"/>
    <w:rsid w:val="0083318C"/>
    <w:rsid w:val="008409D6"/>
    <w:rsid w:val="00860B49"/>
    <w:rsid w:val="00870C19"/>
    <w:rsid w:val="00874B2E"/>
    <w:rsid w:val="00886BD8"/>
    <w:rsid w:val="00895A33"/>
    <w:rsid w:val="008A0B1E"/>
    <w:rsid w:val="008A4CCD"/>
    <w:rsid w:val="008B1F70"/>
    <w:rsid w:val="008C5680"/>
    <w:rsid w:val="008F41C8"/>
    <w:rsid w:val="0092156D"/>
    <w:rsid w:val="00925CA1"/>
    <w:rsid w:val="00931F5F"/>
    <w:rsid w:val="0093323E"/>
    <w:rsid w:val="00957EBC"/>
    <w:rsid w:val="00962AA0"/>
    <w:rsid w:val="00965663"/>
    <w:rsid w:val="0097170C"/>
    <w:rsid w:val="00977FE9"/>
    <w:rsid w:val="00982A63"/>
    <w:rsid w:val="00984705"/>
    <w:rsid w:val="00997F90"/>
    <w:rsid w:val="009B4404"/>
    <w:rsid w:val="009D6EC6"/>
    <w:rsid w:val="009E5BD3"/>
    <w:rsid w:val="00A01F2B"/>
    <w:rsid w:val="00A0342E"/>
    <w:rsid w:val="00A13234"/>
    <w:rsid w:val="00A22ECD"/>
    <w:rsid w:val="00A615FF"/>
    <w:rsid w:val="00AD2004"/>
    <w:rsid w:val="00AE0239"/>
    <w:rsid w:val="00B02B8A"/>
    <w:rsid w:val="00B14E52"/>
    <w:rsid w:val="00B261A8"/>
    <w:rsid w:val="00B44A95"/>
    <w:rsid w:val="00B704A1"/>
    <w:rsid w:val="00B919D3"/>
    <w:rsid w:val="00BA623E"/>
    <w:rsid w:val="00BA7029"/>
    <w:rsid w:val="00BD65CE"/>
    <w:rsid w:val="00BF574B"/>
    <w:rsid w:val="00C0610A"/>
    <w:rsid w:val="00C4139C"/>
    <w:rsid w:val="00C43182"/>
    <w:rsid w:val="00C526F7"/>
    <w:rsid w:val="00C529B6"/>
    <w:rsid w:val="00C64AFC"/>
    <w:rsid w:val="00C76CEB"/>
    <w:rsid w:val="00C8549E"/>
    <w:rsid w:val="00C86B5A"/>
    <w:rsid w:val="00CB1BE1"/>
    <w:rsid w:val="00CB7816"/>
    <w:rsid w:val="00CC30B4"/>
    <w:rsid w:val="00CE401B"/>
    <w:rsid w:val="00CF5E9E"/>
    <w:rsid w:val="00D01EFF"/>
    <w:rsid w:val="00D06072"/>
    <w:rsid w:val="00D31E41"/>
    <w:rsid w:val="00D52F64"/>
    <w:rsid w:val="00D545F3"/>
    <w:rsid w:val="00D73DA9"/>
    <w:rsid w:val="00D82A08"/>
    <w:rsid w:val="00D83B9E"/>
    <w:rsid w:val="00D858BF"/>
    <w:rsid w:val="00D9684A"/>
    <w:rsid w:val="00DA066D"/>
    <w:rsid w:val="00DB6E77"/>
    <w:rsid w:val="00DD09B0"/>
    <w:rsid w:val="00DD1CAC"/>
    <w:rsid w:val="00DF1B6E"/>
    <w:rsid w:val="00DF6D20"/>
    <w:rsid w:val="00E10828"/>
    <w:rsid w:val="00E372F4"/>
    <w:rsid w:val="00E56522"/>
    <w:rsid w:val="00E66ABA"/>
    <w:rsid w:val="00E7004F"/>
    <w:rsid w:val="00EA0755"/>
    <w:rsid w:val="00EA4143"/>
    <w:rsid w:val="00EB5723"/>
    <w:rsid w:val="00EE0E34"/>
    <w:rsid w:val="00EF1E92"/>
    <w:rsid w:val="00EF4926"/>
    <w:rsid w:val="00EF4EED"/>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D164852"/>
  <w15:docId w15:val="{7A05F72A-9CBB-47BF-8EAE-12CFDF40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2F49CC"/>
    <w:pPr>
      <w:tabs>
        <w:tab w:val="left" w:pos="-720"/>
      </w:tabs>
      <w:suppressAutoHyphens/>
      <w:autoSpaceDE w:val="0"/>
      <w:autoSpaceDN w:val="0"/>
      <w:ind w:firstLine="1440"/>
    </w:pPr>
    <w:rPr>
      <w:rFonts w:ascii="CG Times" w:eastAsia="Times New Roman" w:hAnsi="CG Times" w:cs="CG Times"/>
      <w:sz w:val="24"/>
      <w:szCs w:val="24"/>
    </w:rPr>
  </w:style>
  <w:style w:type="paragraph" w:styleId="BalloonText">
    <w:name w:val="Balloon Text"/>
    <w:basedOn w:val="Normal"/>
    <w:link w:val="BalloonTextChar"/>
    <w:rsid w:val="00134A4A"/>
    <w:rPr>
      <w:rFonts w:ascii="Tahoma" w:hAnsi="Tahoma" w:cs="Tahoma"/>
      <w:sz w:val="16"/>
      <w:szCs w:val="16"/>
    </w:rPr>
  </w:style>
  <w:style w:type="character" w:customStyle="1" w:styleId="BalloonTextChar">
    <w:name w:val="Balloon Text Char"/>
    <w:basedOn w:val="DefaultParagraphFont"/>
    <w:link w:val="BalloonText"/>
    <w:rsid w:val="00134A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04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Miskanic, Nicholas</cp:lastModifiedBy>
  <cp:revision>4</cp:revision>
  <cp:lastPrinted>2016-12-06T16:49:00Z</cp:lastPrinted>
  <dcterms:created xsi:type="dcterms:W3CDTF">2019-11-12T19:29:00Z</dcterms:created>
  <dcterms:modified xsi:type="dcterms:W3CDTF">2019-11-12T19:32:00Z</dcterms:modified>
</cp:coreProperties>
</file>