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D8794" w14:textId="5CB688D7"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14:paraId="43273D64" w14:textId="77777777"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14:paraId="536AEC49" w14:textId="61BE2E9E" w:rsidR="00F514FB" w:rsidRPr="00002B4F" w:rsidRDefault="00F514FB" w:rsidP="005960B1">
      <w:pPr>
        <w:widowControl/>
        <w:tabs>
          <w:tab w:val="center" w:pos="4680"/>
        </w:tabs>
        <w:suppressAutoHyphens/>
        <w:jc w:val="center"/>
        <w:rPr>
          <w:sz w:val="26"/>
          <w:szCs w:val="26"/>
        </w:rPr>
      </w:pPr>
      <w:r w:rsidRPr="00002B4F">
        <w:rPr>
          <w:b/>
          <w:sz w:val="26"/>
          <w:szCs w:val="26"/>
        </w:rPr>
        <w:t xml:space="preserve">Harrisburg, PA </w:t>
      </w:r>
      <w:r w:rsidR="00AC64FC">
        <w:rPr>
          <w:b/>
          <w:sz w:val="26"/>
          <w:szCs w:val="26"/>
        </w:rPr>
        <w:t>17120</w:t>
      </w:r>
    </w:p>
    <w:p w14:paraId="47F786E2" w14:textId="77777777" w:rsidR="00F514FB" w:rsidRPr="00002B4F" w:rsidRDefault="00F514FB" w:rsidP="005960B1">
      <w:pPr>
        <w:widowControl/>
        <w:tabs>
          <w:tab w:val="left" w:pos="-720"/>
        </w:tabs>
        <w:suppressAutoHyphens/>
        <w:rPr>
          <w:sz w:val="26"/>
          <w:szCs w:val="26"/>
        </w:rPr>
      </w:pPr>
    </w:p>
    <w:p w14:paraId="7DFE682F" w14:textId="77777777"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770"/>
      </w:tblGrid>
      <w:tr w:rsidR="00F514FB" w:rsidRPr="00002B4F" w14:paraId="6D82BC85" w14:textId="77777777" w:rsidTr="00935E2C">
        <w:tc>
          <w:tcPr>
            <w:tcW w:w="4500" w:type="dxa"/>
          </w:tcPr>
          <w:p w14:paraId="23EFDC58" w14:textId="77777777" w:rsidR="00F514FB" w:rsidRPr="00002B4F" w:rsidRDefault="00F514FB" w:rsidP="005960B1">
            <w:pPr>
              <w:widowControl/>
              <w:rPr>
                <w:sz w:val="26"/>
                <w:szCs w:val="26"/>
              </w:rPr>
            </w:pPr>
          </w:p>
        </w:tc>
        <w:tc>
          <w:tcPr>
            <w:tcW w:w="4770" w:type="dxa"/>
          </w:tcPr>
          <w:p w14:paraId="43E4ECD1" w14:textId="25BD95B2" w:rsidR="009153A9" w:rsidRPr="009153A9" w:rsidRDefault="009153A9" w:rsidP="00AC64FC">
            <w:pPr>
              <w:tabs>
                <w:tab w:val="right" w:pos="9360"/>
              </w:tabs>
              <w:suppressAutoHyphens/>
              <w:ind w:left="-106" w:firstLine="38"/>
              <w:jc w:val="right"/>
              <w:rPr>
                <w:sz w:val="26"/>
                <w:szCs w:val="26"/>
              </w:rPr>
            </w:pPr>
            <w:r w:rsidRPr="00F82DF5">
              <w:rPr>
                <w:sz w:val="26"/>
                <w:szCs w:val="26"/>
              </w:rPr>
              <w:t xml:space="preserve">Public Meeting held </w:t>
            </w:r>
            <w:r w:rsidR="00316905">
              <w:rPr>
                <w:sz w:val="26"/>
                <w:szCs w:val="26"/>
              </w:rPr>
              <w:t>November 14</w:t>
            </w:r>
            <w:r w:rsidR="002E2028">
              <w:rPr>
                <w:sz w:val="26"/>
                <w:szCs w:val="26"/>
              </w:rPr>
              <w:t>, 2019</w:t>
            </w:r>
          </w:p>
          <w:p w14:paraId="405DE764" w14:textId="77777777" w:rsidR="00F514FB" w:rsidRPr="00002B4F" w:rsidRDefault="00F514FB" w:rsidP="005960B1">
            <w:pPr>
              <w:widowControl/>
              <w:jc w:val="right"/>
              <w:rPr>
                <w:sz w:val="26"/>
                <w:szCs w:val="26"/>
              </w:rPr>
            </w:pPr>
          </w:p>
        </w:tc>
      </w:tr>
      <w:tr w:rsidR="00F514FB" w:rsidRPr="00002B4F" w14:paraId="48149F5B" w14:textId="77777777" w:rsidTr="00935E2C">
        <w:tc>
          <w:tcPr>
            <w:tcW w:w="4500" w:type="dxa"/>
          </w:tcPr>
          <w:p w14:paraId="4B872850" w14:textId="77777777" w:rsidR="00F514FB" w:rsidRPr="00002B4F" w:rsidRDefault="00F514FB" w:rsidP="002E2028">
            <w:pPr>
              <w:widowControl/>
              <w:ind w:right="-105"/>
              <w:rPr>
                <w:sz w:val="26"/>
                <w:szCs w:val="26"/>
              </w:rPr>
            </w:pPr>
            <w:r w:rsidRPr="00002B4F">
              <w:rPr>
                <w:sz w:val="26"/>
                <w:szCs w:val="26"/>
              </w:rPr>
              <w:t>Commissioners Present:</w:t>
            </w:r>
          </w:p>
          <w:p w14:paraId="1B22516B" w14:textId="77777777" w:rsidR="00F514FB" w:rsidRPr="00002B4F" w:rsidRDefault="00F514FB" w:rsidP="002E2028">
            <w:pPr>
              <w:widowControl/>
              <w:ind w:right="-105"/>
              <w:rPr>
                <w:sz w:val="26"/>
                <w:szCs w:val="26"/>
              </w:rPr>
            </w:pPr>
          </w:p>
          <w:p w14:paraId="0E9A2CDF" w14:textId="63BA1567" w:rsidR="00F41647" w:rsidRPr="00F41647" w:rsidRDefault="00F41647" w:rsidP="002E2028">
            <w:pPr>
              <w:widowControl/>
              <w:tabs>
                <w:tab w:val="left" w:pos="705"/>
              </w:tabs>
              <w:ind w:left="720" w:right="-105" w:hanging="383"/>
              <w:rPr>
                <w:sz w:val="26"/>
                <w:szCs w:val="26"/>
              </w:rPr>
            </w:pPr>
            <w:r w:rsidRPr="00F41647">
              <w:rPr>
                <w:sz w:val="26"/>
                <w:szCs w:val="26"/>
              </w:rPr>
              <w:t>Gladys Brown</w:t>
            </w:r>
            <w:r w:rsidR="002E2028">
              <w:rPr>
                <w:sz w:val="26"/>
                <w:szCs w:val="26"/>
              </w:rPr>
              <w:t xml:space="preserve"> Dutrieuille</w:t>
            </w:r>
            <w:r w:rsidRPr="00F41647">
              <w:rPr>
                <w:sz w:val="26"/>
                <w:szCs w:val="26"/>
              </w:rPr>
              <w:t>,</w:t>
            </w:r>
            <w:r w:rsidR="002E2028">
              <w:rPr>
                <w:sz w:val="26"/>
                <w:szCs w:val="26"/>
              </w:rPr>
              <w:t xml:space="preserve"> </w:t>
            </w:r>
            <w:r w:rsidRPr="00F41647">
              <w:rPr>
                <w:sz w:val="26"/>
                <w:szCs w:val="26"/>
              </w:rPr>
              <w:t>Chairman</w:t>
            </w:r>
          </w:p>
          <w:p w14:paraId="4BB826ED" w14:textId="7326FED2" w:rsidR="00F41647" w:rsidRPr="00F41647" w:rsidRDefault="002E2028" w:rsidP="002E2028">
            <w:pPr>
              <w:widowControl/>
              <w:tabs>
                <w:tab w:val="left" w:pos="705"/>
              </w:tabs>
              <w:ind w:left="720" w:right="-105" w:hanging="383"/>
              <w:rPr>
                <w:sz w:val="26"/>
                <w:szCs w:val="26"/>
              </w:rPr>
            </w:pPr>
            <w:r>
              <w:rPr>
                <w:sz w:val="26"/>
                <w:szCs w:val="26"/>
              </w:rPr>
              <w:t>David W. Sweet</w:t>
            </w:r>
            <w:r w:rsidR="00935E2C">
              <w:rPr>
                <w:sz w:val="26"/>
                <w:szCs w:val="26"/>
              </w:rPr>
              <w:t xml:space="preserve">, Vice </w:t>
            </w:r>
            <w:r w:rsidR="00F41647" w:rsidRPr="00F41647">
              <w:rPr>
                <w:sz w:val="26"/>
                <w:szCs w:val="26"/>
              </w:rPr>
              <w:t>Chairman</w:t>
            </w:r>
          </w:p>
          <w:p w14:paraId="72BA299C" w14:textId="0145353B" w:rsidR="009153A9" w:rsidRDefault="002E2028" w:rsidP="002E2028">
            <w:pPr>
              <w:widowControl/>
              <w:tabs>
                <w:tab w:val="left" w:pos="705"/>
              </w:tabs>
              <w:ind w:left="720" w:right="-105" w:hanging="383"/>
              <w:rPr>
                <w:sz w:val="26"/>
                <w:szCs w:val="26"/>
              </w:rPr>
            </w:pPr>
            <w:r>
              <w:rPr>
                <w:sz w:val="26"/>
                <w:szCs w:val="26"/>
              </w:rPr>
              <w:t>Andrew G. Place</w:t>
            </w:r>
          </w:p>
          <w:p w14:paraId="6ADB4BDE" w14:textId="75C8E6AB" w:rsidR="00F41647" w:rsidRDefault="00F41647" w:rsidP="002E2028">
            <w:pPr>
              <w:widowControl/>
              <w:tabs>
                <w:tab w:val="left" w:pos="705"/>
              </w:tabs>
              <w:ind w:left="720" w:right="-105" w:hanging="383"/>
              <w:rPr>
                <w:sz w:val="26"/>
                <w:szCs w:val="26"/>
              </w:rPr>
            </w:pPr>
            <w:r w:rsidRPr="00F41647">
              <w:rPr>
                <w:sz w:val="26"/>
                <w:szCs w:val="26"/>
              </w:rPr>
              <w:t>John F. Coleman, Jr.</w:t>
            </w:r>
          </w:p>
          <w:p w14:paraId="37462987" w14:textId="422A45F3" w:rsidR="002E2028" w:rsidRDefault="0087036E" w:rsidP="005C4350">
            <w:pPr>
              <w:widowControl/>
              <w:tabs>
                <w:tab w:val="left" w:pos="705"/>
              </w:tabs>
              <w:ind w:right="-105" w:firstLine="340"/>
              <w:rPr>
                <w:sz w:val="26"/>
                <w:szCs w:val="26"/>
              </w:rPr>
            </w:pPr>
            <w:r>
              <w:rPr>
                <w:sz w:val="26"/>
                <w:szCs w:val="26"/>
              </w:rPr>
              <w:t>Ralph V. Yanor</w:t>
            </w:r>
            <w:r w:rsidR="00831FD7">
              <w:rPr>
                <w:sz w:val="26"/>
                <w:szCs w:val="26"/>
              </w:rPr>
              <w:t>a</w:t>
            </w:r>
          </w:p>
          <w:p w14:paraId="4A410EA2" w14:textId="77777777" w:rsidR="00F514FB" w:rsidRDefault="00F514FB" w:rsidP="002E2028">
            <w:pPr>
              <w:widowControl/>
              <w:ind w:right="-105"/>
              <w:rPr>
                <w:sz w:val="26"/>
                <w:szCs w:val="26"/>
              </w:rPr>
            </w:pPr>
          </w:p>
          <w:p w14:paraId="16B8C0F3" w14:textId="7E2E1DFA" w:rsidR="0087036E" w:rsidRPr="00002B4F" w:rsidRDefault="0087036E" w:rsidP="002E2028">
            <w:pPr>
              <w:widowControl/>
              <w:ind w:right="-105"/>
              <w:rPr>
                <w:sz w:val="26"/>
                <w:szCs w:val="26"/>
              </w:rPr>
            </w:pPr>
          </w:p>
        </w:tc>
        <w:tc>
          <w:tcPr>
            <w:tcW w:w="4770" w:type="dxa"/>
          </w:tcPr>
          <w:p w14:paraId="48CEF308" w14:textId="77777777" w:rsidR="00F514FB" w:rsidRPr="00002B4F" w:rsidRDefault="00F514FB" w:rsidP="002E2028">
            <w:pPr>
              <w:widowControl/>
              <w:ind w:right="-105"/>
              <w:jc w:val="right"/>
              <w:rPr>
                <w:sz w:val="26"/>
                <w:szCs w:val="26"/>
              </w:rPr>
            </w:pPr>
          </w:p>
          <w:p w14:paraId="464E620E" w14:textId="77777777" w:rsidR="00F514FB" w:rsidRPr="00002B4F" w:rsidRDefault="00F514FB" w:rsidP="002E2028">
            <w:pPr>
              <w:widowControl/>
              <w:ind w:right="-105"/>
              <w:jc w:val="right"/>
              <w:rPr>
                <w:sz w:val="26"/>
                <w:szCs w:val="26"/>
              </w:rPr>
            </w:pPr>
          </w:p>
        </w:tc>
      </w:tr>
      <w:tr w:rsidR="00F514FB" w:rsidRPr="00002B4F" w14:paraId="3B59361C" w14:textId="77777777" w:rsidTr="00935E2C">
        <w:tc>
          <w:tcPr>
            <w:tcW w:w="4500" w:type="dxa"/>
          </w:tcPr>
          <w:p w14:paraId="17CCE4E5" w14:textId="77777777" w:rsidR="00316905" w:rsidRDefault="002E2028" w:rsidP="00464CC1">
            <w:pPr>
              <w:widowControl/>
              <w:ind w:right="-21"/>
              <w:rPr>
                <w:sz w:val="26"/>
                <w:szCs w:val="26"/>
              </w:rPr>
            </w:pPr>
            <w:r>
              <w:rPr>
                <w:sz w:val="26"/>
                <w:szCs w:val="26"/>
              </w:rPr>
              <w:t xml:space="preserve">Pennsylvania Public Utility Commission, Bureau of Investigation &amp; Enforcement </w:t>
            </w:r>
          </w:p>
          <w:p w14:paraId="09AC1FC4" w14:textId="77777777" w:rsidR="00316905" w:rsidRDefault="00316905" w:rsidP="00F41647">
            <w:pPr>
              <w:widowControl/>
              <w:rPr>
                <w:sz w:val="26"/>
                <w:szCs w:val="26"/>
              </w:rPr>
            </w:pPr>
          </w:p>
          <w:p w14:paraId="0492E0D8" w14:textId="77777777" w:rsidR="00316905" w:rsidRDefault="002E2028" w:rsidP="00316905">
            <w:pPr>
              <w:widowControl/>
              <w:ind w:firstLine="1426"/>
              <w:rPr>
                <w:sz w:val="26"/>
                <w:szCs w:val="26"/>
              </w:rPr>
            </w:pPr>
            <w:r>
              <w:rPr>
                <w:sz w:val="26"/>
                <w:szCs w:val="26"/>
              </w:rPr>
              <w:t xml:space="preserve">v. </w:t>
            </w:r>
          </w:p>
          <w:p w14:paraId="50A00FE8" w14:textId="77777777" w:rsidR="00316905" w:rsidRDefault="00316905" w:rsidP="00F41647">
            <w:pPr>
              <w:widowControl/>
              <w:rPr>
                <w:sz w:val="26"/>
                <w:szCs w:val="26"/>
              </w:rPr>
            </w:pPr>
          </w:p>
          <w:p w14:paraId="5A3251F4" w14:textId="4684FA92" w:rsidR="00F514FB" w:rsidRPr="00002B4F" w:rsidRDefault="003E058E" w:rsidP="00F41647">
            <w:pPr>
              <w:widowControl/>
              <w:rPr>
                <w:sz w:val="26"/>
                <w:szCs w:val="26"/>
              </w:rPr>
            </w:pPr>
            <w:r>
              <w:rPr>
                <w:sz w:val="26"/>
                <w:szCs w:val="26"/>
              </w:rPr>
              <w:t>Todd Diffendall</w:t>
            </w:r>
          </w:p>
        </w:tc>
        <w:tc>
          <w:tcPr>
            <w:tcW w:w="4770" w:type="dxa"/>
          </w:tcPr>
          <w:p w14:paraId="778D8A55" w14:textId="30C445C4" w:rsidR="00F514FB" w:rsidRDefault="00ED6713" w:rsidP="00F41647">
            <w:pPr>
              <w:widowControl/>
              <w:jc w:val="right"/>
              <w:rPr>
                <w:sz w:val="26"/>
                <w:szCs w:val="26"/>
              </w:rPr>
            </w:pPr>
            <w:r>
              <w:rPr>
                <w:sz w:val="26"/>
                <w:szCs w:val="26"/>
              </w:rPr>
              <w:t xml:space="preserve">  </w:t>
            </w:r>
            <w:r w:rsidR="00F41647">
              <w:rPr>
                <w:sz w:val="26"/>
                <w:szCs w:val="26"/>
              </w:rPr>
              <w:t xml:space="preserve"> </w:t>
            </w:r>
            <w:r w:rsidR="002E2028">
              <w:rPr>
                <w:sz w:val="26"/>
                <w:szCs w:val="26"/>
              </w:rPr>
              <w:t>C-2019-</w:t>
            </w:r>
            <w:r w:rsidR="00316905">
              <w:rPr>
                <w:sz w:val="26"/>
                <w:szCs w:val="26"/>
              </w:rPr>
              <w:t>3011</w:t>
            </w:r>
            <w:r w:rsidR="003E058E">
              <w:rPr>
                <w:sz w:val="26"/>
                <w:szCs w:val="26"/>
              </w:rPr>
              <w:t>038</w:t>
            </w:r>
            <w:r w:rsidR="002247F3">
              <w:rPr>
                <w:sz w:val="26"/>
                <w:szCs w:val="26"/>
              </w:rPr>
              <w:t xml:space="preserve"> </w:t>
            </w:r>
          </w:p>
          <w:p w14:paraId="577EED0F" w14:textId="532262FF" w:rsidR="002247F3" w:rsidRPr="00002B4F" w:rsidRDefault="002247F3" w:rsidP="002247F3">
            <w:pPr>
              <w:widowControl/>
              <w:jc w:val="center"/>
              <w:rPr>
                <w:sz w:val="26"/>
                <w:szCs w:val="26"/>
              </w:rPr>
            </w:pPr>
            <w:r>
              <w:rPr>
                <w:sz w:val="26"/>
                <w:szCs w:val="26"/>
              </w:rPr>
              <w:t xml:space="preserve">                                 </w:t>
            </w:r>
          </w:p>
        </w:tc>
      </w:tr>
      <w:tr w:rsidR="00F514FB" w:rsidRPr="00002B4F" w14:paraId="41670163" w14:textId="77777777" w:rsidTr="00935E2C">
        <w:tc>
          <w:tcPr>
            <w:tcW w:w="4500" w:type="dxa"/>
          </w:tcPr>
          <w:p w14:paraId="687DABF5" w14:textId="77777777" w:rsidR="00F514FB" w:rsidRPr="00002B4F" w:rsidRDefault="00F514FB" w:rsidP="005B05BF">
            <w:pPr>
              <w:widowControl/>
              <w:ind w:firstLine="1440"/>
              <w:rPr>
                <w:sz w:val="26"/>
                <w:szCs w:val="26"/>
              </w:rPr>
            </w:pPr>
          </w:p>
        </w:tc>
        <w:tc>
          <w:tcPr>
            <w:tcW w:w="4770" w:type="dxa"/>
          </w:tcPr>
          <w:p w14:paraId="383AC366" w14:textId="77777777" w:rsidR="00F514FB" w:rsidRPr="00002B4F" w:rsidRDefault="00F514FB" w:rsidP="005960B1">
            <w:pPr>
              <w:widowControl/>
              <w:rPr>
                <w:sz w:val="26"/>
                <w:szCs w:val="26"/>
              </w:rPr>
            </w:pPr>
          </w:p>
        </w:tc>
      </w:tr>
      <w:tr w:rsidR="00F514FB" w:rsidRPr="00002B4F" w14:paraId="0DF9595A" w14:textId="77777777" w:rsidTr="00935E2C">
        <w:tc>
          <w:tcPr>
            <w:tcW w:w="4500" w:type="dxa"/>
          </w:tcPr>
          <w:p w14:paraId="27AD0AEF" w14:textId="77777777" w:rsidR="00953280" w:rsidRPr="00002B4F" w:rsidRDefault="00953280" w:rsidP="005960B1">
            <w:pPr>
              <w:widowControl/>
              <w:rPr>
                <w:sz w:val="26"/>
                <w:szCs w:val="26"/>
              </w:rPr>
            </w:pPr>
          </w:p>
        </w:tc>
        <w:tc>
          <w:tcPr>
            <w:tcW w:w="4770" w:type="dxa"/>
          </w:tcPr>
          <w:p w14:paraId="34892FBE" w14:textId="77777777" w:rsidR="00F514FB" w:rsidRPr="00002B4F" w:rsidRDefault="00F514FB" w:rsidP="005960B1">
            <w:pPr>
              <w:widowControl/>
              <w:rPr>
                <w:sz w:val="26"/>
                <w:szCs w:val="26"/>
              </w:rPr>
            </w:pPr>
          </w:p>
        </w:tc>
      </w:tr>
    </w:tbl>
    <w:p w14:paraId="31E5968E" w14:textId="77777777" w:rsidR="00F514FB" w:rsidRPr="00002B4F" w:rsidRDefault="00F514FB" w:rsidP="005960B1">
      <w:pPr>
        <w:widowControl/>
        <w:jc w:val="center"/>
        <w:rPr>
          <w:b/>
          <w:sz w:val="26"/>
          <w:szCs w:val="26"/>
        </w:rPr>
      </w:pPr>
      <w:r w:rsidRPr="00002B4F">
        <w:rPr>
          <w:b/>
          <w:sz w:val="26"/>
          <w:szCs w:val="26"/>
        </w:rPr>
        <w:t>OPINION AND ORDER</w:t>
      </w:r>
    </w:p>
    <w:p w14:paraId="4FCD9CA7" w14:textId="77777777" w:rsidR="00F514FB" w:rsidRPr="00002B4F" w:rsidRDefault="00F514FB" w:rsidP="005960B1">
      <w:pPr>
        <w:widowControl/>
        <w:jc w:val="center"/>
        <w:rPr>
          <w:b/>
          <w:sz w:val="26"/>
          <w:szCs w:val="26"/>
        </w:rPr>
      </w:pPr>
    </w:p>
    <w:p w14:paraId="1DFF8F0F" w14:textId="77777777" w:rsidR="00F514FB" w:rsidRPr="00002B4F" w:rsidRDefault="00F514FB" w:rsidP="005960B1">
      <w:pPr>
        <w:widowControl/>
        <w:jc w:val="center"/>
        <w:rPr>
          <w:b/>
          <w:sz w:val="26"/>
          <w:szCs w:val="26"/>
        </w:rPr>
      </w:pPr>
    </w:p>
    <w:p w14:paraId="701FE480" w14:textId="77777777" w:rsidR="00F514FB" w:rsidRPr="00002B4F" w:rsidRDefault="00F514FB" w:rsidP="005960B1">
      <w:pPr>
        <w:widowControl/>
        <w:rPr>
          <w:b/>
          <w:sz w:val="26"/>
          <w:szCs w:val="26"/>
        </w:rPr>
      </w:pPr>
      <w:r w:rsidRPr="00002B4F">
        <w:rPr>
          <w:b/>
          <w:sz w:val="26"/>
          <w:szCs w:val="26"/>
        </w:rPr>
        <w:t>BY THE COMMISSION:</w:t>
      </w:r>
    </w:p>
    <w:p w14:paraId="128DE93B" w14:textId="77777777" w:rsidR="00F514FB" w:rsidRPr="00002B4F" w:rsidRDefault="00F514FB" w:rsidP="005960B1">
      <w:pPr>
        <w:widowControl/>
        <w:rPr>
          <w:sz w:val="26"/>
          <w:szCs w:val="26"/>
        </w:rPr>
      </w:pPr>
    </w:p>
    <w:p w14:paraId="6939311B" w14:textId="77777777" w:rsidR="00F514FB" w:rsidRPr="00002B4F" w:rsidRDefault="00F514FB" w:rsidP="005960B1">
      <w:pPr>
        <w:widowControl/>
        <w:rPr>
          <w:sz w:val="26"/>
          <w:szCs w:val="26"/>
        </w:rPr>
      </w:pPr>
    </w:p>
    <w:p w14:paraId="521DCD3F" w14:textId="16FD8DB8" w:rsidR="005B05BF" w:rsidRDefault="005B05BF" w:rsidP="00C52177">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w:t>
      </w:r>
      <w:r w:rsidR="00236C19">
        <w:rPr>
          <w:sz w:val="26"/>
          <w:szCs w:val="26"/>
        </w:rPr>
        <w:t>Letter</w:t>
      </w:r>
      <w:r w:rsidR="008427AE">
        <w:rPr>
          <w:sz w:val="26"/>
          <w:szCs w:val="26"/>
        </w:rPr>
        <w:t xml:space="preserve"> </w:t>
      </w:r>
      <w:r w:rsidR="00881194">
        <w:rPr>
          <w:sz w:val="26"/>
          <w:szCs w:val="26"/>
        </w:rPr>
        <w:t>P</w:t>
      </w:r>
      <w:r w:rsidRPr="005B05BF">
        <w:rPr>
          <w:sz w:val="26"/>
          <w:szCs w:val="26"/>
        </w:rPr>
        <w:t>etition</w:t>
      </w:r>
      <w:r w:rsidR="00236C19">
        <w:rPr>
          <w:sz w:val="26"/>
          <w:szCs w:val="26"/>
        </w:rPr>
        <w:t xml:space="preserve"> (Petition)</w:t>
      </w:r>
      <w:r w:rsidR="0087036E">
        <w:rPr>
          <w:sz w:val="26"/>
          <w:szCs w:val="26"/>
        </w:rPr>
        <w:t>,</w:t>
      </w:r>
      <w:r w:rsidRPr="005B05BF">
        <w:rPr>
          <w:sz w:val="26"/>
          <w:szCs w:val="26"/>
        </w:rPr>
        <w:t xml:space="preserve"> filed by </w:t>
      </w:r>
      <w:r w:rsidR="00236C19">
        <w:rPr>
          <w:sz w:val="26"/>
          <w:szCs w:val="26"/>
        </w:rPr>
        <w:t>Todd Diffendall (Mr. Diffendall)</w:t>
      </w:r>
      <w:r w:rsidRPr="005B05BF">
        <w:rPr>
          <w:sz w:val="26"/>
          <w:szCs w:val="26"/>
        </w:rPr>
        <w:t xml:space="preserve"> on </w:t>
      </w:r>
      <w:r w:rsidR="00236C19">
        <w:rPr>
          <w:sz w:val="26"/>
          <w:szCs w:val="26"/>
        </w:rPr>
        <w:t>October 8</w:t>
      </w:r>
      <w:r w:rsidR="00C8000B">
        <w:rPr>
          <w:sz w:val="26"/>
          <w:szCs w:val="26"/>
        </w:rPr>
        <w:t>, 2019</w:t>
      </w:r>
      <w:r w:rsidR="00AF51A0">
        <w:rPr>
          <w:sz w:val="26"/>
          <w:szCs w:val="26"/>
        </w:rPr>
        <w:t>,</w:t>
      </w:r>
      <w:r w:rsidRPr="005B05BF">
        <w:rPr>
          <w:sz w:val="26"/>
          <w:szCs w:val="26"/>
        </w:rPr>
        <w:t xml:space="preserve"> </w:t>
      </w:r>
      <w:r w:rsidR="00094956">
        <w:rPr>
          <w:sz w:val="26"/>
          <w:szCs w:val="26"/>
        </w:rPr>
        <w:t xml:space="preserve">to the September </w:t>
      </w:r>
      <w:r w:rsidR="00834C2A">
        <w:rPr>
          <w:sz w:val="26"/>
          <w:szCs w:val="26"/>
        </w:rPr>
        <w:t>19,</w:t>
      </w:r>
      <w:r w:rsidR="00094956">
        <w:rPr>
          <w:sz w:val="26"/>
          <w:szCs w:val="26"/>
        </w:rPr>
        <w:t xml:space="preserve"> 2019 Secretarial Letter (</w:t>
      </w:r>
      <w:r w:rsidR="00094956" w:rsidRPr="00881194">
        <w:rPr>
          <w:i/>
          <w:sz w:val="26"/>
          <w:szCs w:val="26"/>
        </w:rPr>
        <w:t>September 2019 Secretarial</w:t>
      </w:r>
      <w:r w:rsidR="00094956">
        <w:rPr>
          <w:i/>
          <w:sz w:val="26"/>
          <w:szCs w:val="26"/>
        </w:rPr>
        <w:t xml:space="preserve"> </w:t>
      </w:r>
      <w:r w:rsidR="00094956" w:rsidRPr="00881194">
        <w:rPr>
          <w:i/>
          <w:sz w:val="26"/>
          <w:szCs w:val="26"/>
        </w:rPr>
        <w:t>L</w:t>
      </w:r>
      <w:r w:rsidR="00094956" w:rsidRPr="0076488C">
        <w:rPr>
          <w:i/>
          <w:sz w:val="26"/>
          <w:szCs w:val="26"/>
        </w:rPr>
        <w:t>ette</w:t>
      </w:r>
      <w:r w:rsidR="00BA5E87">
        <w:rPr>
          <w:i/>
          <w:sz w:val="26"/>
          <w:szCs w:val="26"/>
        </w:rPr>
        <w:t>r)</w:t>
      </w:r>
      <w:r w:rsidR="00094956" w:rsidRPr="00094956">
        <w:rPr>
          <w:sz w:val="26"/>
          <w:szCs w:val="26"/>
        </w:rPr>
        <w:t xml:space="preserve"> </w:t>
      </w:r>
      <w:r w:rsidR="00094956" w:rsidRPr="005B05BF">
        <w:rPr>
          <w:sz w:val="26"/>
          <w:szCs w:val="26"/>
        </w:rPr>
        <w:t>relative to the above-captioned proceeding</w:t>
      </w:r>
      <w:r w:rsidRPr="005B05BF">
        <w:rPr>
          <w:sz w:val="26"/>
          <w:szCs w:val="26"/>
        </w:rPr>
        <w:t>.</w:t>
      </w:r>
      <w:r w:rsidR="00236C19">
        <w:rPr>
          <w:rStyle w:val="FootnoteReference"/>
          <w:sz w:val="26"/>
          <w:szCs w:val="26"/>
        </w:rPr>
        <w:footnoteReference w:id="1"/>
      </w:r>
      <w:r w:rsidRPr="005B05BF">
        <w:rPr>
          <w:sz w:val="26"/>
          <w:szCs w:val="26"/>
        </w:rPr>
        <w:t xml:space="preserve"> </w:t>
      </w:r>
      <w:r w:rsidR="00B11B9C">
        <w:rPr>
          <w:sz w:val="26"/>
          <w:szCs w:val="26"/>
        </w:rPr>
        <w:t xml:space="preserve"> </w:t>
      </w:r>
      <w:r w:rsidRPr="005B05BF">
        <w:rPr>
          <w:sz w:val="26"/>
          <w:szCs w:val="26"/>
        </w:rPr>
        <w:t>No Answer has been filed to the Petition</w:t>
      </w:r>
      <w:r w:rsidRPr="0076488C">
        <w:rPr>
          <w:sz w:val="26"/>
          <w:szCs w:val="26"/>
        </w:rPr>
        <w:t>.</w:t>
      </w:r>
      <w:r w:rsidR="00C52177" w:rsidRPr="0076488C">
        <w:rPr>
          <w:b/>
          <w:sz w:val="26"/>
          <w:szCs w:val="26"/>
        </w:rPr>
        <w:t xml:space="preserve">  </w:t>
      </w:r>
      <w:r w:rsidRPr="00741290">
        <w:rPr>
          <w:sz w:val="26"/>
          <w:szCs w:val="26"/>
        </w:rPr>
        <w:t>For the reasons that follow, we will</w:t>
      </w:r>
      <w:r w:rsidR="009128CE" w:rsidRPr="00741290">
        <w:rPr>
          <w:sz w:val="26"/>
          <w:szCs w:val="26"/>
        </w:rPr>
        <w:t xml:space="preserve"> </w:t>
      </w:r>
      <w:r w:rsidR="00F57909" w:rsidRPr="00741290">
        <w:rPr>
          <w:sz w:val="26"/>
          <w:szCs w:val="26"/>
        </w:rPr>
        <w:t xml:space="preserve">deny the Petition and adopt the </w:t>
      </w:r>
      <w:r w:rsidR="00F57909" w:rsidRPr="00741290">
        <w:rPr>
          <w:i/>
          <w:sz w:val="26"/>
          <w:szCs w:val="26"/>
        </w:rPr>
        <w:t xml:space="preserve">September 2019 </w:t>
      </w:r>
      <w:r w:rsidR="0087036E">
        <w:rPr>
          <w:i/>
          <w:sz w:val="26"/>
          <w:szCs w:val="26"/>
        </w:rPr>
        <w:t xml:space="preserve">Secretarial </w:t>
      </w:r>
      <w:r w:rsidR="00F57909" w:rsidRPr="00741290">
        <w:rPr>
          <w:i/>
          <w:sz w:val="26"/>
          <w:szCs w:val="26"/>
        </w:rPr>
        <w:t>Letter</w:t>
      </w:r>
      <w:r w:rsidR="00C76A6F">
        <w:rPr>
          <w:sz w:val="26"/>
          <w:szCs w:val="26"/>
        </w:rPr>
        <w:t xml:space="preserve">, </w:t>
      </w:r>
      <w:r w:rsidR="00F57909" w:rsidRPr="00741290">
        <w:rPr>
          <w:sz w:val="26"/>
          <w:szCs w:val="26"/>
        </w:rPr>
        <w:t>consistent with this Opinion and Order</w:t>
      </w:r>
      <w:r w:rsidR="00451071" w:rsidRPr="00741290">
        <w:rPr>
          <w:sz w:val="26"/>
          <w:szCs w:val="26"/>
        </w:rPr>
        <w:t>.</w:t>
      </w:r>
    </w:p>
    <w:p w14:paraId="537AF254" w14:textId="77777777" w:rsidR="00A51865" w:rsidRDefault="00A51865" w:rsidP="00C52177">
      <w:pPr>
        <w:widowControl/>
        <w:overflowPunct w:val="0"/>
        <w:autoSpaceDE w:val="0"/>
        <w:autoSpaceDN w:val="0"/>
        <w:adjustRightInd w:val="0"/>
        <w:spacing w:line="360" w:lineRule="auto"/>
        <w:ind w:firstLine="1440"/>
        <w:textAlignment w:val="baseline"/>
        <w:rPr>
          <w:sz w:val="26"/>
          <w:szCs w:val="26"/>
        </w:rPr>
      </w:pPr>
    </w:p>
    <w:p w14:paraId="2AAF0879" w14:textId="41F5A738" w:rsidR="005B05BF" w:rsidRPr="005B05BF" w:rsidRDefault="005B05BF" w:rsidP="005B05BF">
      <w:pPr>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5B05BF">
        <w:rPr>
          <w:b/>
          <w:sz w:val="26"/>
          <w:szCs w:val="26"/>
        </w:rPr>
        <w:lastRenderedPageBreak/>
        <w:t xml:space="preserve">History of </w:t>
      </w:r>
      <w:r w:rsidR="00E87E1F">
        <w:rPr>
          <w:b/>
          <w:sz w:val="26"/>
          <w:szCs w:val="26"/>
        </w:rPr>
        <w:t xml:space="preserve">the </w:t>
      </w:r>
      <w:r w:rsidRPr="005B05BF">
        <w:rPr>
          <w:b/>
          <w:sz w:val="26"/>
          <w:szCs w:val="26"/>
        </w:rPr>
        <w:t>Proceeding</w:t>
      </w:r>
    </w:p>
    <w:p w14:paraId="17E4D14B" w14:textId="77777777" w:rsidR="005B05BF" w:rsidRPr="005B05BF" w:rsidRDefault="005B05BF" w:rsidP="00671EE4">
      <w:pPr>
        <w:widowControl/>
        <w:overflowPunct w:val="0"/>
        <w:autoSpaceDE w:val="0"/>
        <w:autoSpaceDN w:val="0"/>
        <w:adjustRightInd w:val="0"/>
        <w:spacing w:line="360" w:lineRule="auto"/>
        <w:jc w:val="center"/>
        <w:textAlignment w:val="baseline"/>
        <w:rPr>
          <w:sz w:val="26"/>
          <w:szCs w:val="26"/>
        </w:rPr>
      </w:pPr>
    </w:p>
    <w:p w14:paraId="6794F69C" w14:textId="06852E14" w:rsidR="00AF51A0" w:rsidRDefault="00AF51A0" w:rsidP="00AF51A0">
      <w:pPr>
        <w:widowControl/>
        <w:tabs>
          <w:tab w:val="left" w:pos="1440"/>
        </w:tabs>
        <w:spacing w:line="360" w:lineRule="auto"/>
        <w:rPr>
          <w:sz w:val="26"/>
          <w:szCs w:val="26"/>
        </w:rPr>
      </w:pPr>
      <w:r>
        <w:rPr>
          <w:sz w:val="26"/>
          <w:szCs w:val="26"/>
        </w:rPr>
        <w:tab/>
      </w:r>
      <w:r w:rsidR="00236C19">
        <w:rPr>
          <w:sz w:val="26"/>
          <w:szCs w:val="26"/>
        </w:rPr>
        <w:t>Mr. Diffendall</w:t>
      </w:r>
      <w:r>
        <w:rPr>
          <w:sz w:val="26"/>
          <w:szCs w:val="26"/>
        </w:rPr>
        <w:t xml:space="preserve"> was issued </w:t>
      </w:r>
      <w:r w:rsidR="00F24CBE">
        <w:rPr>
          <w:sz w:val="26"/>
          <w:szCs w:val="26"/>
        </w:rPr>
        <w:t>a</w:t>
      </w:r>
      <w:r w:rsidR="00451071">
        <w:rPr>
          <w:sz w:val="26"/>
          <w:szCs w:val="26"/>
        </w:rPr>
        <w:t xml:space="preserve"> </w:t>
      </w:r>
      <w:r>
        <w:rPr>
          <w:sz w:val="26"/>
          <w:szCs w:val="26"/>
        </w:rPr>
        <w:t xml:space="preserve">Certificate </w:t>
      </w:r>
      <w:r w:rsidR="008A509F">
        <w:rPr>
          <w:sz w:val="26"/>
          <w:szCs w:val="26"/>
        </w:rPr>
        <w:t xml:space="preserve">of Public Convenience (Certificate) </w:t>
      </w:r>
      <w:r>
        <w:rPr>
          <w:sz w:val="26"/>
          <w:szCs w:val="26"/>
        </w:rPr>
        <w:t xml:space="preserve">on </w:t>
      </w:r>
      <w:r w:rsidR="00236C19">
        <w:rPr>
          <w:sz w:val="26"/>
          <w:szCs w:val="26"/>
        </w:rPr>
        <w:t>September 10, 2003</w:t>
      </w:r>
      <w:r>
        <w:rPr>
          <w:sz w:val="26"/>
          <w:szCs w:val="26"/>
        </w:rPr>
        <w:t>, at Docket No. A</w:t>
      </w:r>
      <w:r>
        <w:rPr>
          <w:sz w:val="26"/>
          <w:szCs w:val="26"/>
        </w:rPr>
        <w:noBreakHyphen/>
      </w:r>
      <w:r w:rsidR="00236C19">
        <w:rPr>
          <w:sz w:val="26"/>
          <w:szCs w:val="26"/>
        </w:rPr>
        <w:t>00115625</w:t>
      </w:r>
      <w:r>
        <w:rPr>
          <w:sz w:val="26"/>
          <w:szCs w:val="26"/>
        </w:rPr>
        <w:t xml:space="preserve">, </w:t>
      </w:r>
      <w:r w:rsidR="00236C19">
        <w:rPr>
          <w:sz w:val="26"/>
          <w:szCs w:val="26"/>
        </w:rPr>
        <w:t xml:space="preserve">to </w:t>
      </w:r>
      <w:r w:rsidR="00831FD7">
        <w:rPr>
          <w:sz w:val="26"/>
          <w:szCs w:val="26"/>
        </w:rPr>
        <w:t>transport, as a</w:t>
      </w:r>
      <w:r w:rsidR="00236C19">
        <w:rPr>
          <w:sz w:val="26"/>
          <w:szCs w:val="26"/>
        </w:rPr>
        <w:t xml:space="preserve"> motor common carrier</w:t>
      </w:r>
      <w:r w:rsidR="00831FD7">
        <w:rPr>
          <w:sz w:val="26"/>
          <w:szCs w:val="26"/>
        </w:rPr>
        <w:t>,</w:t>
      </w:r>
      <w:r w:rsidR="00236C19">
        <w:rPr>
          <w:sz w:val="26"/>
          <w:szCs w:val="26"/>
        </w:rPr>
        <w:t xml:space="preserve"> </w:t>
      </w:r>
      <w:r w:rsidR="0087036E">
        <w:rPr>
          <w:sz w:val="26"/>
          <w:szCs w:val="26"/>
        </w:rPr>
        <w:t>property, excluding household goods in use</w:t>
      </w:r>
      <w:r w:rsidR="00831FD7">
        <w:rPr>
          <w:sz w:val="26"/>
          <w:szCs w:val="26"/>
        </w:rPr>
        <w:t>,</w:t>
      </w:r>
      <w:r w:rsidR="0087036E">
        <w:rPr>
          <w:sz w:val="26"/>
          <w:szCs w:val="26"/>
        </w:rPr>
        <w:t xml:space="preserve"> </w:t>
      </w:r>
      <w:r w:rsidR="00236C19">
        <w:rPr>
          <w:sz w:val="26"/>
          <w:szCs w:val="26"/>
        </w:rPr>
        <w:t>between points in Pennsylvania</w:t>
      </w:r>
      <w:r>
        <w:rPr>
          <w:sz w:val="26"/>
          <w:szCs w:val="26"/>
        </w:rPr>
        <w:t>.</w:t>
      </w:r>
      <w:r w:rsidR="00236C19" w:rsidRPr="00236C19">
        <w:rPr>
          <w:rStyle w:val="FootnoteReference"/>
          <w:sz w:val="26"/>
          <w:szCs w:val="26"/>
        </w:rPr>
        <w:t xml:space="preserve"> </w:t>
      </w:r>
      <w:r w:rsidR="00236C19">
        <w:rPr>
          <w:rStyle w:val="FootnoteReference"/>
          <w:sz w:val="26"/>
          <w:szCs w:val="26"/>
        </w:rPr>
        <w:footnoteReference w:id="2"/>
      </w:r>
    </w:p>
    <w:p w14:paraId="58C5B6A2" w14:textId="77777777" w:rsidR="00AF51A0" w:rsidRDefault="00AF51A0" w:rsidP="00AF51A0">
      <w:pPr>
        <w:widowControl/>
        <w:spacing w:line="360" w:lineRule="auto"/>
        <w:rPr>
          <w:b/>
          <w:sz w:val="26"/>
          <w:szCs w:val="26"/>
        </w:rPr>
      </w:pPr>
    </w:p>
    <w:p w14:paraId="76FE7FAB" w14:textId="3E456F8F" w:rsidR="00AF51A0" w:rsidRDefault="009F0BF8" w:rsidP="009F0BF8">
      <w:pPr>
        <w:keepNext/>
        <w:keepLines/>
        <w:widowControl/>
        <w:spacing w:line="360" w:lineRule="auto"/>
        <w:ind w:firstLine="1440"/>
        <w:rPr>
          <w:sz w:val="26"/>
          <w:szCs w:val="26"/>
        </w:rPr>
      </w:pPr>
      <w:r>
        <w:rPr>
          <w:sz w:val="26"/>
          <w:szCs w:val="26"/>
        </w:rPr>
        <w:t xml:space="preserve">On </w:t>
      </w:r>
      <w:r w:rsidR="00236C19">
        <w:rPr>
          <w:sz w:val="26"/>
          <w:szCs w:val="26"/>
        </w:rPr>
        <w:t>June 27, 2019</w:t>
      </w:r>
      <w:r w:rsidR="00AF51A0">
        <w:rPr>
          <w:sz w:val="26"/>
          <w:szCs w:val="26"/>
        </w:rPr>
        <w:t xml:space="preserve">, the Commission’s Bureau of Investigation &amp; Enforcement (I&amp;E) filed a Complaint against </w:t>
      </w:r>
      <w:r w:rsidR="00236C19">
        <w:rPr>
          <w:sz w:val="26"/>
          <w:szCs w:val="26"/>
        </w:rPr>
        <w:t>Mr. Diffendall</w:t>
      </w:r>
      <w:r w:rsidR="00AF51A0">
        <w:rPr>
          <w:sz w:val="26"/>
          <w:szCs w:val="26"/>
        </w:rPr>
        <w:t xml:space="preserve"> </w:t>
      </w:r>
      <w:r w:rsidR="003B7DC8">
        <w:rPr>
          <w:sz w:val="26"/>
          <w:szCs w:val="26"/>
        </w:rPr>
        <w:t xml:space="preserve">(Complaint) </w:t>
      </w:r>
      <w:r w:rsidR="00AF51A0">
        <w:rPr>
          <w:sz w:val="26"/>
          <w:szCs w:val="26"/>
        </w:rPr>
        <w:t xml:space="preserve">for failure to maintain evidence of insurance on file with the Commission.  In the Complaint, I&amp;E specifically alleged that </w:t>
      </w:r>
      <w:r w:rsidR="00236C19">
        <w:rPr>
          <w:sz w:val="26"/>
          <w:szCs w:val="26"/>
        </w:rPr>
        <w:t>Mr. Diffendall</w:t>
      </w:r>
      <w:r w:rsidR="00AF51A0">
        <w:rPr>
          <w:sz w:val="26"/>
          <w:szCs w:val="26"/>
        </w:rPr>
        <w:t xml:space="preserve"> violated 66 Pa. C.S. § </w:t>
      </w:r>
      <w:r w:rsidR="007328D9">
        <w:rPr>
          <w:sz w:val="26"/>
          <w:szCs w:val="26"/>
        </w:rPr>
        <w:t>512</w:t>
      </w:r>
      <w:r>
        <w:rPr>
          <w:sz w:val="26"/>
          <w:szCs w:val="26"/>
        </w:rPr>
        <w:t xml:space="preserve">, </w:t>
      </w:r>
      <w:r w:rsidR="00AF51A0">
        <w:rPr>
          <w:sz w:val="26"/>
          <w:szCs w:val="26"/>
        </w:rPr>
        <w:t xml:space="preserve">52 Pa. Code § </w:t>
      </w:r>
      <w:r>
        <w:rPr>
          <w:sz w:val="26"/>
          <w:szCs w:val="26"/>
        </w:rPr>
        <w:t>32.2(c)</w:t>
      </w:r>
      <w:r w:rsidR="00AF51A0">
        <w:rPr>
          <w:sz w:val="26"/>
          <w:szCs w:val="26"/>
        </w:rPr>
        <w:t>,</w:t>
      </w:r>
      <w:r>
        <w:rPr>
          <w:sz w:val="26"/>
          <w:szCs w:val="26"/>
        </w:rPr>
        <w:t xml:space="preserve"> and 52 Pa. Code</w:t>
      </w:r>
      <w:r w:rsidR="00AF51A0">
        <w:rPr>
          <w:sz w:val="26"/>
          <w:szCs w:val="26"/>
        </w:rPr>
        <w:t xml:space="preserve"> §</w:t>
      </w:r>
      <w:r w:rsidR="006553B6">
        <w:rPr>
          <w:sz w:val="26"/>
          <w:szCs w:val="26"/>
        </w:rPr>
        <w:t>§</w:t>
      </w:r>
      <w:r w:rsidR="004744AA">
        <w:rPr>
          <w:sz w:val="26"/>
          <w:szCs w:val="26"/>
        </w:rPr>
        <w:t xml:space="preserve"> </w:t>
      </w:r>
      <w:r>
        <w:rPr>
          <w:sz w:val="26"/>
          <w:szCs w:val="26"/>
        </w:rPr>
        <w:t>32.11(a), 32.12(a) or 32.13(a),</w:t>
      </w:r>
      <w:r w:rsidR="00AF51A0">
        <w:rPr>
          <w:sz w:val="26"/>
          <w:szCs w:val="26"/>
        </w:rPr>
        <w:t xml:space="preserve"> by failing to maintain evidence of </w:t>
      </w:r>
      <w:r w:rsidR="003B7DC8">
        <w:rPr>
          <w:sz w:val="26"/>
          <w:szCs w:val="26"/>
        </w:rPr>
        <w:t>L</w:t>
      </w:r>
      <w:r w:rsidR="00236C19">
        <w:rPr>
          <w:sz w:val="26"/>
          <w:szCs w:val="26"/>
        </w:rPr>
        <w:t xml:space="preserve">iability and </w:t>
      </w:r>
      <w:r w:rsidR="003B7DC8">
        <w:rPr>
          <w:sz w:val="26"/>
          <w:szCs w:val="26"/>
        </w:rPr>
        <w:t>C</w:t>
      </w:r>
      <w:r w:rsidR="00236C19">
        <w:rPr>
          <w:sz w:val="26"/>
          <w:szCs w:val="26"/>
        </w:rPr>
        <w:t xml:space="preserve">argo </w:t>
      </w:r>
      <w:r w:rsidR="00AF51A0">
        <w:rPr>
          <w:sz w:val="26"/>
          <w:szCs w:val="26"/>
        </w:rPr>
        <w:t>insurance</w:t>
      </w:r>
      <w:r w:rsidR="00F24CBE">
        <w:rPr>
          <w:sz w:val="26"/>
          <w:szCs w:val="26"/>
        </w:rPr>
        <w:t xml:space="preserve"> with the Commission</w:t>
      </w:r>
      <w:r w:rsidR="00AF51A0">
        <w:rPr>
          <w:sz w:val="26"/>
          <w:szCs w:val="26"/>
        </w:rPr>
        <w:t>.  I&amp;E recommended a civil penalty of $500 for this violation.</w:t>
      </w:r>
    </w:p>
    <w:p w14:paraId="1C74B923" w14:textId="77777777" w:rsidR="00AF51A0" w:rsidRDefault="00AF51A0" w:rsidP="00AF51A0">
      <w:pPr>
        <w:widowControl/>
        <w:spacing w:line="360" w:lineRule="auto"/>
        <w:ind w:firstLine="1440"/>
        <w:rPr>
          <w:sz w:val="26"/>
          <w:szCs w:val="26"/>
        </w:rPr>
      </w:pPr>
    </w:p>
    <w:p w14:paraId="6558227C" w14:textId="179F83B5" w:rsidR="00146E03" w:rsidRDefault="004744AA" w:rsidP="00881194">
      <w:pPr>
        <w:widowControl/>
        <w:spacing w:line="360" w:lineRule="auto"/>
        <w:ind w:firstLine="1440"/>
        <w:rPr>
          <w:sz w:val="26"/>
          <w:szCs w:val="26"/>
        </w:rPr>
      </w:pPr>
      <w:r>
        <w:rPr>
          <w:sz w:val="26"/>
          <w:szCs w:val="26"/>
        </w:rPr>
        <w:t>The Complaint was mailed</w:t>
      </w:r>
      <w:r w:rsidR="00E57BCD">
        <w:rPr>
          <w:sz w:val="26"/>
          <w:szCs w:val="26"/>
        </w:rPr>
        <w:t xml:space="preserve"> </w:t>
      </w:r>
      <w:r w:rsidR="00570CA3">
        <w:rPr>
          <w:sz w:val="26"/>
          <w:szCs w:val="26"/>
        </w:rPr>
        <w:t xml:space="preserve">to </w:t>
      </w:r>
      <w:r w:rsidR="00236C19">
        <w:rPr>
          <w:sz w:val="26"/>
          <w:szCs w:val="26"/>
        </w:rPr>
        <w:t>Mr. Diffendall</w:t>
      </w:r>
      <w:r w:rsidR="00570CA3">
        <w:rPr>
          <w:sz w:val="26"/>
          <w:szCs w:val="26"/>
        </w:rPr>
        <w:t xml:space="preserve"> </w:t>
      </w:r>
      <w:r>
        <w:rPr>
          <w:sz w:val="26"/>
          <w:szCs w:val="26"/>
        </w:rPr>
        <w:t xml:space="preserve">by certified mail </w:t>
      </w:r>
      <w:r w:rsidR="00E57BCD">
        <w:rPr>
          <w:sz w:val="26"/>
          <w:szCs w:val="26"/>
        </w:rPr>
        <w:t>and contained a Notice</w:t>
      </w:r>
      <w:r w:rsidR="00AF51A0">
        <w:rPr>
          <w:sz w:val="26"/>
          <w:szCs w:val="26"/>
        </w:rPr>
        <w:t xml:space="preserve"> </w:t>
      </w:r>
      <w:r w:rsidR="00E57BCD">
        <w:rPr>
          <w:sz w:val="26"/>
          <w:szCs w:val="26"/>
        </w:rPr>
        <w:t>informing</w:t>
      </w:r>
      <w:r w:rsidR="00AF51A0">
        <w:rPr>
          <w:sz w:val="26"/>
          <w:szCs w:val="26"/>
        </w:rPr>
        <w:t xml:space="preserve"> </w:t>
      </w:r>
      <w:r w:rsidR="00236C19">
        <w:rPr>
          <w:sz w:val="26"/>
          <w:szCs w:val="26"/>
        </w:rPr>
        <w:t>Mr. Diffendall</w:t>
      </w:r>
      <w:r w:rsidR="00AF51A0">
        <w:rPr>
          <w:sz w:val="26"/>
          <w:szCs w:val="26"/>
        </w:rPr>
        <w:t xml:space="preserve"> that </w:t>
      </w:r>
      <w:r w:rsidR="00236C19">
        <w:rPr>
          <w:sz w:val="26"/>
          <w:szCs w:val="26"/>
        </w:rPr>
        <w:t>he</w:t>
      </w:r>
      <w:r w:rsidR="00AF51A0">
        <w:rPr>
          <w:sz w:val="26"/>
          <w:szCs w:val="26"/>
        </w:rPr>
        <w:t xml:space="preserve"> must file an </w:t>
      </w:r>
      <w:r w:rsidR="001D5818">
        <w:rPr>
          <w:sz w:val="26"/>
          <w:szCs w:val="26"/>
        </w:rPr>
        <w:t>a</w:t>
      </w:r>
      <w:r w:rsidR="00AF51A0">
        <w:rPr>
          <w:sz w:val="26"/>
          <w:szCs w:val="26"/>
        </w:rPr>
        <w:t>nswer within twenty</w:t>
      </w:r>
      <w:r w:rsidR="00F24CBE">
        <w:rPr>
          <w:sz w:val="26"/>
          <w:szCs w:val="26"/>
        </w:rPr>
        <w:t xml:space="preserve"> (20)</w:t>
      </w:r>
      <w:r w:rsidR="00AF51A0">
        <w:rPr>
          <w:sz w:val="26"/>
          <w:szCs w:val="26"/>
        </w:rPr>
        <w:t xml:space="preserve"> days of the date of service of the Complaint.  The </w:t>
      </w:r>
      <w:r w:rsidR="00E87F3F">
        <w:rPr>
          <w:sz w:val="26"/>
          <w:szCs w:val="26"/>
        </w:rPr>
        <w:t>Complaint</w:t>
      </w:r>
      <w:r w:rsidR="00AF51A0">
        <w:rPr>
          <w:sz w:val="26"/>
          <w:szCs w:val="26"/>
        </w:rPr>
        <w:t xml:space="preserve"> also informed </w:t>
      </w:r>
      <w:r w:rsidR="00236C19">
        <w:rPr>
          <w:sz w:val="26"/>
          <w:szCs w:val="26"/>
        </w:rPr>
        <w:t>Mr. Diffendall</w:t>
      </w:r>
      <w:r w:rsidR="00AF51A0">
        <w:rPr>
          <w:sz w:val="26"/>
          <w:szCs w:val="26"/>
        </w:rPr>
        <w:t xml:space="preserve"> that if </w:t>
      </w:r>
      <w:r w:rsidR="00236C19">
        <w:rPr>
          <w:sz w:val="26"/>
          <w:szCs w:val="26"/>
        </w:rPr>
        <w:t>he</w:t>
      </w:r>
      <w:r w:rsidR="00AF51A0">
        <w:rPr>
          <w:sz w:val="26"/>
          <w:szCs w:val="26"/>
        </w:rPr>
        <w:t xml:space="preserve"> failed to </w:t>
      </w:r>
      <w:r w:rsidR="00E87F3F">
        <w:rPr>
          <w:sz w:val="26"/>
          <w:szCs w:val="26"/>
        </w:rPr>
        <w:t xml:space="preserve">file an </w:t>
      </w:r>
      <w:r w:rsidR="00AF51A0">
        <w:rPr>
          <w:sz w:val="26"/>
          <w:szCs w:val="26"/>
        </w:rPr>
        <w:t>answer</w:t>
      </w:r>
      <w:r w:rsidR="007E2CCA">
        <w:rPr>
          <w:sz w:val="26"/>
          <w:szCs w:val="26"/>
        </w:rPr>
        <w:t>,</w:t>
      </w:r>
      <w:r w:rsidR="00B226E8">
        <w:rPr>
          <w:sz w:val="26"/>
          <w:szCs w:val="26"/>
        </w:rPr>
        <w:t xml:space="preserve"> pay the civil penalty</w:t>
      </w:r>
      <w:r w:rsidR="007E2CCA">
        <w:rPr>
          <w:sz w:val="26"/>
          <w:szCs w:val="26"/>
        </w:rPr>
        <w:t>,</w:t>
      </w:r>
      <w:r w:rsidR="00B226E8">
        <w:rPr>
          <w:sz w:val="26"/>
          <w:szCs w:val="26"/>
        </w:rPr>
        <w:t xml:space="preserve"> and/or have </w:t>
      </w:r>
      <w:r w:rsidR="00A51865">
        <w:rPr>
          <w:sz w:val="26"/>
          <w:szCs w:val="26"/>
        </w:rPr>
        <w:t>his</w:t>
      </w:r>
      <w:r w:rsidR="00B226E8">
        <w:rPr>
          <w:sz w:val="26"/>
          <w:szCs w:val="26"/>
        </w:rPr>
        <w:t xml:space="preserve"> insurer file evidence of insurance</w:t>
      </w:r>
      <w:r w:rsidR="00AF51A0">
        <w:rPr>
          <w:sz w:val="26"/>
          <w:szCs w:val="26"/>
        </w:rPr>
        <w:t xml:space="preserve">, I&amp;E would request that the Commission issue an </w:t>
      </w:r>
      <w:r w:rsidR="00E87F3F">
        <w:rPr>
          <w:sz w:val="26"/>
          <w:szCs w:val="26"/>
        </w:rPr>
        <w:t>o</w:t>
      </w:r>
      <w:r w:rsidR="00AF51A0">
        <w:rPr>
          <w:sz w:val="26"/>
          <w:szCs w:val="26"/>
        </w:rPr>
        <w:t xml:space="preserve">rder </w:t>
      </w:r>
      <w:r w:rsidR="007328D9">
        <w:rPr>
          <w:sz w:val="26"/>
          <w:szCs w:val="26"/>
        </w:rPr>
        <w:t>which</w:t>
      </w:r>
      <w:r w:rsidR="00E57BCD">
        <w:rPr>
          <w:sz w:val="26"/>
          <w:szCs w:val="26"/>
        </w:rPr>
        <w:t xml:space="preserve"> would</w:t>
      </w:r>
      <w:r w:rsidR="007328D9">
        <w:rPr>
          <w:sz w:val="26"/>
          <w:szCs w:val="26"/>
        </w:rPr>
        <w:t xml:space="preserve">: (1) cancel </w:t>
      </w:r>
      <w:r w:rsidR="00AC3306">
        <w:rPr>
          <w:sz w:val="26"/>
          <w:szCs w:val="26"/>
        </w:rPr>
        <w:t>Mr. Diffendall’s</w:t>
      </w:r>
      <w:r w:rsidR="007328D9">
        <w:rPr>
          <w:sz w:val="26"/>
          <w:szCs w:val="26"/>
        </w:rPr>
        <w:t xml:space="preserve"> Certificate</w:t>
      </w:r>
      <w:r w:rsidR="00A51865">
        <w:rPr>
          <w:sz w:val="26"/>
          <w:szCs w:val="26"/>
        </w:rPr>
        <w:t>;</w:t>
      </w:r>
      <w:r w:rsidR="007328D9">
        <w:rPr>
          <w:sz w:val="26"/>
          <w:szCs w:val="26"/>
        </w:rPr>
        <w:t xml:space="preserve"> (2) </w:t>
      </w:r>
      <w:r w:rsidR="008A509F">
        <w:rPr>
          <w:sz w:val="26"/>
          <w:szCs w:val="26"/>
        </w:rPr>
        <w:t xml:space="preserve">impose a civil penalty in the </w:t>
      </w:r>
      <w:r w:rsidR="007328D9">
        <w:rPr>
          <w:sz w:val="26"/>
          <w:szCs w:val="26"/>
        </w:rPr>
        <w:t>amount of $500</w:t>
      </w:r>
      <w:r w:rsidR="00A51865">
        <w:rPr>
          <w:sz w:val="26"/>
          <w:szCs w:val="26"/>
        </w:rPr>
        <w:t>;</w:t>
      </w:r>
      <w:r w:rsidR="007328D9">
        <w:rPr>
          <w:sz w:val="26"/>
          <w:szCs w:val="26"/>
        </w:rPr>
        <w:t xml:space="preserve"> (3) </w:t>
      </w:r>
      <w:r w:rsidR="00E57BCD">
        <w:rPr>
          <w:sz w:val="26"/>
          <w:szCs w:val="26"/>
        </w:rPr>
        <w:t>request</w:t>
      </w:r>
      <w:r w:rsidR="007328D9">
        <w:rPr>
          <w:sz w:val="26"/>
          <w:szCs w:val="26"/>
        </w:rPr>
        <w:t xml:space="preserve"> other remed</w:t>
      </w:r>
      <w:r w:rsidR="00E57BCD">
        <w:rPr>
          <w:sz w:val="26"/>
          <w:szCs w:val="26"/>
        </w:rPr>
        <w:t>ies</w:t>
      </w:r>
      <w:r w:rsidR="007328D9">
        <w:rPr>
          <w:sz w:val="26"/>
          <w:szCs w:val="26"/>
        </w:rPr>
        <w:t xml:space="preserve"> as the Commission may deem appropriate, which may include the suspension of vehicle registration</w:t>
      </w:r>
      <w:r w:rsidR="00F22B3F">
        <w:rPr>
          <w:sz w:val="26"/>
          <w:szCs w:val="26"/>
        </w:rPr>
        <w:t>s</w:t>
      </w:r>
      <w:r w:rsidR="00A51865">
        <w:rPr>
          <w:sz w:val="26"/>
          <w:szCs w:val="26"/>
        </w:rPr>
        <w:t>;</w:t>
      </w:r>
      <w:r w:rsidR="006A4B28">
        <w:rPr>
          <w:sz w:val="26"/>
          <w:szCs w:val="26"/>
        </w:rPr>
        <w:t xml:space="preserve"> and (4) impose an additional fine should cancellation occur</w:t>
      </w:r>
      <w:r w:rsidR="00AF51A0">
        <w:rPr>
          <w:sz w:val="26"/>
          <w:szCs w:val="26"/>
        </w:rPr>
        <w:t>.</w:t>
      </w:r>
    </w:p>
    <w:p w14:paraId="5D8C631C" w14:textId="77777777" w:rsidR="00CA26F4" w:rsidRDefault="00CA26F4" w:rsidP="00881194">
      <w:pPr>
        <w:widowControl/>
        <w:spacing w:line="360" w:lineRule="auto"/>
        <w:ind w:firstLine="1440"/>
        <w:rPr>
          <w:sz w:val="26"/>
          <w:szCs w:val="26"/>
        </w:rPr>
      </w:pPr>
    </w:p>
    <w:p w14:paraId="0C6BEF74" w14:textId="03B67549" w:rsidR="00146E03" w:rsidRDefault="00146E03" w:rsidP="00146E03">
      <w:pPr>
        <w:widowControl/>
        <w:spacing w:line="360" w:lineRule="auto"/>
        <w:ind w:firstLine="1440"/>
        <w:rPr>
          <w:sz w:val="26"/>
          <w:szCs w:val="26"/>
        </w:rPr>
      </w:pPr>
      <w:r>
        <w:rPr>
          <w:sz w:val="26"/>
          <w:szCs w:val="26"/>
        </w:rPr>
        <w:t xml:space="preserve">The Complaint was </w:t>
      </w:r>
      <w:r w:rsidR="00A51865">
        <w:rPr>
          <w:sz w:val="26"/>
          <w:szCs w:val="26"/>
        </w:rPr>
        <w:t>served on</w:t>
      </w:r>
      <w:r>
        <w:rPr>
          <w:sz w:val="26"/>
          <w:szCs w:val="26"/>
        </w:rPr>
        <w:t xml:space="preserve"> Mr. Diffendall on July 5, 2019, with an answer due </w:t>
      </w:r>
      <w:r w:rsidR="00ED68E1">
        <w:rPr>
          <w:sz w:val="26"/>
          <w:szCs w:val="26"/>
        </w:rPr>
        <w:t xml:space="preserve">on or before </w:t>
      </w:r>
      <w:r>
        <w:rPr>
          <w:sz w:val="26"/>
          <w:szCs w:val="26"/>
        </w:rPr>
        <w:t xml:space="preserve">July 17, 2019.  Mr. Diffendall failed to file an answer, pay the </w:t>
      </w:r>
      <w:r>
        <w:rPr>
          <w:sz w:val="26"/>
          <w:szCs w:val="26"/>
        </w:rPr>
        <w:lastRenderedPageBreak/>
        <w:t>civil penalty, and</w:t>
      </w:r>
      <w:r w:rsidR="00F24CBE">
        <w:rPr>
          <w:sz w:val="26"/>
          <w:szCs w:val="26"/>
        </w:rPr>
        <w:t>/or</w:t>
      </w:r>
      <w:r>
        <w:rPr>
          <w:sz w:val="26"/>
          <w:szCs w:val="26"/>
        </w:rPr>
        <w:t xml:space="preserve"> have </w:t>
      </w:r>
      <w:r w:rsidR="00A51865">
        <w:rPr>
          <w:sz w:val="26"/>
          <w:szCs w:val="26"/>
        </w:rPr>
        <w:t>his</w:t>
      </w:r>
      <w:r>
        <w:rPr>
          <w:sz w:val="26"/>
          <w:szCs w:val="26"/>
        </w:rPr>
        <w:t xml:space="preserve"> insurer file evidence of insurance with the Commission</w:t>
      </w:r>
      <w:r w:rsidR="00F24CBE">
        <w:rPr>
          <w:sz w:val="26"/>
          <w:szCs w:val="26"/>
        </w:rPr>
        <w:t xml:space="preserve"> within twenty days </w:t>
      </w:r>
      <w:r w:rsidR="00737408">
        <w:rPr>
          <w:sz w:val="26"/>
          <w:szCs w:val="26"/>
        </w:rPr>
        <w:t xml:space="preserve">of the date of service </w:t>
      </w:r>
      <w:r w:rsidR="00F24CBE">
        <w:rPr>
          <w:sz w:val="26"/>
          <w:szCs w:val="26"/>
        </w:rPr>
        <w:t>of the Complaint</w:t>
      </w:r>
      <w:r w:rsidR="00AC64FC">
        <w:rPr>
          <w:sz w:val="26"/>
          <w:szCs w:val="26"/>
        </w:rPr>
        <w:t>.  Accordingly, on September </w:t>
      </w:r>
      <w:r>
        <w:rPr>
          <w:sz w:val="26"/>
          <w:szCs w:val="26"/>
        </w:rPr>
        <w:t xml:space="preserve">19, 2019, the Commission’s Bureau of </w:t>
      </w:r>
      <w:r w:rsidR="0090142B">
        <w:rPr>
          <w:sz w:val="26"/>
          <w:szCs w:val="26"/>
        </w:rPr>
        <w:t>Technical</w:t>
      </w:r>
      <w:r>
        <w:rPr>
          <w:sz w:val="26"/>
          <w:szCs w:val="26"/>
        </w:rPr>
        <w:t xml:space="preserve"> Utility Services (TUS) issued the </w:t>
      </w:r>
      <w:r w:rsidRPr="0090142B">
        <w:rPr>
          <w:i/>
          <w:sz w:val="26"/>
          <w:szCs w:val="26"/>
        </w:rPr>
        <w:t xml:space="preserve">September 2019 </w:t>
      </w:r>
      <w:r w:rsidR="0087036E">
        <w:rPr>
          <w:i/>
          <w:sz w:val="26"/>
          <w:szCs w:val="26"/>
        </w:rPr>
        <w:t xml:space="preserve">Secretarial </w:t>
      </w:r>
      <w:r w:rsidRPr="0090142B">
        <w:rPr>
          <w:i/>
          <w:sz w:val="26"/>
          <w:szCs w:val="26"/>
        </w:rPr>
        <w:t>Letter</w:t>
      </w:r>
      <w:r>
        <w:rPr>
          <w:sz w:val="26"/>
          <w:szCs w:val="26"/>
        </w:rPr>
        <w:t xml:space="preserve"> cancelling Mr. Diffendall’s Certificate, imposing a $500 civil penalty, and requesting suspension of Mr. Diffendall’s vehicle registrations.</w:t>
      </w:r>
    </w:p>
    <w:p w14:paraId="0CD6EA00" w14:textId="1019445B" w:rsidR="006A4B28" w:rsidRDefault="00AF51A0" w:rsidP="00E569E3">
      <w:pPr>
        <w:widowControl/>
        <w:spacing w:line="360" w:lineRule="auto"/>
        <w:rPr>
          <w:sz w:val="26"/>
          <w:szCs w:val="26"/>
        </w:rPr>
      </w:pPr>
      <w:r>
        <w:rPr>
          <w:sz w:val="26"/>
          <w:szCs w:val="26"/>
        </w:rPr>
        <w:tab/>
      </w:r>
    </w:p>
    <w:p w14:paraId="6452D200" w14:textId="6332BF21" w:rsidR="0090142B" w:rsidRDefault="0090142B" w:rsidP="00AF51A0">
      <w:pPr>
        <w:widowControl/>
        <w:spacing w:line="360" w:lineRule="auto"/>
        <w:rPr>
          <w:sz w:val="26"/>
          <w:szCs w:val="26"/>
        </w:rPr>
      </w:pPr>
      <w:r>
        <w:rPr>
          <w:sz w:val="26"/>
          <w:szCs w:val="26"/>
        </w:rPr>
        <w:tab/>
      </w:r>
      <w:r w:rsidR="0025625F">
        <w:rPr>
          <w:sz w:val="26"/>
          <w:szCs w:val="26"/>
        </w:rPr>
        <w:tab/>
      </w:r>
      <w:r>
        <w:rPr>
          <w:sz w:val="26"/>
          <w:szCs w:val="26"/>
        </w:rPr>
        <w:t>On October 8, 2019, Mr. Diffendall</w:t>
      </w:r>
      <w:r w:rsidR="008A6BAA">
        <w:rPr>
          <w:sz w:val="26"/>
          <w:szCs w:val="26"/>
        </w:rPr>
        <w:t xml:space="preserve"> filed the instant Petition in response to the </w:t>
      </w:r>
      <w:r w:rsidR="008A6BAA" w:rsidRPr="008A6BAA">
        <w:rPr>
          <w:i/>
          <w:sz w:val="26"/>
          <w:szCs w:val="26"/>
        </w:rPr>
        <w:t xml:space="preserve">September 2019 </w:t>
      </w:r>
      <w:r w:rsidR="0087036E">
        <w:rPr>
          <w:i/>
          <w:sz w:val="26"/>
          <w:szCs w:val="26"/>
        </w:rPr>
        <w:t xml:space="preserve">Secretarial </w:t>
      </w:r>
      <w:r w:rsidR="008A6BAA" w:rsidRPr="008A6BAA">
        <w:rPr>
          <w:i/>
          <w:sz w:val="26"/>
          <w:szCs w:val="26"/>
        </w:rPr>
        <w:t>Letter</w:t>
      </w:r>
      <w:r w:rsidR="008A6BAA">
        <w:rPr>
          <w:sz w:val="26"/>
          <w:szCs w:val="26"/>
        </w:rPr>
        <w:t>.  No response to the Petition has been filed.</w:t>
      </w:r>
    </w:p>
    <w:p w14:paraId="6FF65713" w14:textId="77777777" w:rsidR="0090142B" w:rsidRDefault="0090142B" w:rsidP="00AF51A0">
      <w:pPr>
        <w:widowControl/>
        <w:spacing w:line="360" w:lineRule="auto"/>
        <w:rPr>
          <w:sz w:val="26"/>
          <w:szCs w:val="26"/>
        </w:rPr>
      </w:pPr>
    </w:p>
    <w:p w14:paraId="30547D11" w14:textId="77777777" w:rsidR="005B05BF" w:rsidRDefault="005B05BF" w:rsidP="000D7047">
      <w:pPr>
        <w:widowControl/>
        <w:tabs>
          <w:tab w:val="left" w:pos="-720"/>
        </w:tabs>
        <w:suppressAutoHyphens/>
        <w:jc w:val="center"/>
        <w:rPr>
          <w:b/>
          <w:sz w:val="26"/>
          <w:szCs w:val="26"/>
        </w:rPr>
      </w:pPr>
      <w:r w:rsidRPr="005B05BF">
        <w:rPr>
          <w:b/>
          <w:sz w:val="26"/>
          <w:szCs w:val="26"/>
        </w:rPr>
        <w:t>Discussion</w:t>
      </w:r>
    </w:p>
    <w:p w14:paraId="344ECE57" w14:textId="77777777" w:rsidR="009A006D" w:rsidRPr="005B05BF" w:rsidRDefault="009A006D" w:rsidP="000D7047">
      <w:pPr>
        <w:widowControl/>
        <w:tabs>
          <w:tab w:val="left" w:pos="-720"/>
        </w:tabs>
        <w:suppressAutoHyphens/>
        <w:jc w:val="center"/>
        <w:rPr>
          <w:sz w:val="26"/>
          <w:szCs w:val="26"/>
        </w:rPr>
      </w:pPr>
    </w:p>
    <w:p w14:paraId="4E4EBF4A" w14:textId="77777777" w:rsidR="005B05BF" w:rsidRPr="005B05BF" w:rsidRDefault="005B05BF" w:rsidP="005B05BF">
      <w:pPr>
        <w:keepNext/>
        <w:widowControl/>
        <w:tabs>
          <w:tab w:val="left" w:pos="-720"/>
        </w:tabs>
        <w:suppressAutoHyphens/>
        <w:overflowPunct w:val="0"/>
        <w:autoSpaceDE w:val="0"/>
        <w:autoSpaceDN w:val="0"/>
        <w:adjustRightInd w:val="0"/>
        <w:textAlignment w:val="baseline"/>
        <w:rPr>
          <w:sz w:val="26"/>
          <w:szCs w:val="26"/>
        </w:rPr>
      </w:pPr>
    </w:p>
    <w:p w14:paraId="3E0D5200" w14:textId="11BECF9B" w:rsidR="00C168B6" w:rsidRDefault="00C168B6" w:rsidP="00C168B6">
      <w:pPr>
        <w:suppressAutoHyphens/>
        <w:spacing w:line="360" w:lineRule="auto"/>
        <w:ind w:firstLine="1440"/>
        <w:rPr>
          <w:sz w:val="26"/>
          <w:szCs w:val="26"/>
        </w:rPr>
      </w:pPr>
      <w:r w:rsidRPr="00C168B6">
        <w:rPr>
          <w:sz w:val="26"/>
          <w:szCs w:val="26"/>
        </w:rPr>
        <w:t xml:space="preserve">In considering this Petition, we are not required to consider expressly or at great length each and every contention raised by a party to our proceedings.  </w:t>
      </w:r>
      <w:r w:rsidRPr="00C168B6">
        <w:rPr>
          <w:i/>
          <w:sz w:val="26"/>
          <w:szCs w:val="26"/>
        </w:rPr>
        <w:t>University of Pennsylvania v. Pa. PUC</w:t>
      </w:r>
      <w:r w:rsidRPr="00C168B6">
        <w:rPr>
          <w:sz w:val="26"/>
          <w:szCs w:val="26"/>
        </w:rPr>
        <w:t>, 485 A.2d 1217 (Pa. Cmwlth. 1984).  Any argument that is not specifically addressed herein shall be deemed to have been duly considered and denied without further discussion.</w:t>
      </w:r>
    </w:p>
    <w:p w14:paraId="602F359D" w14:textId="0E28ACBE" w:rsidR="008A6BAA" w:rsidRDefault="008A6BAA" w:rsidP="00C168B6">
      <w:pPr>
        <w:suppressAutoHyphens/>
        <w:spacing w:line="360" w:lineRule="auto"/>
        <w:ind w:firstLine="1440"/>
        <w:rPr>
          <w:sz w:val="26"/>
          <w:szCs w:val="26"/>
        </w:rPr>
      </w:pPr>
    </w:p>
    <w:p w14:paraId="0F3FFFE6" w14:textId="061E1FC7" w:rsidR="008A6BAA" w:rsidRDefault="008A6BAA" w:rsidP="008A6BAA">
      <w:pPr>
        <w:spacing w:line="360" w:lineRule="auto"/>
        <w:ind w:firstLine="1440"/>
        <w:rPr>
          <w:sz w:val="26"/>
          <w:szCs w:val="26"/>
        </w:rPr>
      </w:pPr>
      <w:r>
        <w:rPr>
          <w:sz w:val="26"/>
        </w:rPr>
        <w:t>We begin by considering</w:t>
      </w:r>
      <w:r w:rsidRPr="00F06A60">
        <w:rPr>
          <w:sz w:val="26"/>
        </w:rPr>
        <w:t xml:space="preserve"> the</w:t>
      </w:r>
      <w:r>
        <w:rPr>
          <w:sz w:val="26"/>
        </w:rPr>
        <w:t xml:space="preserve"> nature of the instant Petition</w:t>
      </w:r>
      <w:r w:rsidRPr="00F06A60">
        <w:rPr>
          <w:sz w:val="26"/>
        </w:rPr>
        <w:t xml:space="preserve"> because the analysis to be applied depends on the type of filing before us.  </w:t>
      </w:r>
      <w:r w:rsidRPr="00F06A60">
        <w:rPr>
          <w:sz w:val="26"/>
          <w:szCs w:val="26"/>
        </w:rPr>
        <w:t xml:space="preserve">The </w:t>
      </w:r>
      <w:r>
        <w:rPr>
          <w:sz w:val="26"/>
          <w:szCs w:val="26"/>
        </w:rPr>
        <w:t xml:space="preserve">instant Petition challenges the </w:t>
      </w:r>
      <w:r w:rsidRPr="00F06A60">
        <w:rPr>
          <w:sz w:val="26"/>
          <w:szCs w:val="26"/>
        </w:rPr>
        <w:t>action taken in a Secretarial Letter</w:t>
      </w:r>
      <w:r>
        <w:rPr>
          <w:sz w:val="26"/>
          <w:szCs w:val="26"/>
        </w:rPr>
        <w:t xml:space="preserve">.  Because the Petition was filed within twenty days after the Commission served the </w:t>
      </w:r>
      <w:r w:rsidR="00A541CC">
        <w:rPr>
          <w:i/>
          <w:sz w:val="26"/>
          <w:szCs w:val="26"/>
        </w:rPr>
        <w:t>September</w:t>
      </w:r>
      <w:r>
        <w:rPr>
          <w:i/>
          <w:sz w:val="26"/>
          <w:szCs w:val="26"/>
        </w:rPr>
        <w:t xml:space="preserve"> 2019</w:t>
      </w:r>
      <w:r w:rsidRPr="00E415CA">
        <w:rPr>
          <w:i/>
          <w:sz w:val="26"/>
          <w:szCs w:val="26"/>
        </w:rPr>
        <w:t xml:space="preserve"> </w:t>
      </w:r>
      <w:r w:rsidR="0087036E">
        <w:rPr>
          <w:i/>
          <w:sz w:val="26"/>
          <w:szCs w:val="26"/>
        </w:rPr>
        <w:t xml:space="preserve">Secretarial </w:t>
      </w:r>
      <w:r w:rsidRPr="00E415CA">
        <w:rPr>
          <w:i/>
          <w:sz w:val="26"/>
          <w:szCs w:val="26"/>
        </w:rPr>
        <w:t>Letter</w:t>
      </w:r>
      <w:r>
        <w:rPr>
          <w:sz w:val="26"/>
          <w:szCs w:val="26"/>
        </w:rPr>
        <w:t>, we shall regard the Petition as a Petition for Reconsideration from Staff Action pursuant to 52 Pa. Code § 5.44(a).</w:t>
      </w:r>
    </w:p>
    <w:p w14:paraId="200F94DB" w14:textId="77777777" w:rsidR="00C168B6" w:rsidRPr="00C168B6" w:rsidRDefault="00C168B6" w:rsidP="00C168B6">
      <w:pPr>
        <w:suppressAutoHyphens/>
        <w:spacing w:line="360" w:lineRule="auto"/>
        <w:ind w:firstLine="1440"/>
        <w:rPr>
          <w:sz w:val="26"/>
          <w:szCs w:val="26"/>
        </w:rPr>
      </w:pPr>
    </w:p>
    <w:p w14:paraId="260599FD" w14:textId="517B1E3E" w:rsidR="00C136D9" w:rsidRDefault="00CA1238" w:rsidP="00C168B6">
      <w:pPr>
        <w:suppressAutoHyphens/>
        <w:spacing w:line="360" w:lineRule="auto"/>
        <w:ind w:firstLine="1440"/>
        <w:rPr>
          <w:sz w:val="26"/>
          <w:szCs w:val="26"/>
        </w:rPr>
      </w:pPr>
      <w:r>
        <w:rPr>
          <w:sz w:val="26"/>
          <w:szCs w:val="26"/>
        </w:rPr>
        <w:t>Petitions for Reconsideration from</w:t>
      </w:r>
      <w:r w:rsidR="00C168B6" w:rsidRPr="00C168B6">
        <w:rPr>
          <w:sz w:val="26"/>
          <w:szCs w:val="26"/>
        </w:rPr>
        <w:t xml:space="preserve"> Staff</w:t>
      </w:r>
      <w:r w:rsidR="00AC64FC">
        <w:rPr>
          <w:sz w:val="26"/>
          <w:szCs w:val="26"/>
        </w:rPr>
        <w:t xml:space="preserve"> Action are governed by Section </w:t>
      </w:r>
      <w:r w:rsidR="00C168B6" w:rsidRPr="00C168B6">
        <w:rPr>
          <w:sz w:val="26"/>
          <w:szCs w:val="26"/>
        </w:rPr>
        <w:t xml:space="preserve">5.44(a) of the Commission’s Rules of Administrative Practice and Procedure, </w:t>
      </w:r>
    </w:p>
    <w:p w14:paraId="10CE5AA5" w14:textId="5926C946" w:rsidR="00C168B6" w:rsidRPr="00C168B6" w:rsidRDefault="00C168B6" w:rsidP="00C136D9">
      <w:pPr>
        <w:suppressAutoHyphens/>
        <w:spacing w:line="360" w:lineRule="auto"/>
        <w:rPr>
          <w:sz w:val="26"/>
          <w:szCs w:val="26"/>
        </w:rPr>
      </w:pPr>
      <w:r w:rsidRPr="00C168B6">
        <w:rPr>
          <w:sz w:val="26"/>
          <w:szCs w:val="26"/>
        </w:rPr>
        <w:t>52 Pa. Code § 5.44(a), which provides the following:</w:t>
      </w:r>
    </w:p>
    <w:p w14:paraId="5778318C" w14:textId="77777777" w:rsidR="00C168B6" w:rsidRPr="00C168B6" w:rsidRDefault="00C168B6" w:rsidP="00C168B6">
      <w:pPr>
        <w:suppressAutoHyphens/>
        <w:spacing w:line="360" w:lineRule="auto"/>
        <w:ind w:firstLine="1440"/>
        <w:rPr>
          <w:sz w:val="26"/>
          <w:szCs w:val="26"/>
        </w:rPr>
      </w:pPr>
    </w:p>
    <w:p w14:paraId="3911BE3F" w14:textId="47A81BFC" w:rsidR="00C168B6" w:rsidRDefault="00C168B6" w:rsidP="006E1947">
      <w:pPr>
        <w:widowControl/>
        <w:ind w:left="1440" w:right="1440"/>
        <w:jc w:val="both"/>
        <w:rPr>
          <w:sz w:val="26"/>
          <w:szCs w:val="26"/>
        </w:rPr>
      </w:pPr>
      <w:r w:rsidRPr="00C168B6">
        <w:rPr>
          <w:sz w:val="26"/>
          <w:szCs w:val="26"/>
        </w:rPr>
        <w:lastRenderedPageBreak/>
        <w:t xml:space="preserve">Actions taken by </w:t>
      </w:r>
      <w:r w:rsidRPr="00C168B6">
        <w:rPr>
          <w:bCs/>
          <w:sz w:val="26"/>
          <w:szCs w:val="26"/>
        </w:rPr>
        <w:t>staff,</w:t>
      </w:r>
      <w:r w:rsidRPr="00C168B6">
        <w:rPr>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1746675E" w14:textId="02F84C4E" w:rsidR="00A541CC" w:rsidRDefault="00A541CC" w:rsidP="00AC64FC">
      <w:pPr>
        <w:widowControl/>
        <w:spacing w:line="480" w:lineRule="auto"/>
        <w:ind w:left="1440" w:right="1440"/>
        <w:jc w:val="both"/>
        <w:rPr>
          <w:sz w:val="26"/>
          <w:szCs w:val="26"/>
        </w:rPr>
      </w:pPr>
    </w:p>
    <w:p w14:paraId="0A9406EF" w14:textId="1D92EA8F" w:rsidR="00A541CC" w:rsidRDefault="00A541CC" w:rsidP="00AC64FC">
      <w:pPr>
        <w:widowControl/>
        <w:spacing w:line="360" w:lineRule="auto"/>
        <w:ind w:left="1440" w:right="1440" w:hanging="1440"/>
        <w:jc w:val="both"/>
        <w:rPr>
          <w:sz w:val="26"/>
          <w:szCs w:val="26"/>
        </w:rPr>
      </w:pPr>
      <w:r>
        <w:rPr>
          <w:sz w:val="26"/>
          <w:szCs w:val="26"/>
        </w:rPr>
        <w:t>52 Pa. Code § 5.44(a).</w:t>
      </w:r>
    </w:p>
    <w:p w14:paraId="1A726336" w14:textId="6879B3E8" w:rsidR="0087036E" w:rsidRDefault="0087036E" w:rsidP="00AC64FC">
      <w:pPr>
        <w:widowControl/>
        <w:spacing w:line="360" w:lineRule="auto"/>
        <w:ind w:right="1440"/>
        <w:jc w:val="both"/>
        <w:rPr>
          <w:sz w:val="26"/>
          <w:szCs w:val="26"/>
        </w:rPr>
      </w:pPr>
    </w:p>
    <w:p w14:paraId="0F63D933" w14:textId="11E2D118" w:rsidR="00A541CC" w:rsidRDefault="00A541CC" w:rsidP="00AC64FC">
      <w:pPr>
        <w:widowControl/>
        <w:tabs>
          <w:tab w:val="left" w:pos="-720"/>
        </w:tabs>
        <w:suppressAutoHyphens/>
        <w:overflowPunct w:val="0"/>
        <w:autoSpaceDE w:val="0"/>
        <w:autoSpaceDN w:val="0"/>
        <w:adjustRightInd w:val="0"/>
        <w:spacing w:line="360" w:lineRule="auto"/>
        <w:textAlignment w:val="baseline"/>
        <w:rPr>
          <w:sz w:val="26"/>
        </w:rPr>
      </w:pPr>
      <w:r>
        <w:rPr>
          <w:sz w:val="26"/>
          <w:szCs w:val="26"/>
        </w:rPr>
        <w:tab/>
      </w:r>
      <w:r>
        <w:rPr>
          <w:sz w:val="26"/>
          <w:szCs w:val="26"/>
        </w:rPr>
        <w:tab/>
      </w:r>
      <w:r w:rsidR="0087036E">
        <w:rPr>
          <w:sz w:val="26"/>
          <w:szCs w:val="26"/>
        </w:rPr>
        <w:t>The Commission is authorized to require insurance</w:t>
      </w:r>
      <w:r w:rsidR="007A220C">
        <w:rPr>
          <w:sz w:val="26"/>
          <w:szCs w:val="26"/>
        </w:rPr>
        <w:t xml:space="preserve"> from</w:t>
      </w:r>
      <w:r w:rsidR="005F2471">
        <w:rPr>
          <w:sz w:val="26"/>
          <w:szCs w:val="26"/>
        </w:rPr>
        <w:t xml:space="preserve"> </w:t>
      </w:r>
      <w:r w:rsidR="007A220C">
        <w:rPr>
          <w:sz w:val="26"/>
          <w:szCs w:val="26"/>
        </w:rPr>
        <w:t>common carrier</w:t>
      </w:r>
      <w:r w:rsidR="005F2471">
        <w:rPr>
          <w:sz w:val="26"/>
          <w:szCs w:val="26"/>
        </w:rPr>
        <w:t>s</w:t>
      </w:r>
      <w:r w:rsidR="007A220C">
        <w:rPr>
          <w:sz w:val="26"/>
          <w:szCs w:val="26"/>
        </w:rPr>
        <w:t xml:space="preserve"> or contract carrier</w:t>
      </w:r>
      <w:r w:rsidR="005F2471">
        <w:rPr>
          <w:sz w:val="26"/>
          <w:szCs w:val="26"/>
        </w:rPr>
        <w:t>s</w:t>
      </w:r>
      <w:r w:rsidR="007A220C">
        <w:rPr>
          <w:sz w:val="26"/>
          <w:szCs w:val="26"/>
        </w:rPr>
        <w:t xml:space="preserve"> of property.</w:t>
      </w:r>
      <w:r w:rsidR="0087036E">
        <w:rPr>
          <w:sz w:val="26"/>
          <w:szCs w:val="26"/>
        </w:rPr>
        <w:t xml:space="preserve">  </w:t>
      </w:r>
      <w:r w:rsidR="0087036E" w:rsidRPr="005C4350">
        <w:rPr>
          <w:i/>
          <w:sz w:val="26"/>
          <w:szCs w:val="26"/>
        </w:rPr>
        <w:t>See</w:t>
      </w:r>
      <w:r w:rsidR="0087036E">
        <w:rPr>
          <w:sz w:val="26"/>
          <w:szCs w:val="26"/>
        </w:rPr>
        <w:t xml:space="preserve"> 66 Pa. Code § 512.  </w:t>
      </w:r>
      <w:r>
        <w:rPr>
          <w:sz w:val="26"/>
          <w:szCs w:val="26"/>
        </w:rPr>
        <w:t xml:space="preserve">Commission </w:t>
      </w:r>
      <w:r w:rsidR="00A51865">
        <w:rPr>
          <w:sz w:val="26"/>
          <w:szCs w:val="26"/>
        </w:rPr>
        <w:t>R</w:t>
      </w:r>
      <w:r>
        <w:rPr>
          <w:sz w:val="26"/>
          <w:szCs w:val="26"/>
        </w:rPr>
        <w:t xml:space="preserve">egulations prohibit a common carrier or contract carrier of property from engaging in intrastate commerce and no certificate of public convenience will be issued until a certificate of insurance evidencing bodily injury and property damage liability insurance from an insurer authorized to do business in the Commonwealth has been filed and approved by the Commission in accordance with Section 32.12(a) of our </w:t>
      </w:r>
      <w:r w:rsidR="005F2471">
        <w:rPr>
          <w:sz w:val="26"/>
          <w:szCs w:val="26"/>
        </w:rPr>
        <w:t>R</w:t>
      </w:r>
      <w:r w:rsidR="00AC64FC">
        <w:rPr>
          <w:sz w:val="26"/>
          <w:szCs w:val="26"/>
        </w:rPr>
        <w:t>egulations.  52 Pa. Code § </w:t>
      </w:r>
      <w:r>
        <w:rPr>
          <w:sz w:val="26"/>
          <w:szCs w:val="26"/>
        </w:rPr>
        <w:t xml:space="preserve">32.12(a).  Furthermore, a common carrier of property shall also file cargo liability insurance in accordance with Commission </w:t>
      </w:r>
      <w:r w:rsidR="00A51865">
        <w:rPr>
          <w:sz w:val="26"/>
          <w:szCs w:val="26"/>
        </w:rPr>
        <w:t>R</w:t>
      </w:r>
      <w:r>
        <w:rPr>
          <w:sz w:val="26"/>
          <w:szCs w:val="26"/>
        </w:rPr>
        <w:t>egulations set</w:t>
      </w:r>
      <w:r w:rsidR="00AC64FC">
        <w:rPr>
          <w:sz w:val="26"/>
          <w:szCs w:val="26"/>
        </w:rPr>
        <w:t xml:space="preserve"> forth in Section 32.13(a).  52 </w:t>
      </w:r>
      <w:r>
        <w:rPr>
          <w:sz w:val="26"/>
          <w:szCs w:val="26"/>
        </w:rPr>
        <w:t xml:space="preserve">Pa. Code § 32.13(a).  Collectively, these </w:t>
      </w:r>
      <w:r w:rsidR="00A51865">
        <w:rPr>
          <w:sz w:val="26"/>
          <w:szCs w:val="26"/>
        </w:rPr>
        <w:t>R</w:t>
      </w:r>
      <w:r>
        <w:rPr>
          <w:sz w:val="26"/>
          <w:szCs w:val="26"/>
        </w:rPr>
        <w:t xml:space="preserve">egulations impose a duty upon the carrier to not </w:t>
      </w:r>
      <w:r w:rsidRPr="00A541CC">
        <w:rPr>
          <w:sz w:val="26"/>
          <w:szCs w:val="26"/>
        </w:rPr>
        <w:t>only maintain</w:t>
      </w:r>
      <w:r>
        <w:rPr>
          <w:sz w:val="26"/>
          <w:szCs w:val="26"/>
        </w:rPr>
        <w:t xml:space="preserve"> valid </w:t>
      </w:r>
      <w:r w:rsidR="008A4967">
        <w:rPr>
          <w:sz w:val="26"/>
          <w:szCs w:val="26"/>
        </w:rPr>
        <w:t>liability insurance</w:t>
      </w:r>
      <w:r>
        <w:rPr>
          <w:sz w:val="26"/>
          <w:szCs w:val="26"/>
        </w:rPr>
        <w:t xml:space="preserve">, but also to have its insurer </w:t>
      </w:r>
      <w:r w:rsidRPr="00A541CC">
        <w:rPr>
          <w:sz w:val="26"/>
          <w:szCs w:val="26"/>
        </w:rPr>
        <w:t xml:space="preserve">file </w:t>
      </w:r>
      <w:r>
        <w:rPr>
          <w:sz w:val="26"/>
        </w:rPr>
        <w:t xml:space="preserve">evidence of such insurance </w:t>
      </w:r>
      <w:r w:rsidR="008A4967">
        <w:rPr>
          <w:sz w:val="26"/>
        </w:rPr>
        <w:t>with</w:t>
      </w:r>
      <w:r>
        <w:rPr>
          <w:sz w:val="26"/>
        </w:rPr>
        <w:t xml:space="preserve"> the Commission.</w:t>
      </w:r>
      <w:r w:rsidR="008A4967">
        <w:rPr>
          <w:sz w:val="26"/>
        </w:rPr>
        <w:t xml:space="preserve">  </w:t>
      </w:r>
    </w:p>
    <w:p w14:paraId="2A57AE52" w14:textId="1FF61E44" w:rsidR="00A541CC" w:rsidRDefault="00A541CC" w:rsidP="00A541CC">
      <w:pPr>
        <w:widowControl/>
        <w:tabs>
          <w:tab w:val="left" w:pos="-720"/>
        </w:tabs>
        <w:suppressAutoHyphens/>
        <w:overflowPunct w:val="0"/>
        <w:autoSpaceDE w:val="0"/>
        <w:autoSpaceDN w:val="0"/>
        <w:adjustRightInd w:val="0"/>
        <w:spacing w:line="360" w:lineRule="auto"/>
        <w:textAlignment w:val="baseline"/>
        <w:rPr>
          <w:sz w:val="26"/>
        </w:rPr>
      </w:pPr>
    </w:p>
    <w:p w14:paraId="3FF3E381" w14:textId="7EDFA0C1" w:rsidR="00A541CC" w:rsidRDefault="00A541CC" w:rsidP="00A541CC">
      <w:pPr>
        <w:widowControl/>
        <w:tabs>
          <w:tab w:val="left" w:pos="-720"/>
        </w:tabs>
        <w:suppressAutoHyphens/>
        <w:overflowPunct w:val="0"/>
        <w:autoSpaceDE w:val="0"/>
        <w:autoSpaceDN w:val="0"/>
        <w:adjustRightInd w:val="0"/>
        <w:spacing w:line="360" w:lineRule="auto"/>
        <w:textAlignment w:val="baseline"/>
        <w:rPr>
          <w:sz w:val="26"/>
        </w:rPr>
      </w:pPr>
      <w:r>
        <w:rPr>
          <w:sz w:val="26"/>
        </w:rPr>
        <w:tab/>
      </w:r>
      <w:r>
        <w:rPr>
          <w:sz w:val="26"/>
        </w:rPr>
        <w:tab/>
        <w:t xml:space="preserve">In </w:t>
      </w:r>
      <w:r w:rsidR="00A51865">
        <w:rPr>
          <w:sz w:val="26"/>
        </w:rPr>
        <w:t>his</w:t>
      </w:r>
      <w:r>
        <w:rPr>
          <w:sz w:val="26"/>
        </w:rPr>
        <w:t xml:space="preserve"> Petition, Mr. Diffendall</w:t>
      </w:r>
      <w:r w:rsidR="008A4967">
        <w:rPr>
          <w:sz w:val="26"/>
        </w:rPr>
        <w:t xml:space="preserve"> asks the Commission to reconsider</w:t>
      </w:r>
      <w:r w:rsidR="00222DA1">
        <w:rPr>
          <w:sz w:val="26"/>
        </w:rPr>
        <w:t xml:space="preserve"> the </w:t>
      </w:r>
      <w:r w:rsidR="00222DA1" w:rsidRPr="00222DA1">
        <w:rPr>
          <w:i/>
          <w:sz w:val="26"/>
        </w:rPr>
        <w:t xml:space="preserve">September 2019 </w:t>
      </w:r>
      <w:r w:rsidR="0087036E">
        <w:rPr>
          <w:i/>
          <w:sz w:val="26"/>
        </w:rPr>
        <w:t xml:space="preserve">Secretarial </w:t>
      </w:r>
      <w:r w:rsidR="00222DA1" w:rsidRPr="00222DA1">
        <w:rPr>
          <w:i/>
          <w:sz w:val="26"/>
        </w:rPr>
        <w:t>Letter</w:t>
      </w:r>
      <w:r w:rsidR="00222DA1">
        <w:rPr>
          <w:sz w:val="26"/>
        </w:rPr>
        <w:t xml:space="preserve"> which, </w:t>
      </w:r>
      <w:r w:rsidR="00222DA1" w:rsidRPr="001F6E85">
        <w:rPr>
          <w:i/>
          <w:sz w:val="26"/>
        </w:rPr>
        <w:t>inter alia</w:t>
      </w:r>
      <w:r w:rsidR="00222DA1">
        <w:rPr>
          <w:sz w:val="26"/>
        </w:rPr>
        <w:t xml:space="preserve">, cancelled his Certificate and imposed a $500 civil penalty.  Petition at 1.  Mr. Diffendall states that he “let his insurance run out because [he] sold [his] truck and trailer.”  </w:t>
      </w:r>
      <w:r w:rsidR="00222DA1" w:rsidRPr="00222DA1">
        <w:rPr>
          <w:i/>
          <w:sz w:val="26"/>
        </w:rPr>
        <w:t>Id</w:t>
      </w:r>
      <w:r w:rsidR="00222DA1">
        <w:rPr>
          <w:sz w:val="26"/>
        </w:rPr>
        <w:t xml:space="preserve">.  Mr. Diffendall also avers that he was not aware that he was required to file for Commission approval to discontinue his truck service.  </w:t>
      </w:r>
      <w:r w:rsidR="00222DA1" w:rsidRPr="00222DA1">
        <w:rPr>
          <w:i/>
          <w:sz w:val="26"/>
        </w:rPr>
        <w:t>Id</w:t>
      </w:r>
      <w:r w:rsidR="00222DA1">
        <w:rPr>
          <w:sz w:val="26"/>
        </w:rPr>
        <w:t xml:space="preserve">.  Finally, Mr. Diffendall asserts that because he recently purchased a </w:t>
      </w:r>
      <w:r w:rsidR="00737408">
        <w:rPr>
          <w:sz w:val="26"/>
        </w:rPr>
        <w:t xml:space="preserve">new </w:t>
      </w:r>
      <w:r w:rsidR="00222DA1">
        <w:rPr>
          <w:sz w:val="26"/>
        </w:rPr>
        <w:t xml:space="preserve">dump truck, he would like to have his Certificate reinstated and the civil penalty waived.  </w:t>
      </w:r>
      <w:r w:rsidR="00222DA1" w:rsidRPr="00222DA1">
        <w:rPr>
          <w:i/>
          <w:sz w:val="26"/>
        </w:rPr>
        <w:t>Id</w:t>
      </w:r>
      <w:r w:rsidR="00222DA1">
        <w:rPr>
          <w:sz w:val="26"/>
        </w:rPr>
        <w:t xml:space="preserve">. </w:t>
      </w:r>
    </w:p>
    <w:p w14:paraId="15738A75" w14:textId="3481DE89" w:rsidR="00B23824" w:rsidRDefault="00A541CC" w:rsidP="00AC64FC">
      <w:pPr>
        <w:keepNext/>
        <w:widowControl/>
        <w:tabs>
          <w:tab w:val="left" w:pos="-720"/>
        </w:tabs>
        <w:suppressAutoHyphens/>
        <w:spacing w:line="360" w:lineRule="auto"/>
        <w:rPr>
          <w:sz w:val="26"/>
        </w:rPr>
      </w:pPr>
      <w:r w:rsidRPr="00BB0FE6">
        <w:rPr>
          <w:sz w:val="26"/>
          <w:szCs w:val="26"/>
        </w:rPr>
        <w:lastRenderedPageBreak/>
        <w:t xml:space="preserve"> </w:t>
      </w:r>
      <w:r w:rsidR="001F6E85">
        <w:rPr>
          <w:sz w:val="26"/>
          <w:szCs w:val="26"/>
        </w:rPr>
        <w:tab/>
      </w:r>
      <w:r w:rsidR="001F6E85">
        <w:rPr>
          <w:sz w:val="26"/>
          <w:szCs w:val="26"/>
        </w:rPr>
        <w:tab/>
        <w:t>Upon review</w:t>
      </w:r>
      <w:r w:rsidR="00CC7C88">
        <w:rPr>
          <w:sz w:val="26"/>
          <w:szCs w:val="26"/>
        </w:rPr>
        <w:t xml:space="preserve"> of the record in this case, we find that Mr. Diffendall has not satisfied the standards to reconsider </w:t>
      </w:r>
      <w:r w:rsidR="00A442A6">
        <w:rPr>
          <w:sz w:val="26"/>
          <w:szCs w:val="26"/>
        </w:rPr>
        <w:t>the</w:t>
      </w:r>
      <w:r w:rsidR="00CC7C88">
        <w:rPr>
          <w:sz w:val="26"/>
          <w:szCs w:val="26"/>
        </w:rPr>
        <w:t xml:space="preserve"> </w:t>
      </w:r>
      <w:r w:rsidR="0025625F" w:rsidRPr="0025625F">
        <w:rPr>
          <w:i/>
          <w:sz w:val="26"/>
          <w:szCs w:val="26"/>
        </w:rPr>
        <w:t xml:space="preserve">September 2019 </w:t>
      </w:r>
      <w:r w:rsidR="0087036E">
        <w:rPr>
          <w:i/>
          <w:sz w:val="26"/>
          <w:szCs w:val="26"/>
        </w:rPr>
        <w:t xml:space="preserve">Secretarial </w:t>
      </w:r>
      <w:r w:rsidR="0025625F" w:rsidRPr="0025625F">
        <w:rPr>
          <w:i/>
          <w:sz w:val="26"/>
          <w:szCs w:val="26"/>
        </w:rPr>
        <w:t>Letter</w:t>
      </w:r>
      <w:r w:rsidR="0025625F">
        <w:rPr>
          <w:sz w:val="26"/>
          <w:szCs w:val="26"/>
        </w:rPr>
        <w:t xml:space="preserve"> </w:t>
      </w:r>
      <w:r w:rsidR="00A442A6">
        <w:rPr>
          <w:sz w:val="26"/>
          <w:szCs w:val="26"/>
        </w:rPr>
        <w:t>which</w:t>
      </w:r>
      <w:r w:rsidR="00913427">
        <w:rPr>
          <w:sz w:val="26"/>
          <w:szCs w:val="26"/>
        </w:rPr>
        <w:t xml:space="preserve">, </w:t>
      </w:r>
      <w:r w:rsidR="00913427" w:rsidRPr="00913427">
        <w:rPr>
          <w:i/>
          <w:sz w:val="26"/>
          <w:szCs w:val="26"/>
        </w:rPr>
        <w:t>inter alia</w:t>
      </w:r>
      <w:r w:rsidR="00913427">
        <w:rPr>
          <w:sz w:val="26"/>
          <w:szCs w:val="26"/>
        </w:rPr>
        <w:t>,</w:t>
      </w:r>
      <w:r w:rsidR="0025625F">
        <w:rPr>
          <w:sz w:val="26"/>
          <w:szCs w:val="26"/>
        </w:rPr>
        <w:t xml:space="preserve"> </w:t>
      </w:r>
      <w:r w:rsidR="00CC7C88">
        <w:rPr>
          <w:sz w:val="26"/>
          <w:szCs w:val="26"/>
        </w:rPr>
        <w:t>cancel</w:t>
      </w:r>
      <w:r w:rsidR="00A442A6">
        <w:rPr>
          <w:sz w:val="26"/>
          <w:szCs w:val="26"/>
        </w:rPr>
        <w:t>led</w:t>
      </w:r>
      <w:r w:rsidR="0025625F">
        <w:rPr>
          <w:sz w:val="26"/>
          <w:szCs w:val="26"/>
        </w:rPr>
        <w:t xml:space="preserve"> </w:t>
      </w:r>
      <w:r w:rsidR="00737408">
        <w:rPr>
          <w:sz w:val="26"/>
          <w:szCs w:val="26"/>
        </w:rPr>
        <w:t>his</w:t>
      </w:r>
      <w:r w:rsidR="00CC7C88">
        <w:rPr>
          <w:sz w:val="26"/>
          <w:szCs w:val="26"/>
        </w:rPr>
        <w:t xml:space="preserve"> Certificate</w:t>
      </w:r>
      <w:r w:rsidR="00913427">
        <w:rPr>
          <w:sz w:val="26"/>
          <w:szCs w:val="26"/>
        </w:rPr>
        <w:t xml:space="preserve"> and</w:t>
      </w:r>
      <w:r w:rsidR="00CC7C88">
        <w:rPr>
          <w:sz w:val="26"/>
          <w:szCs w:val="26"/>
        </w:rPr>
        <w:t xml:space="preserve"> </w:t>
      </w:r>
      <w:r w:rsidR="0025625F">
        <w:rPr>
          <w:sz w:val="26"/>
          <w:szCs w:val="26"/>
        </w:rPr>
        <w:t>impose</w:t>
      </w:r>
      <w:r w:rsidR="00A442A6">
        <w:rPr>
          <w:sz w:val="26"/>
          <w:szCs w:val="26"/>
        </w:rPr>
        <w:t>d</w:t>
      </w:r>
      <w:r w:rsidR="00CC7C88">
        <w:rPr>
          <w:sz w:val="26"/>
          <w:szCs w:val="26"/>
        </w:rPr>
        <w:t xml:space="preserve"> </w:t>
      </w:r>
      <w:r w:rsidR="00A442A6">
        <w:rPr>
          <w:sz w:val="26"/>
          <w:szCs w:val="26"/>
        </w:rPr>
        <w:t>a</w:t>
      </w:r>
      <w:r w:rsidR="00CC7C88">
        <w:rPr>
          <w:sz w:val="26"/>
          <w:szCs w:val="26"/>
        </w:rPr>
        <w:t xml:space="preserve"> $500 civil penalty</w:t>
      </w:r>
      <w:r w:rsidR="0025625F">
        <w:rPr>
          <w:sz w:val="26"/>
          <w:szCs w:val="26"/>
        </w:rPr>
        <w:t>.</w:t>
      </w:r>
      <w:r w:rsidR="00AC64FC">
        <w:rPr>
          <w:sz w:val="26"/>
          <w:szCs w:val="26"/>
        </w:rPr>
        <w:t xml:space="preserve">  As set forth in Sections </w:t>
      </w:r>
      <w:r w:rsidR="00B23824">
        <w:rPr>
          <w:sz w:val="26"/>
          <w:szCs w:val="26"/>
        </w:rPr>
        <w:t xml:space="preserve">32.12(a) and 32.13(a) of our </w:t>
      </w:r>
      <w:r w:rsidR="00A51865">
        <w:rPr>
          <w:sz w:val="26"/>
          <w:szCs w:val="26"/>
        </w:rPr>
        <w:t>R</w:t>
      </w:r>
      <w:r w:rsidR="00B23824">
        <w:rPr>
          <w:sz w:val="26"/>
          <w:szCs w:val="26"/>
        </w:rPr>
        <w:t xml:space="preserve">egulations, Mr. Diffendall </w:t>
      </w:r>
      <w:r w:rsidR="00DF74A4">
        <w:rPr>
          <w:sz w:val="26"/>
          <w:szCs w:val="26"/>
        </w:rPr>
        <w:t xml:space="preserve">was </w:t>
      </w:r>
      <w:r w:rsidR="00B23824">
        <w:rPr>
          <w:sz w:val="26"/>
          <w:szCs w:val="26"/>
        </w:rPr>
        <w:t xml:space="preserve">required to </w:t>
      </w:r>
      <w:r w:rsidR="00B23824">
        <w:rPr>
          <w:sz w:val="26"/>
        </w:rPr>
        <w:t xml:space="preserve">maintain and file with the Commission evidence of bodily injury and property damage liability </w:t>
      </w:r>
      <w:r w:rsidR="001B2207">
        <w:rPr>
          <w:sz w:val="26"/>
        </w:rPr>
        <w:t xml:space="preserve">insurance </w:t>
      </w:r>
      <w:r w:rsidR="00B23824">
        <w:rPr>
          <w:sz w:val="26"/>
        </w:rPr>
        <w:t>and cargo liability insurance.</w:t>
      </w:r>
      <w:r w:rsidR="005B47FE">
        <w:rPr>
          <w:rStyle w:val="FootnoteReference"/>
          <w:sz w:val="26"/>
        </w:rPr>
        <w:footnoteReference w:id="3"/>
      </w:r>
      <w:r w:rsidR="00B23824">
        <w:rPr>
          <w:sz w:val="26"/>
        </w:rPr>
        <w:t xml:space="preserve">  52 Pa. Code §§ 32.12(a) and 32.13(a).  Mr. Diffendall admitted in his Petition that he allowed </w:t>
      </w:r>
      <w:r w:rsidR="00737408">
        <w:rPr>
          <w:sz w:val="26"/>
        </w:rPr>
        <w:t>this required</w:t>
      </w:r>
      <w:r w:rsidR="00B23824">
        <w:rPr>
          <w:sz w:val="26"/>
        </w:rPr>
        <w:t xml:space="preserve"> insurance coverage to lapse when he sold his truck and trailer.  Additionally, to date, Mr. Diffendall has failed to </w:t>
      </w:r>
      <w:r w:rsidR="005B309D">
        <w:rPr>
          <w:sz w:val="26"/>
        </w:rPr>
        <w:t xml:space="preserve">file the appropriate documents to comply with the </w:t>
      </w:r>
      <w:r w:rsidR="00091A6E">
        <w:rPr>
          <w:sz w:val="26"/>
        </w:rPr>
        <w:t>C</w:t>
      </w:r>
      <w:r w:rsidR="005B309D">
        <w:rPr>
          <w:sz w:val="26"/>
        </w:rPr>
        <w:t xml:space="preserve">omplaint. </w:t>
      </w:r>
      <w:r w:rsidR="00737408">
        <w:rPr>
          <w:sz w:val="26"/>
        </w:rPr>
        <w:t xml:space="preserve"> </w:t>
      </w:r>
      <w:r w:rsidR="00B23824">
        <w:rPr>
          <w:sz w:val="26"/>
        </w:rPr>
        <w:t xml:space="preserve">As such, we find that TUS correctly cancelled Mr. Diffendall’s Certificate by way of the </w:t>
      </w:r>
      <w:r w:rsidR="00B23824" w:rsidRPr="003C7CB0">
        <w:rPr>
          <w:i/>
          <w:sz w:val="26"/>
        </w:rPr>
        <w:t xml:space="preserve">September 2019 </w:t>
      </w:r>
      <w:r w:rsidR="005B47FE">
        <w:rPr>
          <w:i/>
          <w:sz w:val="26"/>
        </w:rPr>
        <w:t xml:space="preserve">Secretarial </w:t>
      </w:r>
      <w:r w:rsidR="00B23824" w:rsidRPr="003C7CB0">
        <w:rPr>
          <w:i/>
          <w:sz w:val="26"/>
        </w:rPr>
        <w:t>Letter</w:t>
      </w:r>
      <w:r w:rsidR="00737408">
        <w:rPr>
          <w:sz w:val="26"/>
        </w:rPr>
        <w:t xml:space="preserve"> based on his failure to maintain the proper evidence of insurance on file with the Commission.</w:t>
      </w:r>
      <w:r w:rsidR="00B23824">
        <w:rPr>
          <w:sz w:val="26"/>
        </w:rPr>
        <w:t xml:space="preserve"> </w:t>
      </w:r>
    </w:p>
    <w:p w14:paraId="6ACB0E7C" w14:textId="0AF78E55" w:rsidR="00B23824" w:rsidRDefault="00B23824" w:rsidP="00B23824">
      <w:pPr>
        <w:widowControl/>
        <w:tabs>
          <w:tab w:val="left" w:pos="-720"/>
        </w:tabs>
        <w:suppressAutoHyphens/>
        <w:overflowPunct w:val="0"/>
        <w:autoSpaceDE w:val="0"/>
        <w:autoSpaceDN w:val="0"/>
        <w:adjustRightInd w:val="0"/>
        <w:spacing w:line="360" w:lineRule="auto"/>
        <w:textAlignment w:val="baseline"/>
        <w:rPr>
          <w:sz w:val="26"/>
        </w:rPr>
      </w:pPr>
    </w:p>
    <w:p w14:paraId="749D18C4" w14:textId="4B2FB5CC" w:rsidR="00B23824" w:rsidRPr="00B23824" w:rsidRDefault="00B23824" w:rsidP="00B23824">
      <w:pPr>
        <w:widowControl/>
        <w:tabs>
          <w:tab w:val="left" w:pos="-720"/>
        </w:tabs>
        <w:suppressAutoHyphens/>
        <w:overflowPunct w:val="0"/>
        <w:autoSpaceDE w:val="0"/>
        <w:autoSpaceDN w:val="0"/>
        <w:adjustRightInd w:val="0"/>
        <w:spacing w:line="360" w:lineRule="auto"/>
        <w:textAlignment w:val="baseline"/>
        <w:rPr>
          <w:sz w:val="26"/>
        </w:rPr>
      </w:pPr>
      <w:r>
        <w:rPr>
          <w:sz w:val="26"/>
        </w:rPr>
        <w:tab/>
      </w:r>
      <w:r>
        <w:rPr>
          <w:sz w:val="26"/>
        </w:rPr>
        <w:tab/>
      </w:r>
      <w:r w:rsidR="006210C7">
        <w:rPr>
          <w:sz w:val="26"/>
        </w:rPr>
        <w:t xml:space="preserve">In his Petition, Mr. Diffendall </w:t>
      </w:r>
      <w:r w:rsidR="00737408">
        <w:rPr>
          <w:sz w:val="26"/>
        </w:rPr>
        <w:t xml:space="preserve">also </w:t>
      </w:r>
      <w:r w:rsidR="006210C7">
        <w:rPr>
          <w:sz w:val="26"/>
        </w:rPr>
        <w:t xml:space="preserve">asks the Commission to waive the $500 civil penalty imposed by the </w:t>
      </w:r>
      <w:r w:rsidR="006210C7" w:rsidRPr="006210C7">
        <w:rPr>
          <w:i/>
          <w:sz w:val="26"/>
        </w:rPr>
        <w:t xml:space="preserve">September 2019 </w:t>
      </w:r>
      <w:r w:rsidR="005B47FE">
        <w:rPr>
          <w:i/>
          <w:sz w:val="26"/>
        </w:rPr>
        <w:t xml:space="preserve">Secretarial </w:t>
      </w:r>
      <w:r w:rsidR="006210C7" w:rsidRPr="006210C7">
        <w:rPr>
          <w:i/>
          <w:sz w:val="26"/>
        </w:rPr>
        <w:t>Letter</w:t>
      </w:r>
      <w:r w:rsidR="006210C7">
        <w:rPr>
          <w:sz w:val="26"/>
        </w:rPr>
        <w:t xml:space="preserve">.  However, Mr. Diffendall does not explain why </w:t>
      </w:r>
      <w:r w:rsidR="00903441">
        <w:rPr>
          <w:sz w:val="26"/>
        </w:rPr>
        <w:t>he failed to respond to I&amp;E</w:t>
      </w:r>
      <w:r w:rsidR="00091A6E">
        <w:rPr>
          <w:sz w:val="26"/>
        </w:rPr>
        <w:t>’s</w:t>
      </w:r>
      <w:r w:rsidR="00903441">
        <w:rPr>
          <w:sz w:val="26"/>
        </w:rPr>
        <w:t xml:space="preserve"> Complaint regarding his insurance violation and the associated civil penalty.</w:t>
      </w:r>
      <w:r w:rsidR="006210C7">
        <w:rPr>
          <w:sz w:val="26"/>
        </w:rPr>
        <w:t xml:space="preserve"> </w:t>
      </w:r>
      <w:r w:rsidR="003C7CB0">
        <w:rPr>
          <w:sz w:val="26"/>
        </w:rPr>
        <w:t>As such, we cannot grant</w:t>
      </w:r>
      <w:r w:rsidR="00C80B8F">
        <w:rPr>
          <w:sz w:val="26"/>
        </w:rPr>
        <w:t xml:space="preserve"> Mr. Diffendall</w:t>
      </w:r>
      <w:r w:rsidR="003C7CB0">
        <w:rPr>
          <w:sz w:val="26"/>
        </w:rPr>
        <w:t>’s request</w:t>
      </w:r>
      <w:r w:rsidR="00C80B8F">
        <w:rPr>
          <w:sz w:val="26"/>
        </w:rPr>
        <w:t xml:space="preserve"> to waive the civil penalty imposed by</w:t>
      </w:r>
      <w:r w:rsidR="001B1EBB">
        <w:rPr>
          <w:sz w:val="26"/>
        </w:rPr>
        <w:t xml:space="preserve"> the</w:t>
      </w:r>
      <w:r w:rsidR="00C57987">
        <w:rPr>
          <w:sz w:val="26"/>
        </w:rPr>
        <w:t xml:space="preserve"> </w:t>
      </w:r>
      <w:r w:rsidR="00C80B8F" w:rsidRPr="00B23824">
        <w:rPr>
          <w:i/>
          <w:sz w:val="26"/>
        </w:rPr>
        <w:t xml:space="preserve">September 2019 </w:t>
      </w:r>
      <w:r w:rsidR="005B47FE">
        <w:rPr>
          <w:i/>
          <w:sz w:val="26"/>
        </w:rPr>
        <w:t xml:space="preserve">Secretarial </w:t>
      </w:r>
      <w:r w:rsidR="00C80B8F" w:rsidRPr="00B23824">
        <w:rPr>
          <w:i/>
          <w:sz w:val="26"/>
        </w:rPr>
        <w:t>Letter</w:t>
      </w:r>
      <w:r w:rsidR="00913427">
        <w:rPr>
          <w:sz w:val="26"/>
        </w:rPr>
        <w:t xml:space="preserve">.  </w:t>
      </w:r>
      <w:r w:rsidR="00EE7ECB">
        <w:rPr>
          <w:sz w:val="26"/>
        </w:rPr>
        <w:t>Accordingly,</w:t>
      </w:r>
      <w:r w:rsidRPr="006210C7">
        <w:rPr>
          <w:sz w:val="26"/>
        </w:rPr>
        <w:t xml:space="preserve"> we</w:t>
      </w:r>
      <w:r w:rsidR="00913427" w:rsidRPr="006210C7">
        <w:rPr>
          <w:sz w:val="26"/>
        </w:rPr>
        <w:t xml:space="preserve"> </w:t>
      </w:r>
      <w:r w:rsidR="00EE7ECB">
        <w:rPr>
          <w:sz w:val="26"/>
        </w:rPr>
        <w:t>find</w:t>
      </w:r>
      <w:r w:rsidR="00913427" w:rsidRPr="006210C7">
        <w:rPr>
          <w:sz w:val="26"/>
        </w:rPr>
        <w:t xml:space="preserve"> TUS correctly imposed a $500 civil penalty</w:t>
      </w:r>
      <w:r w:rsidRPr="006210C7">
        <w:rPr>
          <w:sz w:val="26"/>
        </w:rPr>
        <w:t xml:space="preserve"> </w:t>
      </w:r>
      <w:r w:rsidR="006210C7" w:rsidRPr="006210C7">
        <w:rPr>
          <w:sz w:val="26"/>
        </w:rPr>
        <w:t xml:space="preserve">by way of the </w:t>
      </w:r>
      <w:r w:rsidR="006210C7" w:rsidRPr="006210C7">
        <w:rPr>
          <w:i/>
          <w:sz w:val="26"/>
        </w:rPr>
        <w:t xml:space="preserve">September 2019 </w:t>
      </w:r>
      <w:r w:rsidR="005B47FE">
        <w:rPr>
          <w:i/>
          <w:sz w:val="26"/>
        </w:rPr>
        <w:t xml:space="preserve">Secretarial </w:t>
      </w:r>
      <w:r w:rsidR="006210C7" w:rsidRPr="006210C7">
        <w:rPr>
          <w:i/>
          <w:sz w:val="26"/>
        </w:rPr>
        <w:t>Letter</w:t>
      </w:r>
      <w:r w:rsidRPr="006210C7">
        <w:rPr>
          <w:sz w:val="26"/>
        </w:rPr>
        <w:t>.</w:t>
      </w:r>
      <w:r>
        <w:rPr>
          <w:sz w:val="26"/>
        </w:rPr>
        <w:t xml:space="preserve"> </w:t>
      </w:r>
    </w:p>
    <w:p w14:paraId="49CC002D" w14:textId="77777777" w:rsidR="00B23824" w:rsidRDefault="00B23824" w:rsidP="00B23824">
      <w:pPr>
        <w:widowControl/>
        <w:tabs>
          <w:tab w:val="left" w:pos="-720"/>
        </w:tabs>
        <w:suppressAutoHyphens/>
        <w:spacing w:line="360" w:lineRule="auto"/>
        <w:rPr>
          <w:sz w:val="26"/>
        </w:rPr>
      </w:pPr>
    </w:p>
    <w:p w14:paraId="24B2833E" w14:textId="0771B41C" w:rsidR="00A541CC" w:rsidRDefault="00B23824" w:rsidP="00AC64FC">
      <w:pPr>
        <w:widowControl/>
        <w:spacing w:line="360" w:lineRule="auto"/>
        <w:ind w:firstLine="1440"/>
        <w:rPr>
          <w:sz w:val="26"/>
          <w:szCs w:val="26"/>
        </w:rPr>
      </w:pPr>
      <w:r>
        <w:rPr>
          <w:sz w:val="26"/>
          <w:szCs w:val="26"/>
        </w:rPr>
        <w:lastRenderedPageBreak/>
        <w:t xml:space="preserve">Although </w:t>
      </w:r>
      <w:r w:rsidR="00EE2EB6">
        <w:rPr>
          <w:sz w:val="26"/>
          <w:szCs w:val="26"/>
        </w:rPr>
        <w:t>Mr. Diffendall’s</w:t>
      </w:r>
      <w:r>
        <w:rPr>
          <w:sz w:val="26"/>
          <w:szCs w:val="26"/>
        </w:rPr>
        <w:t xml:space="preserve"> Certificate has been cancelled, we </w:t>
      </w:r>
      <w:r w:rsidRPr="004560BA">
        <w:rPr>
          <w:sz w:val="26"/>
          <w:szCs w:val="26"/>
        </w:rPr>
        <w:t xml:space="preserve">note that </w:t>
      </w:r>
      <w:r w:rsidR="00EE2EB6">
        <w:rPr>
          <w:sz w:val="26"/>
          <w:szCs w:val="26"/>
        </w:rPr>
        <w:t>he</w:t>
      </w:r>
      <w:r w:rsidRPr="004560BA">
        <w:rPr>
          <w:sz w:val="26"/>
          <w:szCs w:val="26"/>
        </w:rPr>
        <w:t xml:space="preserve"> may file a new application with the Commission if </w:t>
      </w:r>
      <w:r w:rsidR="00091A6E">
        <w:rPr>
          <w:sz w:val="26"/>
          <w:szCs w:val="26"/>
        </w:rPr>
        <w:t>he</w:t>
      </w:r>
      <w:r w:rsidRPr="004560BA">
        <w:rPr>
          <w:sz w:val="26"/>
          <w:szCs w:val="26"/>
        </w:rPr>
        <w:t xml:space="preserve"> wishes to provide </w:t>
      </w:r>
      <w:r>
        <w:rPr>
          <w:sz w:val="26"/>
          <w:szCs w:val="26"/>
        </w:rPr>
        <w:t>common carrier service</w:t>
      </w:r>
      <w:r w:rsidRPr="004560BA">
        <w:rPr>
          <w:sz w:val="26"/>
          <w:szCs w:val="26"/>
        </w:rPr>
        <w:t xml:space="preserve"> in Pennsylvania.</w:t>
      </w:r>
    </w:p>
    <w:p w14:paraId="18F3543F" w14:textId="3A60F8E0" w:rsidR="0054256E" w:rsidRDefault="00EB4603" w:rsidP="00AC64FC">
      <w:pPr>
        <w:widowControl/>
        <w:tabs>
          <w:tab w:val="left" w:pos="-720"/>
        </w:tabs>
        <w:suppressAutoHyphens/>
        <w:overflowPunct w:val="0"/>
        <w:autoSpaceDE w:val="0"/>
        <w:autoSpaceDN w:val="0"/>
        <w:adjustRightInd w:val="0"/>
        <w:spacing w:line="360" w:lineRule="auto"/>
        <w:textAlignment w:val="baseline"/>
        <w:rPr>
          <w:sz w:val="26"/>
        </w:rPr>
      </w:pPr>
      <w:r>
        <w:rPr>
          <w:sz w:val="26"/>
          <w:szCs w:val="26"/>
        </w:rPr>
        <w:tab/>
      </w:r>
      <w:r>
        <w:rPr>
          <w:sz w:val="26"/>
          <w:szCs w:val="26"/>
        </w:rPr>
        <w:tab/>
      </w:r>
      <w:r w:rsidR="006E237E">
        <w:rPr>
          <w:sz w:val="26"/>
        </w:rPr>
        <w:t xml:space="preserve"> </w:t>
      </w:r>
    </w:p>
    <w:p w14:paraId="004EA225" w14:textId="77777777" w:rsidR="005B05BF" w:rsidRPr="005B05BF" w:rsidRDefault="00E566DD" w:rsidP="00AC64FC">
      <w:pPr>
        <w:keepNext/>
        <w:keepLines/>
        <w:widowControl/>
        <w:tabs>
          <w:tab w:val="left" w:pos="-720"/>
        </w:tabs>
        <w:suppressAutoHyphens/>
        <w:overflowPunct w:val="0"/>
        <w:autoSpaceDE w:val="0"/>
        <w:autoSpaceDN w:val="0"/>
        <w:adjustRightInd w:val="0"/>
        <w:spacing w:line="360" w:lineRule="auto"/>
        <w:jc w:val="center"/>
        <w:textAlignment w:val="baseline"/>
        <w:rPr>
          <w:b/>
          <w:sz w:val="26"/>
          <w:szCs w:val="26"/>
        </w:rPr>
      </w:pPr>
      <w:r w:rsidRPr="00E566DD">
        <w:rPr>
          <w:b/>
          <w:sz w:val="26"/>
          <w:szCs w:val="26"/>
        </w:rPr>
        <w:t>C</w:t>
      </w:r>
      <w:r w:rsidR="005B05BF" w:rsidRPr="005B05BF">
        <w:rPr>
          <w:b/>
          <w:sz w:val="26"/>
          <w:szCs w:val="26"/>
        </w:rPr>
        <w:t>onclusion</w:t>
      </w:r>
    </w:p>
    <w:p w14:paraId="51E8AE60" w14:textId="77777777" w:rsidR="009C6664" w:rsidRDefault="009C6664" w:rsidP="00AC64FC">
      <w:pPr>
        <w:keepNext/>
        <w:keepLines/>
        <w:widowControl/>
        <w:overflowPunct w:val="0"/>
        <w:autoSpaceDE w:val="0"/>
        <w:autoSpaceDN w:val="0"/>
        <w:adjustRightInd w:val="0"/>
        <w:spacing w:line="360" w:lineRule="auto"/>
        <w:ind w:firstLine="1440"/>
        <w:textAlignment w:val="baseline"/>
        <w:rPr>
          <w:sz w:val="26"/>
        </w:rPr>
      </w:pPr>
    </w:p>
    <w:p w14:paraId="364E6FB2" w14:textId="47159568" w:rsidR="00410229" w:rsidRDefault="004501BD" w:rsidP="00AC64FC">
      <w:pPr>
        <w:keepNext/>
        <w:keepLines/>
        <w:widowControl/>
        <w:overflowPunct w:val="0"/>
        <w:autoSpaceDE w:val="0"/>
        <w:autoSpaceDN w:val="0"/>
        <w:adjustRightInd w:val="0"/>
        <w:spacing w:line="360" w:lineRule="auto"/>
        <w:ind w:firstLine="1440"/>
        <w:textAlignment w:val="baseline"/>
        <w:rPr>
          <w:b/>
          <w:sz w:val="26"/>
        </w:rPr>
      </w:pPr>
      <w:r>
        <w:rPr>
          <w:sz w:val="26"/>
        </w:rPr>
        <w:t>For the reasons set forth above,</w:t>
      </w:r>
      <w:r w:rsidR="006F6F8D">
        <w:rPr>
          <w:sz w:val="26"/>
        </w:rPr>
        <w:t xml:space="preserve"> </w:t>
      </w:r>
      <w:r w:rsidR="00A442A6">
        <w:rPr>
          <w:sz w:val="26"/>
        </w:rPr>
        <w:t xml:space="preserve">we shall deny the Petition and adopt the </w:t>
      </w:r>
      <w:r w:rsidR="00A442A6" w:rsidRPr="00A442A6">
        <w:rPr>
          <w:i/>
          <w:sz w:val="26"/>
        </w:rPr>
        <w:t>September 2019</w:t>
      </w:r>
      <w:r w:rsidR="005B309D">
        <w:rPr>
          <w:i/>
          <w:sz w:val="26"/>
        </w:rPr>
        <w:t xml:space="preserve"> Secretarial</w:t>
      </w:r>
      <w:r w:rsidR="00A442A6" w:rsidRPr="00A442A6">
        <w:rPr>
          <w:i/>
          <w:sz w:val="26"/>
        </w:rPr>
        <w:t xml:space="preserve"> Letter</w:t>
      </w:r>
      <w:r w:rsidR="001B1EBB">
        <w:rPr>
          <w:iCs/>
          <w:sz w:val="26"/>
        </w:rPr>
        <w:t>,</w:t>
      </w:r>
      <w:r w:rsidR="00A442A6">
        <w:rPr>
          <w:sz w:val="26"/>
        </w:rPr>
        <w:t xml:space="preserve"> consistent with this Opinion and Order</w:t>
      </w:r>
      <w:r w:rsidR="00410229">
        <w:rPr>
          <w:sz w:val="26"/>
        </w:rPr>
        <w:t xml:space="preserve">; </w:t>
      </w:r>
      <w:r w:rsidR="00410229" w:rsidRPr="00027664">
        <w:rPr>
          <w:b/>
          <w:sz w:val="26"/>
        </w:rPr>
        <w:t>THEREFORE,</w:t>
      </w:r>
    </w:p>
    <w:p w14:paraId="5160754B" w14:textId="24784DD3" w:rsidR="00615223" w:rsidRPr="00615223" w:rsidRDefault="00615223" w:rsidP="008C0189">
      <w:pPr>
        <w:keepNext/>
        <w:keepLines/>
        <w:widowControl/>
        <w:overflowPunct w:val="0"/>
        <w:autoSpaceDE w:val="0"/>
        <w:autoSpaceDN w:val="0"/>
        <w:adjustRightInd w:val="0"/>
        <w:spacing w:line="360" w:lineRule="auto"/>
        <w:ind w:firstLine="1440"/>
        <w:textAlignment w:val="baseline"/>
        <w:rPr>
          <w:b/>
          <w:sz w:val="26"/>
        </w:rPr>
      </w:pPr>
    </w:p>
    <w:p w14:paraId="7C80AD96" w14:textId="614D8AAB" w:rsidR="00904AD3" w:rsidRDefault="009F5F2B" w:rsidP="00AC64FC">
      <w:pPr>
        <w:keepNext/>
        <w:keepLines/>
        <w:widowControl/>
        <w:spacing w:line="360" w:lineRule="auto"/>
        <w:rPr>
          <w:b/>
          <w:sz w:val="26"/>
          <w:szCs w:val="26"/>
        </w:rPr>
      </w:pPr>
      <w:r>
        <w:rPr>
          <w:b/>
          <w:sz w:val="26"/>
          <w:szCs w:val="26"/>
        </w:rPr>
        <w:tab/>
      </w:r>
      <w:r>
        <w:rPr>
          <w:b/>
          <w:sz w:val="26"/>
          <w:szCs w:val="26"/>
        </w:rPr>
        <w:tab/>
      </w:r>
      <w:r w:rsidR="005B05BF" w:rsidRPr="005B05BF">
        <w:rPr>
          <w:b/>
          <w:sz w:val="26"/>
          <w:szCs w:val="26"/>
        </w:rPr>
        <w:t xml:space="preserve">IT IS ORDERED:  </w:t>
      </w:r>
    </w:p>
    <w:p w14:paraId="76CDA567" w14:textId="77777777" w:rsidR="00AC64FC" w:rsidRPr="00615223" w:rsidRDefault="00AC64FC" w:rsidP="00AC64FC">
      <w:pPr>
        <w:keepNext/>
        <w:keepLines/>
        <w:widowControl/>
        <w:rPr>
          <w:b/>
          <w:sz w:val="26"/>
          <w:szCs w:val="26"/>
        </w:rPr>
      </w:pPr>
    </w:p>
    <w:p w14:paraId="68C9AF90" w14:textId="74F1203C" w:rsidR="00EE2EB6" w:rsidRDefault="00904AD3" w:rsidP="00EE2EB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sidRPr="00B348F6">
        <w:rPr>
          <w:sz w:val="26"/>
          <w:szCs w:val="26"/>
        </w:rPr>
        <w:t>1.</w:t>
      </w:r>
      <w:r w:rsidR="00274BC0" w:rsidRPr="00B348F6">
        <w:rPr>
          <w:sz w:val="26"/>
          <w:szCs w:val="26"/>
        </w:rPr>
        <w:tab/>
      </w:r>
      <w:r w:rsidR="00EE2EB6" w:rsidRPr="00B348F6">
        <w:rPr>
          <w:sz w:val="26"/>
          <w:szCs w:val="26"/>
        </w:rPr>
        <w:t xml:space="preserve">That the Petition for Reconsideration from Staff Action filed by </w:t>
      </w:r>
      <w:r w:rsidR="00EE2EB6">
        <w:rPr>
          <w:sz w:val="26"/>
          <w:szCs w:val="26"/>
        </w:rPr>
        <w:t>Todd Diffendall</w:t>
      </w:r>
      <w:r w:rsidR="00EE2EB6" w:rsidRPr="00B348F6">
        <w:rPr>
          <w:sz w:val="26"/>
          <w:szCs w:val="26"/>
        </w:rPr>
        <w:t xml:space="preserve"> on </w:t>
      </w:r>
      <w:r w:rsidR="00EE2EB6">
        <w:rPr>
          <w:sz w:val="26"/>
          <w:szCs w:val="26"/>
        </w:rPr>
        <w:t>October 8, 2019</w:t>
      </w:r>
      <w:r w:rsidR="00EE2EB6" w:rsidRPr="00B348F6">
        <w:rPr>
          <w:sz w:val="26"/>
          <w:szCs w:val="26"/>
        </w:rPr>
        <w:t>,</w:t>
      </w:r>
      <w:r w:rsidR="00EE2EB6">
        <w:rPr>
          <w:sz w:val="26"/>
          <w:szCs w:val="26"/>
        </w:rPr>
        <w:t xml:space="preserve"> at Docket No. C-2019-3011038,</w:t>
      </w:r>
      <w:r w:rsidR="00EE2EB6" w:rsidRPr="00B348F6">
        <w:rPr>
          <w:sz w:val="26"/>
          <w:szCs w:val="26"/>
        </w:rPr>
        <w:t xml:space="preserve"> is </w:t>
      </w:r>
      <w:r w:rsidR="00EE2EB6">
        <w:rPr>
          <w:sz w:val="26"/>
          <w:szCs w:val="26"/>
        </w:rPr>
        <w:t>denied</w:t>
      </w:r>
      <w:r w:rsidR="00EE2EB6" w:rsidRPr="00B348F6">
        <w:rPr>
          <w:sz w:val="26"/>
          <w:szCs w:val="26"/>
        </w:rPr>
        <w:t>.</w:t>
      </w:r>
    </w:p>
    <w:p w14:paraId="616E95C1" w14:textId="77777777" w:rsidR="00893514" w:rsidRDefault="00893514" w:rsidP="00EE2EB6">
      <w:pPr>
        <w:widowControl/>
        <w:tabs>
          <w:tab w:val="left" w:pos="-720"/>
        </w:tabs>
        <w:suppressAutoHyphens/>
        <w:overflowPunct w:val="0"/>
        <w:autoSpaceDE w:val="0"/>
        <w:autoSpaceDN w:val="0"/>
        <w:adjustRightInd w:val="0"/>
        <w:spacing w:line="360" w:lineRule="auto"/>
        <w:textAlignment w:val="baseline"/>
        <w:rPr>
          <w:sz w:val="26"/>
          <w:szCs w:val="26"/>
        </w:rPr>
      </w:pPr>
    </w:p>
    <w:p w14:paraId="542EEC01" w14:textId="4B0CE4BC" w:rsidR="00EE2EB6" w:rsidRDefault="00EE2EB6" w:rsidP="00EE2EB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Pr="00B348F6">
        <w:rPr>
          <w:sz w:val="26"/>
          <w:szCs w:val="26"/>
        </w:rPr>
        <w:t>2.</w:t>
      </w:r>
      <w:r>
        <w:rPr>
          <w:sz w:val="26"/>
          <w:szCs w:val="26"/>
        </w:rPr>
        <w:tab/>
        <w:t xml:space="preserve">That the </w:t>
      </w:r>
      <w:r w:rsidRPr="005B05BF">
        <w:rPr>
          <w:sz w:val="26"/>
          <w:szCs w:val="26"/>
        </w:rPr>
        <w:t xml:space="preserve">Secretarial Letter </w:t>
      </w:r>
      <w:r>
        <w:rPr>
          <w:sz w:val="26"/>
          <w:szCs w:val="26"/>
        </w:rPr>
        <w:t>issued by the Commission’s Bureau of Technical Utility Services on September 19, 2019, at Docket No. C-2019-3011038,</w:t>
      </w:r>
      <w:r w:rsidRPr="005B05BF">
        <w:rPr>
          <w:sz w:val="26"/>
          <w:szCs w:val="26"/>
        </w:rPr>
        <w:t xml:space="preserve"> </w:t>
      </w:r>
      <w:r>
        <w:rPr>
          <w:sz w:val="26"/>
          <w:szCs w:val="26"/>
        </w:rPr>
        <w:t xml:space="preserve">is adopted. </w:t>
      </w:r>
    </w:p>
    <w:p w14:paraId="2720CE30" w14:textId="77777777" w:rsidR="00EE2EB6" w:rsidRDefault="00EE2EB6" w:rsidP="00EE2EB6">
      <w:pPr>
        <w:widowControl/>
        <w:tabs>
          <w:tab w:val="left" w:pos="-720"/>
        </w:tabs>
        <w:suppressAutoHyphens/>
        <w:overflowPunct w:val="0"/>
        <w:autoSpaceDE w:val="0"/>
        <w:autoSpaceDN w:val="0"/>
        <w:adjustRightInd w:val="0"/>
        <w:spacing w:line="360" w:lineRule="auto"/>
        <w:textAlignment w:val="baseline"/>
        <w:rPr>
          <w:sz w:val="26"/>
          <w:szCs w:val="26"/>
        </w:rPr>
      </w:pPr>
    </w:p>
    <w:p w14:paraId="3092C987" w14:textId="65D222DC" w:rsidR="00EE2EB6" w:rsidRDefault="00EE2EB6" w:rsidP="00EE2EB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 xml:space="preserve">3. </w:t>
      </w:r>
      <w:r>
        <w:rPr>
          <w:sz w:val="26"/>
          <w:szCs w:val="26"/>
        </w:rPr>
        <w:tab/>
        <w:t>That the Certificate of Public Convenience issued to Todd Diffendall on September 10, 2003, at Docket No. A</w:t>
      </w:r>
      <w:r>
        <w:rPr>
          <w:sz w:val="26"/>
          <w:szCs w:val="26"/>
        </w:rPr>
        <w:noBreakHyphen/>
        <w:t xml:space="preserve">00115625, is cancelled. </w:t>
      </w:r>
    </w:p>
    <w:p w14:paraId="1FFF437B" w14:textId="1ECC853A" w:rsidR="00EE2EB6" w:rsidRDefault="00EE2EB6" w:rsidP="00EE2EB6">
      <w:pPr>
        <w:widowControl/>
        <w:tabs>
          <w:tab w:val="left" w:pos="-720"/>
        </w:tabs>
        <w:suppressAutoHyphens/>
        <w:overflowPunct w:val="0"/>
        <w:autoSpaceDE w:val="0"/>
        <w:autoSpaceDN w:val="0"/>
        <w:adjustRightInd w:val="0"/>
        <w:spacing w:line="360" w:lineRule="auto"/>
        <w:textAlignment w:val="baseline"/>
        <w:rPr>
          <w:sz w:val="26"/>
          <w:szCs w:val="26"/>
        </w:rPr>
      </w:pPr>
    </w:p>
    <w:p w14:paraId="532BD38D" w14:textId="3A2C2EC6" w:rsidR="00E75848" w:rsidRDefault="00EE2EB6" w:rsidP="00E75848">
      <w:pPr>
        <w:widowControl/>
        <w:spacing w:line="360" w:lineRule="auto"/>
        <w:ind w:firstLine="1440"/>
        <w:rPr>
          <w:sz w:val="26"/>
          <w:szCs w:val="24"/>
        </w:rPr>
      </w:pPr>
      <w:r>
        <w:rPr>
          <w:sz w:val="26"/>
          <w:szCs w:val="26"/>
        </w:rPr>
        <w:t>4.</w:t>
      </w:r>
      <w:r w:rsidR="00E75848" w:rsidRPr="00E75848">
        <w:rPr>
          <w:sz w:val="26"/>
          <w:szCs w:val="26"/>
        </w:rPr>
        <w:t xml:space="preserve"> </w:t>
      </w:r>
      <w:r w:rsidR="00E75848">
        <w:rPr>
          <w:sz w:val="26"/>
          <w:szCs w:val="26"/>
        </w:rPr>
        <w:tab/>
        <w:t xml:space="preserve">That, within thirty (30) days of the entry date of this Opinion and Order, Todd Diffendall </w:t>
      </w:r>
      <w:r w:rsidR="00E75848" w:rsidRPr="004C2E32">
        <w:rPr>
          <w:sz w:val="26"/>
          <w:szCs w:val="24"/>
        </w:rPr>
        <w:t xml:space="preserve">shall remit </w:t>
      </w:r>
      <w:r w:rsidR="00E75848">
        <w:rPr>
          <w:sz w:val="26"/>
          <w:szCs w:val="24"/>
        </w:rPr>
        <w:t>$500,</w:t>
      </w:r>
      <w:r w:rsidR="00E75848" w:rsidRPr="004C2E32">
        <w:rPr>
          <w:sz w:val="26"/>
          <w:szCs w:val="24"/>
        </w:rPr>
        <w:t xml:space="preserve"> payable by </w:t>
      </w:r>
      <w:r w:rsidR="00E75848">
        <w:rPr>
          <w:sz w:val="26"/>
          <w:szCs w:val="24"/>
        </w:rPr>
        <w:t xml:space="preserve">certified </w:t>
      </w:r>
      <w:r w:rsidR="00E75848" w:rsidRPr="004C2E32">
        <w:rPr>
          <w:sz w:val="26"/>
          <w:szCs w:val="24"/>
        </w:rPr>
        <w:t>check</w:t>
      </w:r>
      <w:r w:rsidR="00E75848">
        <w:rPr>
          <w:sz w:val="26"/>
          <w:szCs w:val="24"/>
        </w:rPr>
        <w:t xml:space="preserve"> or</w:t>
      </w:r>
      <w:r w:rsidR="00E75848" w:rsidRPr="004C2E32">
        <w:rPr>
          <w:sz w:val="26"/>
          <w:szCs w:val="24"/>
        </w:rPr>
        <w:t xml:space="preserve"> money order</w:t>
      </w:r>
      <w:r w:rsidR="00E75848">
        <w:rPr>
          <w:sz w:val="26"/>
          <w:szCs w:val="24"/>
        </w:rPr>
        <w:t>,</w:t>
      </w:r>
      <w:r w:rsidR="00E75848" w:rsidRPr="004C2E32">
        <w:rPr>
          <w:sz w:val="26"/>
          <w:szCs w:val="24"/>
        </w:rPr>
        <w:t xml:space="preserve"> to</w:t>
      </w:r>
      <w:r w:rsidR="00E75848">
        <w:rPr>
          <w:sz w:val="26"/>
          <w:szCs w:val="24"/>
        </w:rPr>
        <w:t xml:space="preserve"> “Commonwealth of Pennsylvania” and sent to</w:t>
      </w:r>
      <w:r w:rsidR="00E75848" w:rsidRPr="004C2E32">
        <w:rPr>
          <w:sz w:val="26"/>
          <w:szCs w:val="24"/>
        </w:rPr>
        <w:t>:</w:t>
      </w:r>
    </w:p>
    <w:p w14:paraId="535FAD73" w14:textId="77777777" w:rsidR="00E75848" w:rsidRDefault="00E75848" w:rsidP="00AC64FC">
      <w:pPr>
        <w:widowControl/>
        <w:rPr>
          <w:sz w:val="26"/>
          <w:szCs w:val="24"/>
        </w:rPr>
      </w:pPr>
    </w:p>
    <w:p w14:paraId="188DFDD4" w14:textId="77777777" w:rsidR="00E75848" w:rsidRPr="004C2E32" w:rsidRDefault="00E75848" w:rsidP="00E75848">
      <w:pPr>
        <w:widowControl/>
        <w:ind w:firstLine="2160"/>
        <w:rPr>
          <w:sz w:val="26"/>
          <w:szCs w:val="24"/>
        </w:rPr>
      </w:pPr>
      <w:r>
        <w:rPr>
          <w:sz w:val="26"/>
          <w:szCs w:val="24"/>
        </w:rPr>
        <w:t xml:space="preserve">Rosemary Chiavetta, </w:t>
      </w:r>
      <w:r w:rsidRPr="004C2E32">
        <w:rPr>
          <w:sz w:val="26"/>
          <w:szCs w:val="24"/>
        </w:rPr>
        <w:t>Secretary</w:t>
      </w:r>
    </w:p>
    <w:p w14:paraId="1A4F7AD2" w14:textId="77777777" w:rsidR="00E75848" w:rsidRPr="004C2E32" w:rsidRDefault="00E75848" w:rsidP="00E75848">
      <w:pPr>
        <w:widowControl/>
        <w:ind w:firstLine="2160"/>
        <w:rPr>
          <w:sz w:val="26"/>
          <w:szCs w:val="24"/>
        </w:rPr>
      </w:pPr>
      <w:r w:rsidRPr="004C2E32">
        <w:rPr>
          <w:sz w:val="26"/>
          <w:szCs w:val="24"/>
        </w:rPr>
        <w:t>Pennsylvania Public Utility Commission</w:t>
      </w:r>
    </w:p>
    <w:p w14:paraId="762784BB" w14:textId="77777777" w:rsidR="00E75848" w:rsidRDefault="00E75848" w:rsidP="00E75848">
      <w:pPr>
        <w:widowControl/>
        <w:ind w:firstLine="2160"/>
        <w:rPr>
          <w:sz w:val="26"/>
          <w:szCs w:val="24"/>
        </w:rPr>
      </w:pPr>
      <w:r>
        <w:rPr>
          <w:sz w:val="26"/>
          <w:szCs w:val="24"/>
        </w:rPr>
        <w:t>Commonwealth Keystone Building</w:t>
      </w:r>
    </w:p>
    <w:p w14:paraId="651BEDD9" w14:textId="77777777" w:rsidR="00E75848" w:rsidRPr="004C2E32" w:rsidRDefault="00E75848" w:rsidP="00E75848">
      <w:pPr>
        <w:widowControl/>
        <w:ind w:firstLine="2160"/>
        <w:rPr>
          <w:sz w:val="26"/>
          <w:szCs w:val="24"/>
        </w:rPr>
      </w:pPr>
      <w:r>
        <w:rPr>
          <w:sz w:val="26"/>
          <w:szCs w:val="24"/>
        </w:rPr>
        <w:t>400 North Street</w:t>
      </w:r>
    </w:p>
    <w:p w14:paraId="7B8077AB" w14:textId="5BD03BD3" w:rsidR="00E75848" w:rsidRDefault="00AC64FC" w:rsidP="00E75848">
      <w:pPr>
        <w:widowControl/>
        <w:ind w:firstLine="2160"/>
        <w:rPr>
          <w:sz w:val="26"/>
          <w:szCs w:val="24"/>
        </w:rPr>
      </w:pPr>
      <w:r>
        <w:rPr>
          <w:sz w:val="26"/>
          <w:szCs w:val="24"/>
        </w:rPr>
        <w:t xml:space="preserve">Harrisburg, PA </w:t>
      </w:r>
      <w:r w:rsidR="00E75848" w:rsidRPr="004C2E32">
        <w:rPr>
          <w:sz w:val="26"/>
          <w:szCs w:val="24"/>
        </w:rPr>
        <w:t xml:space="preserve"> 171</w:t>
      </w:r>
      <w:r w:rsidR="00E75848">
        <w:rPr>
          <w:sz w:val="26"/>
          <w:szCs w:val="24"/>
        </w:rPr>
        <w:t>20</w:t>
      </w:r>
    </w:p>
    <w:p w14:paraId="4FF7B1B3" w14:textId="59212003" w:rsidR="00E75848" w:rsidRDefault="005B1E3C" w:rsidP="00E75848">
      <w:pPr>
        <w:widowControl/>
        <w:spacing w:line="360" w:lineRule="auto"/>
        <w:ind w:firstLine="1440"/>
        <w:rPr>
          <w:sz w:val="26"/>
          <w:szCs w:val="26"/>
        </w:rPr>
      </w:pPr>
      <w:r>
        <w:rPr>
          <w:sz w:val="26"/>
          <w:szCs w:val="26"/>
        </w:rPr>
        <w:lastRenderedPageBreak/>
        <w:t>5</w:t>
      </w:r>
      <w:r w:rsidR="00E75848" w:rsidRPr="00072D9D">
        <w:rPr>
          <w:sz w:val="26"/>
          <w:szCs w:val="26"/>
        </w:rPr>
        <w:t>.</w:t>
      </w:r>
      <w:r w:rsidR="00E75848" w:rsidRPr="00072D9D">
        <w:rPr>
          <w:sz w:val="26"/>
          <w:szCs w:val="26"/>
        </w:rPr>
        <w:tab/>
      </w:r>
      <w:r w:rsidR="00E75848">
        <w:rPr>
          <w:sz w:val="26"/>
          <w:szCs w:val="26"/>
        </w:rPr>
        <w:t>That a copy of this Opinion and Order shall be served upon the Financial and Assessment Chief, Office of Administrative Services.</w:t>
      </w:r>
    </w:p>
    <w:p w14:paraId="6C6909E6" w14:textId="77777777" w:rsidR="00E75848" w:rsidRDefault="00E75848" w:rsidP="00E75848">
      <w:pPr>
        <w:widowControl/>
        <w:spacing w:line="360" w:lineRule="auto"/>
        <w:ind w:firstLine="1440"/>
        <w:rPr>
          <w:sz w:val="26"/>
          <w:szCs w:val="26"/>
        </w:rPr>
      </w:pPr>
    </w:p>
    <w:p w14:paraId="14ADAFA6" w14:textId="140C11CF" w:rsidR="00E75848" w:rsidRDefault="005B1E3C" w:rsidP="00E75848">
      <w:pPr>
        <w:widowControl/>
        <w:spacing w:line="360" w:lineRule="auto"/>
        <w:ind w:firstLine="1440"/>
        <w:rPr>
          <w:sz w:val="26"/>
          <w:szCs w:val="26"/>
        </w:rPr>
      </w:pPr>
      <w:r>
        <w:rPr>
          <w:sz w:val="26"/>
          <w:szCs w:val="26"/>
        </w:rPr>
        <w:t>6</w:t>
      </w:r>
      <w:r w:rsidR="00E75848">
        <w:rPr>
          <w:sz w:val="26"/>
          <w:szCs w:val="26"/>
        </w:rPr>
        <w:t>.</w:t>
      </w:r>
      <w:r w:rsidR="00E75848">
        <w:rPr>
          <w:sz w:val="26"/>
          <w:szCs w:val="26"/>
        </w:rPr>
        <w:tab/>
        <w:t xml:space="preserve">That a copy of this Opinion and Order shall be served upon the Bureau of Technical Utility Services.  </w:t>
      </w:r>
    </w:p>
    <w:p w14:paraId="497F6983" w14:textId="37FF974A" w:rsidR="00E75848" w:rsidRDefault="00E75848" w:rsidP="00E75848">
      <w:pPr>
        <w:widowControl/>
        <w:spacing w:line="360" w:lineRule="auto"/>
        <w:ind w:firstLine="1440"/>
        <w:rPr>
          <w:sz w:val="26"/>
          <w:szCs w:val="26"/>
        </w:rPr>
      </w:pPr>
    </w:p>
    <w:p w14:paraId="517E4294" w14:textId="06AD662B" w:rsidR="00E75848" w:rsidRDefault="005B1E3C" w:rsidP="00E75848">
      <w:pPr>
        <w:widowControl/>
        <w:spacing w:line="360" w:lineRule="auto"/>
        <w:ind w:firstLine="1440"/>
        <w:rPr>
          <w:sz w:val="26"/>
          <w:szCs w:val="26"/>
        </w:rPr>
      </w:pPr>
      <w:r>
        <w:rPr>
          <w:sz w:val="26"/>
          <w:szCs w:val="26"/>
        </w:rPr>
        <w:t>7</w:t>
      </w:r>
      <w:r w:rsidR="00E75848">
        <w:rPr>
          <w:sz w:val="26"/>
          <w:szCs w:val="26"/>
        </w:rPr>
        <w:t>.</w:t>
      </w:r>
      <w:r w:rsidR="00E75848">
        <w:rPr>
          <w:sz w:val="26"/>
          <w:szCs w:val="26"/>
        </w:rPr>
        <w:tab/>
        <w:t>That, if</w:t>
      </w:r>
      <w:r w:rsidR="00E75848" w:rsidRPr="004D54AC">
        <w:rPr>
          <w:sz w:val="26"/>
          <w:szCs w:val="26"/>
        </w:rPr>
        <w:t xml:space="preserve"> </w:t>
      </w:r>
      <w:r>
        <w:rPr>
          <w:sz w:val="26"/>
          <w:szCs w:val="26"/>
        </w:rPr>
        <w:t>Todd Diffendall</w:t>
      </w:r>
      <w:r w:rsidR="00E75848">
        <w:rPr>
          <w:sz w:val="26"/>
          <w:szCs w:val="26"/>
        </w:rPr>
        <w:t xml:space="preserve"> fails to make the payment required by Ordering Paragraph No. </w:t>
      </w:r>
      <w:r>
        <w:rPr>
          <w:sz w:val="26"/>
          <w:szCs w:val="26"/>
        </w:rPr>
        <w:t>4</w:t>
      </w:r>
      <w:r w:rsidR="00E75848">
        <w:rPr>
          <w:sz w:val="26"/>
          <w:szCs w:val="26"/>
        </w:rPr>
        <w:t>, above, within thirty (30) days of the entry date shown on the last page of this Opinion and Order, it is further ordered:</w:t>
      </w:r>
    </w:p>
    <w:p w14:paraId="73CD1502" w14:textId="77777777" w:rsidR="00E75848" w:rsidRDefault="00E75848" w:rsidP="00E75848">
      <w:pPr>
        <w:widowControl/>
        <w:spacing w:line="360" w:lineRule="auto"/>
        <w:ind w:left="2880" w:hanging="720"/>
        <w:rPr>
          <w:sz w:val="26"/>
          <w:szCs w:val="26"/>
        </w:rPr>
      </w:pPr>
    </w:p>
    <w:p w14:paraId="2F686004" w14:textId="4B0F5B13" w:rsidR="00E75848" w:rsidRDefault="00E75848" w:rsidP="005B1E3C">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r>
      <w:r w:rsidR="005B1E3C">
        <w:rPr>
          <w:sz w:val="26"/>
          <w:szCs w:val="26"/>
        </w:rPr>
        <w:t>T</w:t>
      </w:r>
      <w:r>
        <w:rPr>
          <w:sz w:val="26"/>
          <w:szCs w:val="26"/>
        </w:rPr>
        <w:t>hat the Bureau of Administrative Services, Assessment Section, shall refer this matter to the Pennsylvania Office of Attorney General for appropriate action; and</w:t>
      </w:r>
    </w:p>
    <w:p w14:paraId="523849B3" w14:textId="77777777" w:rsidR="00E75848" w:rsidRDefault="00E75848" w:rsidP="00E75848">
      <w:pPr>
        <w:widowControl/>
        <w:spacing w:line="360" w:lineRule="auto"/>
        <w:ind w:left="2880" w:hanging="720"/>
        <w:rPr>
          <w:sz w:val="26"/>
          <w:szCs w:val="26"/>
        </w:rPr>
      </w:pPr>
    </w:p>
    <w:p w14:paraId="54704679" w14:textId="232CE165" w:rsidR="00E75848" w:rsidRDefault="005B1E3C" w:rsidP="00E75848">
      <w:pPr>
        <w:widowControl/>
        <w:spacing w:line="360" w:lineRule="auto"/>
        <w:ind w:left="2880" w:hanging="720"/>
        <w:rPr>
          <w:sz w:val="26"/>
        </w:rPr>
      </w:pPr>
      <w:r>
        <w:rPr>
          <w:sz w:val="26"/>
          <w:szCs w:val="26"/>
        </w:rPr>
        <w:t>b</w:t>
      </w:r>
      <w:r w:rsidR="00E75848">
        <w:rPr>
          <w:sz w:val="26"/>
          <w:szCs w:val="26"/>
        </w:rPr>
        <w:t>.</w:t>
      </w:r>
      <w:r w:rsidR="00E75848">
        <w:rPr>
          <w:sz w:val="26"/>
          <w:szCs w:val="26"/>
        </w:rPr>
        <w:tab/>
        <w:t>That a</w:t>
      </w:r>
      <w:r w:rsidR="00E75848" w:rsidRPr="00072D9D">
        <w:rPr>
          <w:sz w:val="26"/>
          <w:szCs w:val="26"/>
        </w:rPr>
        <w:t xml:space="preserve"> </w:t>
      </w:r>
      <w:r w:rsidR="00E75848" w:rsidRPr="00072D9D">
        <w:rPr>
          <w:sz w:val="26"/>
        </w:rPr>
        <w:t xml:space="preserve">copy of this Opinion and Order shall be served upon the </w:t>
      </w:r>
      <w:r w:rsidR="00E75848">
        <w:rPr>
          <w:sz w:val="26"/>
        </w:rPr>
        <w:t xml:space="preserve">Pennsylvania Department of Transportation, </w:t>
      </w:r>
      <w:r w:rsidR="00E75848">
        <w:rPr>
          <w:sz w:val="26"/>
          <w:szCs w:val="26"/>
        </w:rPr>
        <w:t>pursuant</w:t>
      </w:r>
      <w:r w:rsidR="00E75848" w:rsidRPr="00072D9D">
        <w:rPr>
          <w:sz w:val="26"/>
          <w:szCs w:val="26"/>
        </w:rPr>
        <w:t xml:space="preserve"> </w:t>
      </w:r>
      <w:r w:rsidR="00E75848">
        <w:rPr>
          <w:sz w:val="26"/>
          <w:szCs w:val="26"/>
        </w:rPr>
        <w:t>to Chapter 13 of the Vehicle Code, 75 Pa. C.S. §§ 1301-1379, and t</w:t>
      </w:r>
      <w:r w:rsidR="00E75848">
        <w:rPr>
          <w:sz w:val="26"/>
        </w:rPr>
        <w:t>he Commission will request that the Pennsylvania Department of Transportation put an administrative hold on</w:t>
      </w:r>
      <w:r w:rsidR="00E75848" w:rsidRPr="001B5664">
        <w:rPr>
          <w:sz w:val="26"/>
          <w:szCs w:val="26"/>
        </w:rPr>
        <w:t xml:space="preserve"> </w:t>
      </w:r>
      <w:r>
        <w:rPr>
          <w:sz w:val="26"/>
          <w:szCs w:val="26"/>
        </w:rPr>
        <w:t>Todd Diffendall’s</w:t>
      </w:r>
      <w:r w:rsidR="00E75848">
        <w:rPr>
          <w:sz w:val="26"/>
          <w:szCs w:val="26"/>
        </w:rPr>
        <w:t xml:space="preserve"> </w:t>
      </w:r>
      <w:r w:rsidR="00E75848">
        <w:rPr>
          <w:sz w:val="26"/>
        </w:rPr>
        <w:t xml:space="preserve">vehicle registrations.  </w:t>
      </w:r>
      <w:r>
        <w:rPr>
          <w:sz w:val="26"/>
          <w:szCs w:val="26"/>
        </w:rPr>
        <w:t xml:space="preserve">Todd Diffendall </w:t>
      </w:r>
      <w:r w:rsidR="00E75848">
        <w:rPr>
          <w:sz w:val="26"/>
          <w:szCs w:val="26"/>
        </w:rPr>
        <w:t>will</w:t>
      </w:r>
      <w:r w:rsidR="00E75848">
        <w:rPr>
          <w:sz w:val="26"/>
        </w:rPr>
        <w:t xml:space="preserve">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724C5FC1" w14:textId="77777777" w:rsidR="00E75848" w:rsidRDefault="00E75848" w:rsidP="00E75848">
      <w:pPr>
        <w:widowControl/>
        <w:spacing w:line="360" w:lineRule="auto"/>
        <w:ind w:left="2880" w:hanging="720"/>
        <w:rPr>
          <w:sz w:val="26"/>
        </w:rPr>
      </w:pPr>
    </w:p>
    <w:p w14:paraId="77025A1C" w14:textId="35FFE247" w:rsidR="00E75848" w:rsidRDefault="005B1E3C" w:rsidP="00E75848">
      <w:pPr>
        <w:widowControl/>
        <w:spacing w:line="360" w:lineRule="auto"/>
        <w:ind w:left="2880" w:hanging="720"/>
        <w:rPr>
          <w:sz w:val="26"/>
        </w:rPr>
      </w:pPr>
      <w:r>
        <w:rPr>
          <w:sz w:val="26"/>
        </w:rPr>
        <w:t>c</w:t>
      </w:r>
      <w:r w:rsidR="00E75848">
        <w:rPr>
          <w:sz w:val="26"/>
        </w:rPr>
        <w:t>.</w:t>
      </w:r>
      <w:r w:rsidR="00E75848">
        <w:rPr>
          <w:sz w:val="26"/>
        </w:rPr>
        <w:tab/>
        <w:t>T</w:t>
      </w:r>
      <w:r w:rsidR="00E75848" w:rsidRPr="00EC2744">
        <w:rPr>
          <w:sz w:val="26"/>
          <w:szCs w:val="26"/>
        </w:rPr>
        <w:t xml:space="preserve">hat all parties are hereby placed on notice of the Commission’s intent to consider pursuing all remedies, provided by law, including criminal prosecution as well as the </w:t>
      </w:r>
      <w:r w:rsidR="00E75848" w:rsidRPr="00EC2744">
        <w:rPr>
          <w:sz w:val="26"/>
          <w:szCs w:val="26"/>
        </w:rPr>
        <w:lastRenderedPageBreak/>
        <w:t>initiation of an enforcement proceeding in the Commonwealth Court, pur</w:t>
      </w:r>
      <w:r w:rsidR="00E75848">
        <w:rPr>
          <w:sz w:val="26"/>
          <w:szCs w:val="26"/>
        </w:rPr>
        <w:t>suant to Pa. R.A.P. Rule 3761.</w:t>
      </w:r>
    </w:p>
    <w:p w14:paraId="3047CCB3" w14:textId="77777777" w:rsidR="00E75848" w:rsidRDefault="00E75848" w:rsidP="00E75848">
      <w:pPr>
        <w:widowControl/>
        <w:spacing w:line="360" w:lineRule="auto"/>
        <w:ind w:left="2880"/>
        <w:rPr>
          <w:sz w:val="26"/>
        </w:rPr>
      </w:pPr>
    </w:p>
    <w:p w14:paraId="4D84B17D" w14:textId="51E4A880" w:rsidR="00E75848" w:rsidRDefault="005B1E3C" w:rsidP="00E75848">
      <w:pPr>
        <w:keepNext/>
        <w:keepLines/>
        <w:widowControl/>
        <w:spacing w:line="360" w:lineRule="auto"/>
        <w:ind w:firstLine="1440"/>
        <w:rPr>
          <w:sz w:val="26"/>
        </w:rPr>
      </w:pPr>
      <w:r>
        <w:rPr>
          <w:sz w:val="26"/>
        </w:rPr>
        <w:t>8</w:t>
      </w:r>
      <w:r w:rsidR="00E75848">
        <w:rPr>
          <w:sz w:val="26"/>
        </w:rPr>
        <w:t>.</w:t>
      </w:r>
      <w:r w:rsidR="00E75848">
        <w:rPr>
          <w:sz w:val="26"/>
        </w:rPr>
        <w:tab/>
      </w:r>
      <w:r w:rsidR="00E75848" w:rsidRPr="0090056F">
        <w:rPr>
          <w:sz w:val="26"/>
        </w:rPr>
        <w:t>That</w:t>
      </w:r>
      <w:r w:rsidR="00E75848">
        <w:rPr>
          <w:sz w:val="26"/>
        </w:rPr>
        <w:t xml:space="preserve"> upon receipt of the payment of $</w:t>
      </w:r>
      <w:r>
        <w:rPr>
          <w:sz w:val="26"/>
        </w:rPr>
        <w:t>500</w:t>
      </w:r>
      <w:r w:rsidR="00E75848">
        <w:rPr>
          <w:sz w:val="26"/>
        </w:rPr>
        <w:t xml:space="preserve"> by</w:t>
      </w:r>
      <w:r w:rsidR="00E75848" w:rsidRPr="001B5664">
        <w:rPr>
          <w:sz w:val="26"/>
          <w:szCs w:val="26"/>
        </w:rPr>
        <w:t xml:space="preserve"> </w:t>
      </w:r>
      <w:r>
        <w:rPr>
          <w:sz w:val="26"/>
          <w:szCs w:val="26"/>
        </w:rPr>
        <w:t>Todd Diffendall</w:t>
      </w:r>
      <w:r w:rsidR="00E75848">
        <w:rPr>
          <w:sz w:val="26"/>
          <w:szCs w:val="26"/>
        </w:rPr>
        <w:t xml:space="preserve">, as directed by Ordering Paragraph No. </w:t>
      </w:r>
      <w:r>
        <w:rPr>
          <w:sz w:val="26"/>
          <w:szCs w:val="26"/>
        </w:rPr>
        <w:t>4</w:t>
      </w:r>
      <w:r w:rsidR="00E75848">
        <w:rPr>
          <w:sz w:val="26"/>
        </w:rPr>
        <w:t xml:space="preserve"> above, </w:t>
      </w:r>
      <w:r w:rsidR="00E75848" w:rsidRPr="0090056F">
        <w:rPr>
          <w:sz w:val="26"/>
        </w:rPr>
        <w:t xml:space="preserve">this proceeding </w:t>
      </w:r>
      <w:r w:rsidR="00E75848">
        <w:rPr>
          <w:sz w:val="26"/>
        </w:rPr>
        <w:t xml:space="preserve">be marked </w:t>
      </w:r>
      <w:r w:rsidR="00E75848" w:rsidRPr="0090056F">
        <w:rPr>
          <w:sz w:val="26"/>
        </w:rPr>
        <w:t>closed</w:t>
      </w:r>
      <w:r w:rsidR="00E75848">
        <w:rPr>
          <w:sz w:val="26"/>
        </w:rPr>
        <w:t>.</w:t>
      </w:r>
    </w:p>
    <w:p w14:paraId="635BBD69" w14:textId="77777777" w:rsidR="00E75848" w:rsidRDefault="00E75848" w:rsidP="00E75848">
      <w:pPr>
        <w:widowControl/>
        <w:spacing w:line="360" w:lineRule="auto"/>
        <w:ind w:firstLine="1440"/>
        <w:rPr>
          <w:sz w:val="26"/>
          <w:szCs w:val="26"/>
        </w:rPr>
      </w:pPr>
    </w:p>
    <w:p w14:paraId="7510C9B5" w14:textId="02AF0CA0" w:rsidR="00EE2EB6" w:rsidRDefault="00EE2EB6" w:rsidP="00EE2EB6">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005B1E3C">
        <w:rPr>
          <w:sz w:val="26"/>
          <w:szCs w:val="26"/>
        </w:rPr>
        <w:t>9</w:t>
      </w:r>
      <w:r>
        <w:rPr>
          <w:sz w:val="26"/>
          <w:szCs w:val="26"/>
        </w:rPr>
        <w:t>.</w:t>
      </w:r>
      <w:r>
        <w:rPr>
          <w:sz w:val="26"/>
          <w:szCs w:val="26"/>
        </w:rPr>
        <w:tab/>
      </w:r>
      <w:r w:rsidRPr="002D2133">
        <w:rPr>
          <w:sz w:val="26"/>
          <w:szCs w:val="26"/>
        </w:rPr>
        <w:t xml:space="preserve">That </w:t>
      </w:r>
      <w:r w:rsidR="005B1E3C">
        <w:rPr>
          <w:sz w:val="26"/>
          <w:szCs w:val="26"/>
        </w:rPr>
        <w:t>Todd Diffendall</w:t>
      </w:r>
      <w:r w:rsidRPr="002D2133">
        <w:rPr>
          <w:sz w:val="26"/>
          <w:szCs w:val="26"/>
        </w:rPr>
        <w:t xml:space="preserve"> may file with the Commission a new application </w:t>
      </w:r>
      <w:r>
        <w:rPr>
          <w:sz w:val="26"/>
          <w:szCs w:val="26"/>
        </w:rPr>
        <w:t>to provide common carrier service</w:t>
      </w:r>
      <w:r w:rsidRPr="002D2133">
        <w:rPr>
          <w:sz w:val="26"/>
          <w:szCs w:val="26"/>
        </w:rPr>
        <w:t>.</w:t>
      </w:r>
      <w:r w:rsidR="00ED0A18" w:rsidRPr="00ED0A18">
        <w:rPr>
          <w:noProof/>
        </w:rPr>
        <w:t xml:space="preserve"> </w:t>
      </w:r>
    </w:p>
    <w:p w14:paraId="1D15BCDA" w14:textId="3BC9CC6B" w:rsidR="006C25E9" w:rsidRPr="00B348F6" w:rsidRDefault="006C25E9" w:rsidP="00EE2EB6">
      <w:pPr>
        <w:keepNext/>
        <w:keepLines/>
        <w:widowControl/>
        <w:tabs>
          <w:tab w:val="left" w:pos="-720"/>
        </w:tabs>
        <w:suppressAutoHyphens/>
        <w:overflowPunct w:val="0"/>
        <w:autoSpaceDE w:val="0"/>
        <w:autoSpaceDN w:val="0"/>
        <w:adjustRightInd w:val="0"/>
        <w:spacing w:line="360" w:lineRule="auto"/>
        <w:textAlignment w:val="baseline"/>
        <w:rPr>
          <w:sz w:val="26"/>
          <w:szCs w:val="26"/>
        </w:rPr>
      </w:pPr>
    </w:p>
    <w:p w14:paraId="5D30119F" w14:textId="10841A76" w:rsidR="005B05BF" w:rsidRPr="00B348F6" w:rsidRDefault="00ED0A18" w:rsidP="00AC64FC">
      <w:pPr>
        <w:keepNext/>
        <w:keepLines/>
        <w:widowControl/>
        <w:tabs>
          <w:tab w:val="left" w:pos="-720"/>
        </w:tabs>
        <w:suppressAutoHyphens/>
        <w:overflowPunct w:val="0"/>
        <w:autoSpaceDE w:val="0"/>
        <w:autoSpaceDN w:val="0"/>
        <w:adjustRightInd w:val="0"/>
        <w:spacing w:line="360" w:lineRule="auto"/>
        <w:textAlignment w:val="baseline"/>
        <w:rPr>
          <w:sz w:val="26"/>
          <w:szCs w:val="26"/>
        </w:rPr>
      </w:pPr>
      <w:r>
        <w:rPr>
          <w:noProof/>
        </w:rPr>
        <w:drawing>
          <wp:anchor distT="0" distB="0" distL="114300" distR="114300" simplePos="0" relativeHeight="251659264" behindDoc="1" locked="0" layoutInCell="1" allowOverlap="1" wp14:anchorId="79A04C1C" wp14:editId="47A5E55B">
            <wp:simplePos x="0" y="0"/>
            <wp:positionH relativeFrom="column">
              <wp:posOffset>3238500</wp:posOffset>
            </wp:positionH>
            <wp:positionV relativeFrom="paragraph">
              <wp:posOffset>125730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BF" w:rsidRPr="00B348F6">
        <w:rPr>
          <w:sz w:val="26"/>
          <w:szCs w:val="26"/>
        </w:rPr>
        <w:tab/>
      </w:r>
      <w:r w:rsidR="005B05BF" w:rsidRPr="00B348F6">
        <w:rPr>
          <w:sz w:val="26"/>
          <w:szCs w:val="26"/>
        </w:rPr>
        <w:tab/>
      </w:r>
      <w:r w:rsidR="005B05BF" w:rsidRPr="00B348F6">
        <w:rPr>
          <w:sz w:val="26"/>
          <w:szCs w:val="26"/>
        </w:rPr>
        <w:tab/>
      </w:r>
      <w:r w:rsidR="005B05BF" w:rsidRPr="00B348F6">
        <w:rPr>
          <w:sz w:val="26"/>
          <w:szCs w:val="26"/>
        </w:rPr>
        <w:tab/>
      </w:r>
      <w:r w:rsidR="005B05BF" w:rsidRPr="00B348F6">
        <w:rPr>
          <w:sz w:val="26"/>
          <w:szCs w:val="26"/>
        </w:rPr>
        <w:tab/>
      </w:r>
      <w:r w:rsidR="005B05BF" w:rsidRPr="00B348F6">
        <w:rPr>
          <w:b/>
          <w:sz w:val="26"/>
          <w:szCs w:val="26"/>
        </w:rPr>
        <w:tab/>
      </w:r>
      <w:r w:rsidR="005B05BF" w:rsidRPr="00B348F6">
        <w:rPr>
          <w:b/>
          <w:sz w:val="26"/>
          <w:szCs w:val="26"/>
        </w:rPr>
        <w:tab/>
        <w:t>BY THE COMMISSION,</w:t>
      </w:r>
    </w:p>
    <w:p w14:paraId="3ED99E58" w14:textId="77777777" w:rsidR="00F94410" w:rsidRPr="00B348F6" w:rsidRDefault="00F94410" w:rsidP="008C0189">
      <w:pPr>
        <w:keepNext/>
        <w:keepLines/>
        <w:rPr>
          <w:sz w:val="26"/>
          <w:szCs w:val="26"/>
        </w:rPr>
      </w:pPr>
    </w:p>
    <w:p w14:paraId="3D9C5F79" w14:textId="77777777" w:rsidR="009F5F2B" w:rsidRPr="00B348F6" w:rsidRDefault="009F5F2B" w:rsidP="008C0189">
      <w:pPr>
        <w:keepNext/>
        <w:keepLines/>
        <w:widowControl/>
        <w:tabs>
          <w:tab w:val="left" w:pos="-720"/>
        </w:tabs>
        <w:suppressAutoHyphens/>
        <w:overflowPunct w:val="0"/>
        <w:autoSpaceDE w:val="0"/>
        <w:autoSpaceDN w:val="0"/>
        <w:adjustRightInd w:val="0"/>
        <w:textAlignment w:val="baseline"/>
        <w:rPr>
          <w:sz w:val="26"/>
          <w:szCs w:val="26"/>
        </w:rPr>
      </w:pPr>
    </w:p>
    <w:p w14:paraId="33078611" w14:textId="77777777" w:rsidR="009F5F2B" w:rsidRPr="00B348F6" w:rsidRDefault="009F5F2B" w:rsidP="008C0189">
      <w:pPr>
        <w:keepNext/>
        <w:keepLines/>
        <w:widowControl/>
        <w:tabs>
          <w:tab w:val="left" w:pos="-720"/>
        </w:tabs>
        <w:suppressAutoHyphens/>
        <w:overflowPunct w:val="0"/>
        <w:autoSpaceDE w:val="0"/>
        <w:autoSpaceDN w:val="0"/>
        <w:adjustRightInd w:val="0"/>
        <w:textAlignment w:val="baseline"/>
        <w:rPr>
          <w:sz w:val="26"/>
          <w:szCs w:val="26"/>
        </w:rPr>
      </w:pPr>
    </w:p>
    <w:p w14:paraId="42AEFD3D" w14:textId="77777777" w:rsidR="005B05BF"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t>Rosemary Chiavetta</w:t>
      </w:r>
    </w:p>
    <w:p w14:paraId="4E35D671" w14:textId="77777777" w:rsidR="005B05BF"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009F5F2B" w:rsidRPr="00B348F6">
        <w:rPr>
          <w:sz w:val="26"/>
          <w:szCs w:val="26"/>
        </w:rPr>
        <w:tab/>
      </w:r>
      <w:r w:rsidRPr="00B348F6">
        <w:rPr>
          <w:sz w:val="26"/>
          <w:szCs w:val="26"/>
        </w:rPr>
        <w:t>Secretary</w:t>
      </w:r>
    </w:p>
    <w:p w14:paraId="02707942" w14:textId="2BC7789D" w:rsidR="00140BFB" w:rsidRDefault="00140BFB" w:rsidP="008C0189">
      <w:pPr>
        <w:keepNext/>
        <w:keepLines/>
        <w:widowControl/>
        <w:tabs>
          <w:tab w:val="left" w:pos="-720"/>
        </w:tabs>
        <w:suppressAutoHyphens/>
        <w:overflowPunct w:val="0"/>
        <w:autoSpaceDE w:val="0"/>
        <w:autoSpaceDN w:val="0"/>
        <w:adjustRightInd w:val="0"/>
        <w:textAlignment w:val="baseline"/>
        <w:rPr>
          <w:sz w:val="26"/>
          <w:szCs w:val="26"/>
        </w:rPr>
      </w:pPr>
    </w:p>
    <w:p w14:paraId="1E6AF834" w14:textId="77777777" w:rsidR="00091A6E" w:rsidRPr="00B348F6" w:rsidRDefault="00091A6E" w:rsidP="008C0189">
      <w:pPr>
        <w:keepNext/>
        <w:keepLines/>
        <w:widowControl/>
        <w:tabs>
          <w:tab w:val="left" w:pos="-720"/>
        </w:tabs>
        <w:suppressAutoHyphens/>
        <w:overflowPunct w:val="0"/>
        <w:autoSpaceDE w:val="0"/>
        <w:autoSpaceDN w:val="0"/>
        <w:adjustRightInd w:val="0"/>
        <w:textAlignment w:val="baseline"/>
        <w:rPr>
          <w:sz w:val="26"/>
          <w:szCs w:val="26"/>
        </w:rPr>
      </w:pPr>
    </w:p>
    <w:p w14:paraId="2FE8820A" w14:textId="77777777" w:rsidR="005B05BF"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(SEAL)</w:t>
      </w:r>
    </w:p>
    <w:p w14:paraId="05D181CC" w14:textId="77777777" w:rsidR="005B05BF"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p>
    <w:p w14:paraId="516D1027" w14:textId="438DD20A" w:rsidR="005B05BF"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ORDER ADOPTED:</w:t>
      </w:r>
      <w:r w:rsidR="005B1E3C">
        <w:rPr>
          <w:sz w:val="26"/>
          <w:szCs w:val="26"/>
        </w:rPr>
        <w:t xml:space="preserve">  November 14, 2019</w:t>
      </w:r>
      <w:r w:rsidRPr="00B348F6">
        <w:rPr>
          <w:sz w:val="26"/>
          <w:szCs w:val="26"/>
        </w:rPr>
        <w:t xml:space="preserve"> </w:t>
      </w:r>
    </w:p>
    <w:p w14:paraId="601185FA" w14:textId="77777777" w:rsidR="00140BFB" w:rsidRPr="00B348F6" w:rsidRDefault="00140BFB" w:rsidP="008C0189">
      <w:pPr>
        <w:keepNext/>
        <w:keepLines/>
        <w:widowControl/>
        <w:tabs>
          <w:tab w:val="left" w:pos="-720"/>
        </w:tabs>
        <w:suppressAutoHyphens/>
        <w:overflowPunct w:val="0"/>
        <w:autoSpaceDE w:val="0"/>
        <w:autoSpaceDN w:val="0"/>
        <w:adjustRightInd w:val="0"/>
        <w:textAlignment w:val="baseline"/>
        <w:rPr>
          <w:sz w:val="26"/>
          <w:szCs w:val="26"/>
        </w:rPr>
      </w:pPr>
    </w:p>
    <w:p w14:paraId="1B4DB18C" w14:textId="1713F2F3" w:rsidR="00344804" w:rsidRPr="00B348F6" w:rsidRDefault="005B05BF" w:rsidP="008C0189">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 xml:space="preserve">ORDER ENTERED: </w:t>
      </w:r>
      <w:r w:rsidR="002B4B76" w:rsidRPr="00B348F6">
        <w:rPr>
          <w:sz w:val="26"/>
          <w:szCs w:val="26"/>
        </w:rPr>
        <w:t xml:space="preserve">  </w:t>
      </w:r>
      <w:r w:rsidR="00ED0A18">
        <w:rPr>
          <w:sz w:val="26"/>
          <w:szCs w:val="26"/>
        </w:rPr>
        <w:t>November 14</w:t>
      </w:r>
      <w:bookmarkStart w:id="0" w:name="_GoBack"/>
      <w:bookmarkEnd w:id="0"/>
      <w:r w:rsidR="00ED0A18">
        <w:rPr>
          <w:sz w:val="26"/>
          <w:szCs w:val="26"/>
        </w:rPr>
        <w:t>, 2019</w:t>
      </w:r>
    </w:p>
    <w:sectPr w:rsidR="00344804" w:rsidRPr="00B348F6" w:rsidSect="00F82DF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FF40" w14:textId="77777777" w:rsidR="009235A8" w:rsidRDefault="009235A8" w:rsidP="00515233">
      <w:r>
        <w:separator/>
      </w:r>
    </w:p>
  </w:endnote>
  <w:endnote w:type="continuationSeparator" w:id="0">
    <w:p w14:paraId="1C23C30F" w14:textId="77777777" w:rsidR="009235A8" w:rsidRDefault="009235A8"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56038"/>
      <w:docPartObj>
        <w:docPartGallery w:val="Page Numbers (Bottom of Page)"/>
        <w:docPartUnique/>
      </w:docPartObj>
    </w:sdtPr>
    <w:sdtEndPr>
      <w:rPr>
        <w:noProof/>
        <w:sz w:val="26"/>
        <w:szCs w:val="26"/>
      </w:rPr>
    </w:sdtEndPr>
    <w:sdtContent>
      <w:p w14:paraId="0F278C77" w14:textId="09C6669E" w:rsidR="00703995" w:rsidRPr="00146832" w:rsidRDefault="00703995"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AC64FC">
          <w:rPr>
            <w:noProof/>
            <w:sz w:val="26"/>
            <w:szCs w:val="26"/>
          </w:rPr>
          <w:t>8</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402F" w14:textId="77777777" w:rsidR="009235A8" w:rsidRDefault="009235A8" w:rsidP="00515233">
      <w:r>
        <w:separator/>
      </w:r>
    </w:p>
  </w:footnote>
  <w:footnote w:type="continuationSeparator" w:id="0">
    <w:p w14:paraId="5466B86F" w14:textId="77777777" w:rsidR="009235A8" w:rsidRDefault="009235A8" w:rsidP="00515233">
      <w:r>
        <w:continuationSeparator/>
      </w:r>
    </w:p>
  </w:footnote>
  <w:footnote w:id="1">
    <w:p w14:paraId="6C516304" w14:textId="494069A7" w:rsidR="00236C19" w:rsidRPr="003C518B" w:rsidRDefault="00236C19" w:rsidP="00236C19">
      <w:pPr>
        <w:pStyle w:val="FootnoteText"/>
        <w:ind w:firstLine="720"/>
        <w:rPr>
          <w:sz w:val="26"/>
          <w:szCs w:val="26"/>
        </w:rPr>
      </w:pPr>
      <w:r w:rsidRPr="003C518B">
        <w:rPr>
          <w:rStyle w:val="FootnoteReference"/>
          <w:sz w:val="26"/>
          <w:szCs w:val="26"/>
        </w:rPr>
        <w:footnoteRef/>
      </w:r>
      <w:r w:rsidRPr="003C518B">
        <w:rPr>
          <w:sz w:val="26"/>
          <w:szCs w:val="26"/>
        </w:rPr>
        <w:t xml:space="preserve"> </w:t>
      </w:r>
      <w:r>
        <w:rPr>
          <w:sz w:val="26"/>
          <w:szCs w:val="26"/>
        </w:rPr>
        <w:tab/>
      </w:r>
      <w:r w:rsidRPr="003C518B">
        <w:rPr>
          <w:sz w:val="26"/>
          <w:szCs w:val="26"/>
        </w:rPr>
        <w:t>As discussed in more detail herein, we shall treat the Petition as a Petition for Reconsideration from Staff Action.</w:t>
      </w:r>
    </w:p>
  </w:footnote>
  <w:footnote w:id="2">
    <w:p w14:paraId="2968A717" w14:textId="5D33FD1C" w:rsidR="00236C19" w:rsidRPr="000A3754" w:rsidRDefault="00236C19" w:rsidP="00AC64FC">
      <w:pPr>
        <w:widowControl/>
        <w:tabs>
          <w:tab w:val="left" w:pos="-720"/>
          <w:tab w:val="left" w:pos="0"/>
        </w:tabs>
        <w:suppressAutoHyphens/>
        <w:ind w:firstLine="720"/>
        <w:rPr>
          <w:sz w:val="26"/>
          <w:szCs w:val="26"/>
        </w:rPr>
      </w:pPr>
      <w:r w:rsidRPr="00AC64FC">
        <w:rPr>
          <w:rStyle w:val="FootnoteReference"/>
          <w:sz w:val="26"/>
          <w:szCs w:val="26"/>
        </w:rPr>
        <w:footnoteRef/>
      </w:r>
      <w:r w:rsidRPr="00AC64FC">
        <w:rPr>
          <w:sz w:val="26"/>
          <w:szCs w:val="26"/>
        </w:rPr>
        <w:t xml:space="preserve"> </w:t>
      </w:r>
      <w:r w:rsidRPr="00AC64FC">
        <w:rPr>
          <w:sz w:val="26"/>
          <w:szCs w:val="26"/>
        </w:rPr>
        <w:tab/>
        <w:t>The Commission’s</w:t>
      </w:r>
      <w:r>
        <w:rPr>
          <w:sz w:val="26"/>
          <w:szCs w:val="26"/>
        </w:rPr>
        <w:t xml:space="preserve"> </w:t>
      </w:r>
      <w:r w:rsidR="00A51865">
        <w:rPr>
          <w:sz w:val="26"/>
          <w:szCs w:val="26"/>
        </w:rPr>
        <w:t>R</w:t>
      </w:r>
      <w:r>
        <w:rPr>
          <w:sz w:val="26"/>
          <w:szCs w:val="26"/>
        </w:rPr>
        <w:t>egulations define “motor common carrier of property” as “[a] motor common carrier who or which transports property, other than household goods, goods in use.”   52 Pa. Code § 31.1.</w:t>
      </w:r>
    </w:p>
  </w:footnote>
  <w:footnote w:id="3">
    <w:p w14:paraId="3B85BFD3" w14:textId="1A44A48B" w:rsidR="005B47FE" w:rsidRPr="005C4350" w:rsidRDefault="005B47FE" w:rsidP="005B47FE">
      <w:pPr>
        <w:pStyle w:val="FootnoteText"/>
        <w:ind w:firstLine="720"/>
        <w:rPr>
          <w:sz w:val="26"/>
          <w:szCs w:val="26"/>
        </w:rPr>
      </w:pPr>
      <w:r w:rsidRPr="005C4350">
        <w:rPr>
          <w:rStyle w:val="FootnoteReference"/>
          <w:sz w:val="26"/>
          <w:szCs w:val="26"/>
        </w:rPr>
        <w:footnoteRef/>
      </w:r>
      <w:r w:rsidRPr="005C4350">
        <w:rPr>
          <w:sz w:val="26"/>
          <w:szCs w:val="26"/>
        </w:rPr>
        <w:t xml:space="preserve"> </w:t>
      </w:r>
      <w:r w:rsidRPr="005C4350">
        <w:rPr>
          <w:sz w:val="26"/>
          <w:szCs w:val="26"/>
        </w:rPr>
        <w:tab/>
      </w:r>
      <w:r w:rsidR="005B309D" w:rsidRPr="005C4350">
        <w:rPr>
          <w:sz w:val="26"/>
          <w:szCs w:val="26"/>
        </w:rPr>
        <w:t xml:space="preserve">Mr. Diffendall stated in his </w:t>
      </w:r>
      <w:r w:rsidR="00091A6E">
        <w:rPr>
          <w:sz w:val="26"/>
          <w:szCs w:val="26"/>
        </w:rPr>
        <w:t>P</w:t>
      </w:r>
      <w:r w:rsidR="005B309D" w:rsidRPr="005C4350">
        <w:rPr>
          <w:sz w:val="26"/>
          <w:szCs w:val="26"/>
        </w:rPr>
        <w:t xml:space="preserve">etition that he has purchased a dump truck but did not state </w:t>
      </w:r>
      <w:r w:rsidR="00091A6E">
        <w:rPr>
          <w:sz w:val="26"/>
          <w:szCs w:val="26"/>
        </w:rPr>
        <w:t>or</w:t>
      </w:r>
      <w:r w:rsidR="005B309D" w:rsidRPr="005C4350">
        <w:rPr>
          <w:sz w:val="26"/>
          <w:szCs w:val="26"/>
        </w:rPr>
        <w:t xml:space="preserve"> provide any details regarding the material and/or amount he intends to haul.</w:t>
      </w:r>
      <w:r w:rsidRPr="005B309D">
        <w:rPr>
          <w:sz w:val="26"/>
          <w:szCs w:val="26"/>
        </w:rPr>
        <w:t> </w:t>
      </w:r>
      <w:r w:rsidRPr="005C4350">
        <w:rPr>
          <w:sz w:val="26"/>
          <w:szCs w:val="26"/>
        </w:rPr>
        <w:t xml:space="preserve"> Requirements for cargo insurance do not apply to dump trucks or vehicles limited to the transportation of coal, earth, crushed stone, </w:t>
      </w:r>
      <w:r w:rsidR="005C4350">
        <w:rPr>
          <w:sz w:val="26"/>
          <w:szCs w:val="26"/>
        </w:rPr>
        <w:t>amesite</w:t>
      </w:r>
      <w:r w:rsidRPr="005C4350">
        <w:rPr>
          <w:sz w:val="26"/>
          <w:szCs w:val="26"/>
        </w:rPr>
        <w:t xml:space="preserve"> and similar construction materials, or vehicles which are used for the transportation of property, the value of one load being not more than $500.</w:t>
      </w:r>
      <w:r w:rsidR="001B1EBB">
        <w:rPr>
          <w:sz w:val="26"/>
          <w:szCs w:val="26"/>
        </w:rPr>
        <w:t xml:space="preserve">  </w:t>
      </w:r>
      <w:r w:rsidRPr="005C4350">
        <w:rPr>
          <w:sz w:val="26"/>
          <w:szCs w:val="26"/>
        </w:rPr>
        <w:t>This subsection applies only if an affidavit stating that the vehicle is limited to the type of transportation described in this subsection is first filed with the Commission.</w:t>
      </w:r>
      <w:r>
        <w:rPr>
          <w:sz w:val="26"/>
          <w:szCs w:val="26"/>
        </w:rPr>
        <w:t xml:space="preserve">  52 Pa. Code § 32.13(b).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3127635"/>
    <w:multiLevelType w:val="hybridMultilevel"/>
    <w:tmpl w:val="34C614B4"/>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5940563"/>
    <w:multiLevelType w:val="hybridMultilevel"/>
    <w:tmpl w:val="CC0EADC2"/>
    <w:lvl w:ilvl="0" w:tplc="03F2D3B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24F"/>
    <w:rsid w:val="00000D47"/>
    <w:rsid w:val="00000DE4"/>
    <w:rsid w:val="00001100"/>
    <w:rsid w:val="00001FC8"/>
    <w:rsid w:val="00002B4F"/>
    <w:rsid w:val="0000363E"/>
    <w:rsid w:val="000046FC"/>
    <w:rsid w:val="00004BAE"/>
    <w:rsid w:val="00006685"/>
    <w:rsid w:val="00006F35"/>
    <w:rsid w:val="00011950"/>
    <w:rsid w:val="00012C2E"/>
    <w:rsid w:val="0001595C"/>
    <w:rsid w:val="00016D57"/>
    <w:rsid w:val="00017852"/>
    <w:rsid w:val="00021E46"/>
    <w:rsid w:val="00022B74"/>
    <w:rsid w:val="00022D11"/>
    <w:rsid w:val="0002524C"/>
    <w:rsid w:val="00025F3F"/>
    <w:rsid w:val="00026CD2"/>
    <w:rsid w:val="00027A81"/>
    <w:rsid w:val="00031394"/>
    <w:rsid w:val="000322EA"/>
    <w:rsid w:val="00033429"/>
    <w:rsid w:val="00035917"/>
    <w:rsid w:val="00035A8F"/>
    <w:rsid w:val="000362F4"/>
    <w:rsid w:val="00036C65"/>
    <w:rsid w:val="00037585"/>
    <w:rsid w:val="00040A8E"/>
    <w:rsid w:val="00040AEA"/>
    <w:rsid w:val="0004139B"/>
    <w:rsid w:val="000444CF"/>
    <w:rsid w:val="00047874"/>
    <w:rsid w:val="00047A40"/>
    <w:rsid w:val="00047F4A"/>
    <w:rsid w:val="0005115B"/>
    <w:rsid w:val="000523D1"/>
    <w:rsid w:val="00052528"/>
    <w:rsid w:val="00052B8F"/>
    <w:rsid w:val="0005335D"/>
    <w:rsid w:val="00054612"/>
    <w:rsid w:val="00054F5E"/>
    <w:rsid w:val="0005572E"/>
    <w:rsid w:val="00056286"/>
    <w:rsid w:val="00056A2B"/>
    <w:rsid w:val="00056C6B"/>
    <w:rsid w:val="00057E06"/>
    <w:rsid w:val="00060337"/>
    <w:rsid w:val="000612FD"/>
    <w:rsid w:val="00061DB6"/>
    <w:rsid w:val="000642AA"/>
    <w:rsid w:val="000649EC"/>
    <w:rsid w:val="000659C5"/>
    <w:rsid w:val="00066EE5"/>
    <w:rsid w:val="00067260"/>
    <w:rsid w:val="00071C74"/>
    <w:rsid w:val="00072261"/>
    <w:rsid w:val="00072808"/>
    <w:rsid w:val="00072D71"/>
    <w:rsid w:val="0007385D"/>
    <w:rsid w:val="00076F35"/>
    <w:rsid w:val="00076F7E"/>
    <w:rsid w:val="00077335"/>
    <w:rsid w:val="00084573"/>
    <w:rsid w:val="00084AF9"/>
    <w:rsid w:val="00085EA7"/>
    <w:rsid w:val="000907C6"/>
    <w:rsid w:val="00090BA6"/>
    <w:rsid w:val="000917F7"/>
    <w:rsid w:val="000918D4"/>
    <w:rsid w:val="00091A6E"/>
    <w:rsid w:val="00091DC3"/>
    <w:rsid w:val="00093164"/>
    <w:rsid w:val="000938D0"/>
    <w:rsid w:val="00094956"/>
    <w:rsid w:val="0009612D"/>
    <w:rsid w:val="00097504"/>
    <w:rsid w:val="000A0EC9"/>
    <w:rsid w:val="000A2051"/>
    <w:rsid w:val="000A365D"/>
    <w:rsid w:val="000A4415"/>
    <w:rsid w:val="000A4613"/>
    <w:rsid w:val="000B1013"/>
    <w:rsid w:val="000B216D"/>
    <w:rsid w:val="000B2755"/>
    <w:rsid w:val="000B4EAE"/>
    <w:rsid w:val="000B5238"/>
    <w:rsid w:val="000B5370"/>
    <w:rsid w:val="000B607A"/>
    <w:rsid w:val="000B6B15"/>
    <w:rsid w:val="000C083C"/>
    <w:rsid w:val="000C1CC6"/>
    <w:rsid w:val="000C2AE3"/>
    <w:rsid w:val="000C2C28"/>
    <w:rsid w:val="000C4562"/>
    <w:rsid w:val="000C6EDB"/>
    <w:rsid w:val="000C709A"/>
    <w:rsid w:val="000D10E7"/>
    <w:rsid w:val="000D3CAB"/>
    <w:rsid w:val="000D435F"/>
    <w:rsid w:val="000D5083"/>
    <w:rsid w:val="000D690F"/>
    <w:rsid w:val="000D7047"/>
    <w:rsid w:val="000E30F5"/>
    <w:rsid w:val="000E3995"/>
    <w:rsid w:val="000E39F5"/>
    <w:rsid w:val="000E5882"/>
    <w:rsid w:val="000F179E"/>
    <w:rsid w:val="000F1E28"/>
    <w:rsid w:val="000F4307"/>
    <w:rsid w:val="000F6885"/>
    <w:rsid w:val="000F68BF"/>
    <w:rsid w:val="000F7B1A"/>
    <w:rsid w:val="00100A60"/>
    <w:rsid w:val="0010158F"/>
    <w:rsid w:val="00101F51"/>
    <w:rsid w:val="001026CA"/>
    <w:rsid w:val="0010290F"/>
    <w:rsid w:val="0010481D"/>
    <w:rsid w:val="00104D9B"/>
    <w:rsid w:val="0011026A"/>
    <w:rsid w:val="00110F13"/>
    <w:rsid w:val="00110F27"/>
    <w:rsid w:val="00111F4B"/>
    <w:rsid w:val="00112145"/>
    <w:rsid w:val="00115EC3"/>
    <w:rsid w:val="00117CB2"/>
    <w:rsid w:val="00120B39"/>
    <w:rsid w:val="001238E5"/>
    <w:rsid w:val="00123A2E"/>
    <w:rsid w:val="00124071"/>
    <w:rsid w:val="00126126"/>
    <w:rsid w:val="001267D4"/>
    <w:rsid w:val="0013035F"/>
    <w:rsid w:val="001337DB"/>
    <w:rsid w:val="001357B9"/>
    <w:rsid w:val="00135972"/>
    <w:rsid w:val="001360FC"/>
    <w:rsid w:val="00140BFB"/>
    <w:rsid w:val="00143910"/>
    <w:rsid w:val="001447A0"/>
    <w:rsid w:val="0014497F"/>
    <w:rsid w:val="00144E84"/>
    <w:rsid w:val="00145821"/>
    <w:rsid w:val="00145C58"/>
    <w:rsid w:val="00145E4B"/>
    <w:rsid w:val="00146832"/>
    <w:rsid w:val="00146DDD"/>
    <w:rsid w:val="00146E03"/>
    <w:rsid w:val="00146E58"/>
    <w:rsid w:val="00147145"/>
    <w:rsid w:val="00150096"/>
    <w:rsid w:val="001508E4"/>
    <w:rsid w:val="00151445"/>
    <w:rsid w:val="00152600"/>
    <w:rsid w:val="001529E0"/>
    <w:rsid w:val="00152A0D"/>
    <w:rsid w:val="00152A2B"/>
    <w:rsid w:val="00153394"/>
    <w:rsid w:val="0015380A"/>
    <w:rsid w:val="0015447B"/>
    <w:rsid w:val="00154CB6"/>
    <w:rsid w:val="0015528A"/>
    <w:rsid w:val="00155CBB"/>
    <w:rsid w:val="00157248"/>
    <w:rsid w:val="00164DA4"/>
    <w:rsid w:val="0016503A"/>
    <w:rsid w:val="00165EB8"/>
    <w:rsid w:val="00166298"/>
    <w:rsid w:val="001663C8"/>
    <w:rsid w:val="00170BD1"/>
    <w:rsid w:val="00171A0D"/>
    <w:rsid w:val="001732A9"/>
    <w:rsid w:val="00174694"/>
    <w:rsid w:val="00174D3D"/>
    <w:rsid w:val="001750B9"/>
    <w:rsid w:val="001756D9"/>
    <w:rsid w:val="0017620E"/>
    <w:rsid w:val="00177251"/>
    <w:rsid w:val="00177EA1"/>
    <w:rsid w:val="001806FE"/>
    <w:rsid w:val="00181094"/>
    <w:rsid w:val="0018220B"/>
    <w:rsid w:val="00182478"/>
    <w:rsid w:val="001825BB"/>
    <w:rsid w:val="00184E2D"/>
    <w:rsid w:val="00185492"/>
    <w:rsid w:val="0018572D"/>
    <w:rsid w:val="00186A97"/>
    <w:rsid w:val="0019530E"/>
    <w:rsid w:val="00195F2E"/>
    <w:rsid w:val="00196BAC"/>
    <w:rsid w:val="001976B6"/>
    <w:rsid w:val="001977D2"/>
    <w:rsid w:val="001A081F"/>
    <w:rsid w:val="001A31C1"/>
    <w:rsid w:val="001A51CB"/>
    <w:rsid w:val="001A5C1D"/>
    <w:rsid w:val="001A5C5F"/>
    <w:rsid w:val="001A5D99"/>
    <w:rsid w:val="001A67B2"/>
    <w:rsid w:val="001A688D"/>
    <w:rsid w:val="001A6B84"/>
    <w:rsid w:val="001B0BB7"/>
    <w:rsid w:val="001B0D5A"/>
    <w:rsid w:val="001B1931"/>
    <w:rsid w:val="001B1DB4"/>
    <w:rsid w:val="001B1EBB"/>
    <w:rsid w:val="001B2207"/>
    <w:rsid w:val="001B2505"/>
    <w:rsid w:val="001B5A5C"/>
    <w:rsid w:val="001B5CB8"/>
    <w:rsid w:val="001B71ED"/>
    <w:rsid w:val="001B751E"/>
    <w:rsid w:val="001C0ABD"/>
    <w:rsid w:val="001C28A9"/>
    <w:rsid w:val="001C2E34"/>
    <w:rsid w:val="001C48FC"/>
    <w:rsid w:val="001C4978"/>
    <w:rsid w:val="001C7353"/>
    <w:rsid w:val="001C7A73"/>
    <w:rsid w:val="001D0ED2"/>
    <w:rsid w:val="001D3B8A"/>
    <w:rsid w:val="001D5818"/>
    <w:rsid w:val="001D613D"/>
    <w:rsid w:val="001E0B61"/>
    <w:rsid w:val="001E1276"/>
    <w:rsid w:val="001E20F5"/>
    <w:rsid w:val="001E21C0"/>
    <w:rsid w:val="001E4BEF"/>
    <w:rsid w:val="001E6900"/>
    <w:rsid w:val="001E7A8B"/>
    <w:rsid w:val="001E7F9A"/>
    <w:rsid w:val="001F1342"/>
    <w:rsid w:val="001F1D8B"/>
    <w:rsid w:val="001F285E"/>
    <w:rsid w:val="001F2D11"/>
    <w:rsid w:val="001F3CC7"/>
    <w:rsid w:val="001F44C2"/>
    <w:rsid w:val="001F5C4C"/>
    <w:rsid w:val="001F6E85"/>
    <w:rsid w:val="00201420"/>
    <w:rsid w:val="002018FF"/>
    <w:rsid w:val="00202524"/>
    <w:rsid w:val="00203095"/>
    <w:rsid w:val="00204A6D"/>
    <w:rsid w:val="00205BC0"/>
    <w:rsid w:val="00210736"/>
    <w:rsid w:val="00210F76"/>
    <w:rsid w:val="00210F81"/>
    <w:rsid w:val="00211622"/>
    <w:rsid w:val="00212B4F"/>
    <w:rsid w:val="00214785"/>
    <w:rsid w:val="00214B3E"/>
    <w:rsid w:val="00220496"/>
    <w:rsid w:val="00222052"/>
    <w:rsid w:val="00222D1C"/>
    <w:rsid w:val="00222DA1"/>
    <w:rsid w:val="002245C6"/>
    <w:rsid w:val="002247F3"/>
    <w:rsid w:val="0022502A"/>
    <w:rsid w:val="0022698E"/>
    <w:rsid w:val="00227912"/>
    <w:rsid w:val="002311EE"/>
    <w:rsid w:val="002328B1"/>
    <w:rsid w:val="002336A9"/>
    <w:rsid w:val="00233B98"/>
    <w:rsid w:val="00235AC5"/>
    <w:rsid w:val="00236C19"/>
    <w:rsid w:val="002370F5"/>
    <w:rsid w:val="002402B8"/>
    <w:rsid w:val="00240ACA"/>
    <w:rsid w:val="00240D7B"/>
    <w:rsid w:val="00240F19"/>
    <w:rsid w:val="00241299"/>
    <w:rsid w:val="00242AD7"/>
    <w:rsid w:val="00243DE6"/>
    <w:rsid w:val="00246A9C"/>
    <w:rsid w:val="00253970"/>
    <w:rsid w:val="00253997"/>
    <w:rsid w:val="00253FD6"/>
    <w:rsid w:val="00254828"/>
    <w:rsid w:val="00255462"/>
    <w:rsid w:val="0025625F"/>
    <w:rsid w:val="00257379"/>
    <w:rsid w:val="00257A44"/>
    <w:rsid w:val="00260957"/>
    <w:rsid w:val="00264646"/>
    <w:rsid w:val="00264BED"/>
    <w:rsid w:val="002668B3"/>
    <w:rsid w:val="002702BD"/>
    <w:rsid w:val="0027232D"/>
    <w:rsid w:val="002729E1"/>
    <w:rsid w:val="00273007"/>
    <w:rsid w:val="00273C55"/>
    <w:rsid w:val="00274AC7"/>
    <w:rsid w:val="00274BC0"/>
    <w:rsid w:val="00274D0F"/>
    <w:rsid w:val="00277500"/>
    <w:rsid w:val="00277BF3"/>
    <w:rsid w:val="00280D2B"/>
    <w:rsid w:val="00281A5F"/>
    <w:rsid w:val="00282D3C"/>
    <w:rsid w:val="002832D0"/>
    <w:rsid w:val="00285DB6"/>
    <w:rsid w:val="00286091"/>
    <w:rsid w:val="00291A71"/>
    <w:rsid w:val="00291F68"/>
    <w:rsid w:val="00295EA2"/>
    <w:rsid w:val="00297982"/>
    <w:rsid w:val="002A02E4"/>
    <w:rsid w:val="002A0446"/>
    <w:rsid w:val="002A060A"/>
    <w:rsid w:val="002A2220"/>
    <w:rsid w:val="002A4450"/>
    <w:rsid w:val="002A4698"/>
    <w:rsid w:val="002A4835"/>
    <w:rsid w:val="002A5608"/>
    <w:rsid w:val="002A6750"/>
    <w:rsid w:val="002B2296"/>
    <w:rsid w:val="002B4407"/>
    <w:rsid w:val="002B44BE"/>
    <w:rsid w:val="002B4A1B"/>
    <w:rsid w:val="002B4B76"/>
    <w:rsid w:val="002B67B7"/>
    <w:rsid w:val="002B6C09"/>
    <w:rsid w:val="002C0429"/>
    <w:rsid w:val="002C0572"/>
    <w:rsid w:val="002C06EA"/>
    <w:rsid w:val="002C079C"/>
    <w:rsid w:val="002C0F42"/>
    <w:rsid w:val="002C1783"/>
    <w:rsid w:val="002C19E4"/>
    <w:rsid w:val="002C36B4"/>
    <w:rsid w:val="002C4ACC"/>
    <w:rsid w:val="002C6014"/>
    <w:rsid w:val="002C6CC4"/>
    <w:rsid w:val="002C71C6"/>
    <w:rsid w:val="002D139D"/>
    <w:rsid w:val="002D13C4"/>
    <w:rsid w:val="002D275E"/>
    <w:rsid w:val="002D2A03"/>
    <w:rsid w:val="002D335A"/>
    <w:rsid w:val="002D538F"/>
    <w:rsid w:val="002D6357"/>
    <w:rsid w:val="002D6E31"/>
    <w:rsid w:val="002D744F"/>
    <w:rsid w:val="002D7584"/>
    <w:rsid w:val="002E0017"/>
    <w:rsid w:val="002E106D"/>
    <w:rsid w:val="002E2028"/>
    <w:rsid w:val="002E3026"/>
    <w:rsid w:val="002E3BA6"/>
    <w:rsid w:val="002E3F06"/>
    <w:rsid w:val="002E4F00"/>
    <w:rsid w:val="002E6FFA"/>
    <w:rsid w:val="002E7F8F"/>
    <w:rsid w:val="002F3F04"/>
    <w:rsid w:val="002F408F"/>
    <w:rsid w:val="002F41BA"/>
    <w:rsid w:val="002F6526"/>
    <w:rsid w:val="00300114"/>
    <w:rsid w:val="003018AA"/>
    <w:rsid w:val="00303B99"/>
    <w:rsid w:val="00303E43"/>
    <w:rsid w:val="00303F6B"/>
    <w:rsid w:val="00306753"/>
    <w:rsid w:val="0030714F"/>
    <w:rsid w:val="003073E2"/>
    <w:rsid w:val="00307DDF"/>
    <w:rsid w:val="00307F7A"/>
    <w:rsid w:val="003116AF"/>
    <w:rsid w:val="0031216A"/>
    <w:rsid w:val="0031381C"/>
    <w:rsid w:val="00314A43"/>
    <w:rsid w:val="00315152"/>
    <w:rsid w:val="00315ECF"/>
    <w:rsid w:val="00316905"/>
    <w:rsid w:val="00316CB2"/>
    <w:rsid w:val="00317297"/>
    <w:rsid w:val="0032053F"/>
    <w:rsid w:val="00322040"/>
    <w:rsid w:val="003227AA"/>
    <w:rsid w:val="003240B8"/>
    <w:rsid w:val="00325201"/>
    <w:rsid w:val="00325422"/>
    <w:rsid w:val="00330D6B"/>
    <w:rsid w:val="00333BCE"/>
    <w:rsid w:val="00333D3E"/>
    <w:rsid w:val="00333FDA"/>
    <w:rsid w:val="003340DE"/>
    <w:rsid w:val="0033751D"/>
    <w:rsid w:val="0034010B"/>
    <w:rsid w:val="00340D19"/>
    <w:rsid w:val="00341BD0"/>
    <w:rsid w:val="00343898"/>
    <w:rsid w:val="00344804"/>
    <w:rsid w:val="003518C8"/>
    <w:rsid w:val="003533B5"/>
    <w:rsid w:val="00353DFB"/>
    <w:rsid w:val="0035666F"/>
    <w:rsid w:val="00357BAC"/>
    <w:rsid w:val="003622CA"/>
    <w:rsid w:val="003629BC"/>
    <w:rsid w:val="00363030"/>
    <w:rsid w:val="00363503"/>
    <w:rsid w:val="0036391B"/>
    <w:rsid w:val="00363F39"/>
    <w:rsid w:val="0036462C"/>
    <w:rsid w:val="00364A42"/>
    <w:rsid w:val="00364AF4"/>
    <w:rsid w:val="00366666"/>
    <w:rsid w:val="003669F9"/>
    <w:rsid w:val="00367790"/>
    <w:rsid w:val="00373660"/>
    <w:rsid w:val="00373F7E"/>
    <w:rsid w:val="00374362"/>
    <w:rsid w:val="003755FB"/>
    <w:rsid w:val="0037577C"/>
    <w:rsid w:val="00382637"/>
    <w:rsid w:val="003829D5"/>
    <w:rsid w:val="0038301C"/>
    <w:rsid w:val="00385502"/>
    <w:rsid w:val="00386CEC"/>
    <w:rsid w:val="003871AC"/>
    <w:rsid w:val="0038728E"/>
    <w:rsid w:val="00391A43"/>
    <w:rsid w:val="00393B25"/>
    <w:rsid w:val="00393FEE"/>
    <w:rsid w:val="00395C3B"/>
    <w:rsid w:val="003966CD"/>
    <w:rsid w:val="00397C1B"/>
    <w:rsid w:val="003A1003"/>
    <w:rsid w:val="003A1D81"/>
    <w:rsid w:val="003A28AA"/>
    <w:rsid w:val="003B0611"/>
    <w:rsid w:val="003B42D9"/>
    <w:rsid w:val="003B7DC8"/>
    <w:rsid w:val="003C15DE"/>
    <w:rsid w:val="003C2AF3"/>
    <w:rsid w:val="003C3140"/>
    <w:rsid w:val="003C3E02"/>
    <w:rsid w:val="003C3FE8"/>
    <w:rsid w:val="003C5031"/>
    <w:rsid w:val="003C73F9"/>
    <w:rsid w:val="003C79AB"/>
    <w:rsid w:val="003C7CB0"/>
    <w:rsid w:val="003D261A"/>
    <w:rsid w:val="003D2932"/>
    <w:rsid w:val="003D2951"/>
    <w:rsid w:val="003D5A3E"/>
    <w:rsid w:val="003D5F07"/>
    <w:rsid w:val="003D6AB5"/>
    <w:rsid w:val="003E058E"/>
    <w:rsid w:val="003E1B61"/>
    <w:rsid w:val="003E3FF5"/>
    <w:rsid w:val="003E5354"/>
    <w:rsid w:val="003F0B46"/>
    <w:rsid w:val="003F0CF9"/>
    <w:rsid w:val="003F2985"/>
    <w:rsid w:val="003F4D06"/>
    <w:rsid w:val="003F51F4"/>
    <w:rsid w:val="003F52C6"/>
    <w:rsid w:val="003F558E"/>
    <w:rsid w:val="004028B4"/>
    <w:rsid w:val="00403AEB"/>
    <w:rsid w:val="00403D6E"/>
    <w:rsid w:val="00406125"/>
    <w:rsid w:val="00407AC0"/>
    <w:rsid w:val="00410229"/>
    <w:rsid w:val="00412E30"/>
    <w:rsid w:val="00412E50"/>
    <w:rsid w:val="0041491A"/>
    <w:rsid w:val="00414C0A"/>
    <w:rsid w:val="004158F4"/>
    <w:rsid w:val="00415989"/>
    <w:rsid w:val="00415ACC"/>
    <w:rsid w:val="00415D7B"/>
    <w:rsid w:val="00416F45"/>
    <w:rsid w:val="004170AF"/>
    <w:rsid w:val="004213BD"/>
    <w:rsid w:val="0042387E"/>
    <w:rsid w:val="00425E63"/>
    <w:rsid w:val="004310E9"/>
    <w:rsid w:val="00432BB7"/>
    <w:rsid w:val="004331E9"/>
    <w:rsid w:val="00433548"/>
    <w:rsid w:val="00433E8D"/>
    <w:rsid w:val="0043592C"/>
    <w:rsid w:val="00436437"/>
    <w:rsid w:val="004411B9"/>
    <w:rsid w:val="00441207"/>
    <w:rsid w:val="00441BA8"/>
    <w:rsid w:val="004422CA"/>
    <w:rsid w:val="00443807"/>
    <w:rsid w:val="004442A5"/>
    <w:rsid w:val="004462F7"/>
    <w:rsid w:val="00447124"/>
    <w:rsid w:val="00447A25"/>
    <w:rsid w:val="004501BD"/>
    <w:rsid w:val="00451071"/>
    <w:rsid w:val="00453DD4"/>
    <w:rsid w:val="00456293"/>
    <w:rsid w:val="00457487"/>
    <w:rsid w:val="0046019D"/>
    <w:rsid w:val="00462A85"/>
    <w:rsid w:val="00464536"/>
    <w:rsid w:val="00464CC1"/>
    <w:rsid w:val="0046514E"/>
    <w:rsid w:val="00465BDF"/>
    <w:rsid w:val="00465C7D"/>
    <w:rsid w:val="0046623C"/>
    <w:rsid w:val="004662A1"/>
    <w:rsid w:val="00467739"/>
    <w:rsid w:val="004709BA"/>
    <w:rsid w:val="00470D0C"/>
    <w:rsid w:val="004723DC"/>
    <w:rsid w:val="004744AA"/>
    <w:rsid w:val="00474E22"/>
    <w:rsid w:val="00475416"/>
    <w:rsid w:val="0047608F"/>
    <w:rsid w:val="00476554"/>
    <w:rsid w:val="004766CE"/>
    <w:rsid w:val="004813D4"/>
    <w:rsid w:val="00481765"/>
    <w:rsid w:val="00481777"/>
    <w:rsid w:val="00483538"/>
    <w:rsid w:val="004835D5"/>
    <w:rsid w:val="00484C43"/>
    <w:rsid w:val="00484EAC"/>
    <w:rsid w:val="00487EFC"/>
    <w:rsid w:val="00491D91"/>
    <w:rsid w:val="004929B1"/>
    <w:rsid w:val="00493D28"/>
    <w:rsid w:val="0049580C"/>
    <w:rsid w:val="00496C66"/>
    <w:rsid w:val="00497616"/>
    <w:rsid w:val="0049768F"/>
    <w:rsid w:val="00497ED5"/>
    <w:rsid w:val="004A04E5"/>
    <w:rsid w:val="004A0A18"/>
    <w:rsid w:val="004A1495"/>
    <w:rsid w:val="004A2165"/>
    <w:rsid w:val="004A2B9B"/>
    <w:rsid w:val="004A4A2E"/>
    <w:rsid w:val="004A5E91"/>
    <w:rsid w:val="004A5F74"/>
    <w:rsid w:val="004B088E"/>
    <w:rsid w:val="004B0D6A"/>
    <w:rsid w:val="004B1052"/>
    <w:rsid w:val="004B2145"/>
    <w:rsid w:val="004B2D71"/>
    <w:rsid w:val="004B3D57"/>
    <w:rsid w:val="004B41A5"/>
    <w:rsid w:val="004B6296"/>
    <w:rsid w:val="004B6B14"/>
    <w:rsid w:val="004B71D4"/>
    <w:rsid w:val="004C00A1"/>
    <w:rsid w:val="004C3B5B"/>
    <w:rsid w:val="004C502F"/>
    <w:rsid w:val="004C6848"/>
    <w:rsid w:val="004D4693"/>
    <w:rsid w:val="004E1BA7"/>
    <w:rsid w:val="004E1D60"/>
    <w:rsid w:val="004E2EB1"/>
    <w:rsid w:val="004E47EC"/>
    <w:rsid w:val="004E514F"/>
    <w:rsid w:val="004E737F"/>
    <w:rsid w:val="004F03DE"/>
    <w:rsid w:val="004F09F8"/>
    <w:rsid w:val="004F1176"/>
    <w:rsid w:val="004F22DA"/>
    <w:rsid w:val="004F2DD4"/>
    <w:rsid w:val="004F4408"/>
    <w:rsid w:val="004F5397"/>
    <w:rsid w:val="004F6AA6"/>
    <w:rsid w:val="004F6DE6"/>
    <w:rsid w:val="004F6FE7"/>
    <w:rsid w:val="004F7812"/>
    <w:rsid w:val="00500048"/>
    <w:rsid w:val="00500615"/>
    <w:rsid w:val="00502165"/>
    <w:rsid w:val="00504834"/>
    <w:rsid w:val="00504C7A"/>
    <w:rsid w:val="00505AEE"/>
    <w:rsid w:val="0050632E"/>
    <w:rsid w:val="0050736C"/>
    <w:rsid w:val="0050752D"/>
    <w:rsid w:val="00511EF3"/>
    <w:rsid w:val="00513A92"/>
    <w:rsid w:val="00513FE5"/>
    <w:rsid w:val="00514507"/>
    <w:rsid w:val="00515233"/>
    <w:rsid w:val="00517972"/>
    <w:rsid w:val="00521350"/>
    <w:rsid w:val="00521EF3"/>
    <w:rsid w:val="005232E6"/>
    <w:rsid w:val="00524B87"/>
    <w:rsid w:val="0052616E"/>
    <w:rsid w:val="00526D8F"/>
    <w:rsid w:val="00530DF5"/>
    <w:rsid w:val="0053172B"/>
    <w:rsid w:val="00534EE4"/>
    <w:rsid w:val="005351B9"/>
    <w:rsid w:val="00535A3F"/>
    <w:rsid w:val="00536011"/>
    <w:rsid w:val="005364C1"/>
    <w:rsid w:val="00536528"/>
    <w:rsid w:val="00537F65"/>
    <w:rsid w:val="00540B45"/>
    <w:rsid w:val="00541357"/>
    <w:rsid w:val="0054256E"/>
    <w:rsid w:val="00542BCC"/>
    <w:rsid w:val="00543D77"/>
    <w:rsid w:val="00543F52"/>
    <w:rsid w:val="00544741"/>
    <w:rsid w:val="00544D2A"/>
    <w:rsid w:val="00546543"/>
    <w:rsid w:val="0054679E"/>
    <w:rsid w:val="00550B79"/>
    <w:rsid w:val="0055150B"/>
    <w:rsid w:val="005532F9"/>
    <w:rsid w:val="005536F2"/>
    <w:rsid w:val="0055440B"/>
    <w:rsid w:val="0055708D"/>
    <w:rsid w:val="00557F94"/>
    <w:rsid w:val="005615C9"/>
    <w:rsid w:val="005618A7"/>
    <w:rsid w:val="00561CA6"/>
    <w:rsid w:val="0056243C"/>
    <w:rsid w:val="00563E42"/>
    <w:rsid w:val="00564565"/>
    <w:rsid w:val="005647BE"/>
    <w:rsid w:val="00565CE4"/>
    <w:rsid w:val="00566299"/>
    <w:rsid w:val="00566784"/>
    <w:rsid w:val="00570CA3"/>
    <w:rsid w:val="00571617"/>
    <w:rsid w:val="005725F6"/>
    <w:rsid w:val="005734A0"/>
    <w:rsid w:val="005747DD"/>
    <w:rsid w:val="00575E08"/>
    <w:rsid w:val="00582D88"/>
    <w:rsid w:val="005866C9"/>
    <w:rsid w:val="00586817"/>
    <w:rsid w:val="00586D92"/>
    <w:rsid w:val="00587507"/>
    <w:rsid w:val="00587731"/>
    <w:rsid w:val="005939B6"/>
    <w:rsid w:val="00595FA9"/>
    <w:rsid w:val="005960B1"/>
    <w:rsid w:val="00596A0B"/>
    <w:rsid w:val="00596E05"/>
    <w:rsid w:val="00596F85"/>
    <w:rsid w:val="005970FA"/>
    <w:rsid w:val="00597ED1"/>
    <w:rsid w:val="005A0176"/>
    <w:rsid w:val="005A088E"/>
    <w:rsid w:val="005A1491"/>
    <w:rsid w:val="005A178D"/>
    <w:rsid w:val="005A1D04"/>
    <w:rsid w:val="005A2298"/>
    <w:rsid w:val="005A28C1"/>
    <w:rsid w:val="005A2DA4"/>
    <w:rsid w:val="005A490C"/>
    <w:rsid w:val="005A72FC"/>
    <w:rsid w:val="005A745C"/>
    <w:rsid w:val="005A7D8B"/>
    <w:rsid w:val="005B0388"/>
    <w:rsid w:val="005B05BF"/>
    <w:rsid w:val="005B109A"/>
    <w:rsid w:val="005B1E3C"/>
    <w:rsid w:val="005B309D"/>
    <w:rsid w:val="005B47FE"/>
    <w:rsid w:val="005B7563"/>
    <w:rsid w:val="005C2FD5"/>
    <w:rsid w:val="005C4350"/>
    <w:rsid w:val="005C5378"/>
    <w:rsid w:val="005C7A3A"/>
    <w:rsid w:val="005C7B6A"/>
    <w:rsid w:val="005D1287"/>
    <w:rsid w:val="005D2196"/>
    <w:rsid w:val="005D2599"/>
    <w:rsid w:val="005D2AB9"/>
    <w:rsid w:val="005D34E2"/>
    <w:rsid w:val="005D496E"/>
    <w:rsid w:val="005D59CE"/>
    <w:rsid w:val="005D7C20"/>
    <w:rsid w:val="005D7D5B"/>
    <w:rsid w:val="005D7F5F"/>
    <w:rsid w:val="005E0E5D"/>
    <w:rsid w:val="005E2DDC"/>
    <w:rsid w:val="005E460D"/>
    <w:rsid w:val="005E6960"/>
    <w:rsid w:val="005E701C"/>
    <w:rsid w:val="005E7EB8"/>
    <w:rsid w:val="005F18D6"/>
    <w:rsid w:val="005F2471"/>
    <w:rsid w:val="005F3AA9"/>
    <w:rsid w:val="005F52F4"/>
    <w:rsid w:val="005F6420"/>
    <w:rsid w:val="005F75DE"/>
    <w:rsid w:val="00603024"/>
    <w:rsid w:val="006041CF"/>
    <w:rsid w:val="00604EC1"/>
    <w:rsid w:val="0060506E"/>
    <w:rsid w:val="00606BDF"/>
    <w:rsid w:val="00606CE7"/>
    <w:rsid w:val="006116E3"/>
    <w:rsid w:val="00612223"/>
    <w:rsid w:val="00612A75"/>
    <w:rsid w:val="006138A3"/>
    <w:rsid w:val="00614AAF"/>
    <w:rsid w:val="00615223"/>
    <w:rsid w:val="00616C34"/>
    <w:rsid w:val="0062014D"/>
    <w:rsid w:val="006210C7"/>
    <w:rsid w:val="00624400"/>
    <w:rsid w:val="00624E51"/>
    <w:rsid w:val="00626162"/>
    <w:rsid w:val="006313A2"/>
    <w:rsid w:val="006319E9"/>
    <w:rsid w:val="00632DC5"/>
    <w:rsid w:val="00633CBA"/>
    <w:rsid w:val="00634719"/>
    <w:rsid w:val="006348F4"/>
    <w:rsid w:val="006349DE"/>
    <w:rsid w:val="0063510E"/>
    <w:rsid w:val="00635E69"/>
    <w:rsid w:val="00636112"/>
    <w:rsid w:val="006364CF"/>
    <w:rsid w:val="00637DB7"/>
    <w:rsid w:val="00642057"/>
    <w:rsid w:val="006424BC"/>
    <w:rsid w:val="00643114"/>
    <w:rsid w:val="0064334C"/>
    <w:rsid w:val="00645165"/>
    <w:rsid w:val="00646751"/>
    <w:rsid w:val="006503E8"/>
    <w:rsid w:val="00652FDD"/>
    <w:rsid w:val="00654A4A"/>
    <w:rsid w:val="006553B6"/>
    <w:rsid w:val="0065545A"/>
    <w:rsid w:val="006557AD"/>
    <w:rsid w:val="00656CE5"/>
    <w:rsid w:val="006572F9"/>
    <w:rsid w:val="00662585"/>
    <w:rsid w:val="0066264D"/>
    <w:rsid w:val="00663527"/>
    <w:rsid w:val="0066383B"/>
    <w:rsid w:val="006644EB"/>
    <w:rsid w:val="006661CF"/>
    <w:rsid w:val="00667EE0"/>
    <w:rsid w:val="00670BFD"/>
    <w:rsid w:val="00671E4C"/>
    <w:rsid w:val="00671EE4"/>
    <w:rsid w:val="00673A25"/>
    <w:rsid w:val="00674295"/>
    <w:rsid w:val="00674AE5"/>
    <w:rsid w:val="00677453"/>
    <w:rsid w:val="0067776A"/>
    <w:rsid w:val="00680BBE"/>
    <w:rsid w:val="006818A8"/>
    <w:rsid w:val="00681A51"/>
    <w:rsid w:val="00682469"/>
    <w:rsid w:val="00683D97"/>
    <w:rsid w:val="006847B1"/>
    <w:rsid w:val="00684FCA"/>
    <w:rsid w:val="00685087"/>
    <w:rsid w:val="00686B5C"/>
    <w:rsid w:val="0069217D"/>
    <w:rsid w:val="00694190"/>
    <w:rsid w:val="00696997"/>
    <w:rsid w:val="006A4B28"/>
    <w:rsid w:val="006A758C"/>
    <w:rsid w:val="006A779F"/>
    <w:rsid w:val="006A7B4D"/>
    <w:rsid w:val="006A7CCC"/>
    <w:rsid w:val="006A7D50"/>
    <w:rsid w:val="006B112B"/>
    <w:rsid w:val="006B16E4"/>
    <w:rsid w:val="006B39B5"/>
    <w:rsid w:val="006B5A35"/>
    <w:rsid w:val="006B5D36"/>
    <w:rsid w:val="006C1EEC"/>
    <w:rsid w:val="006C1F0E"/>
    <w:rsid w:val="006C25E9"/>
    <w:rsid w:val="006C3FEA"/>
    <w:rsid w:val="006C430E"/>
    <w:rsid w:val="006C4EC8"/>
    <w:rsid w:val="006C65C6"/>
    <w:rsid w:val="006C69E7"/>
    <w:rsid w:val="006D01D2"/>
    <w:rsid w:val="006D07F6"/>
    <w:rsid w:val="006D10AE"/>
    <w:rsid w:val="006D1CE9"/>
    <w:rsid w:val="006D29F2"/>
    <w:rsid w:val="006D4451"/>
    <w:rsid w:val="006D494E"/>
    <w:rsid w:val="006D52D0"/>
    <w:rsid w:val="006D53A3"/>
    <w:rsid w:val="006D6D2C"/>
    <w:rsid w:val="006D7CA2"/>
    <w:rsid w:val="006E065B"/>
    <w:rsid w:val="006E09D3"/>
    <w:rsid w:val="006E1947"/>
    <w:rsid w:val="006E1D15"/>
    <w:rsid w:val="006E1E6C"/>
    <w:rsid w:val="006E237E"/>
    <w:rsid w:val="006E2FB7"/>
    <w:rsid w:val="006E3450"/>
    <w:rsid w:val="006E48BF"/>
    <w:rsid w:val="006E5505"/>
    <w:rsid w:val="006E5A14"/>
    <w:rsid w:val="006F0968"/>
    <w:rsid w:val="006F240A"/>
    <w:rsid w:val="006F2F3B"/>
    <w:rsid w:val="006F2FB3"/>
    <w:rsid w:val="006F36C7"/>
    <w:rsid w:val="006F4B06"/>
    <w:rsid w:val="006F531B"/>
    <w:rsid w:val="006F62BC"/>
    <w:rsid w:val="006F6F8D"/>
    <w:rsid w:val="00701709"/>
    <w:rsid w:val="00702493"/>
    <w:rsid w:val="00702FD2"/>
    <w:rsid w:val="00703995"/>
    <w:rsid w:val="007063EF"/>
    <w:rsid w:val="00707158"/>
    <w:rsid w:val="0070719A"/>
    <w:rsid w:val="00711D06"/>
    <w:rsid w:val="00714F3B"/>
    <w:rsid w:val="00715B8B"/>
    <w:rsid w:val="007166F7"/>
    <w:rsid w:val="00716926"/>
    <w:rsid w:val="00716AEF"/>
    <w:rsid w:val="00717076"/>
    <w:rsid w:val="00717296"/>
    <w:rsid w:val="00717F5B"/>
    <w:rsid w:val="00720497"/>
    <w:rsid w:val="00720FB5"/>
    <w:rsid w:val="007260D5"/>
    <w:rsid w:val="00726866"/>
    <w:rsid w:val="00727370"/>
    <w:rsid w:val="00731444"/>
    <w:rsid w:val="007328D9"/>
    <w:rsid w:val="00732F41"/>
    <w:rsid w:val="007333F9"/>
    <w:rsid w:val="0073488E"/>
    <w:rsid w:val="0073523F"/>
    <w:rsid w:val="00735D9E"/>
    <w:rsid w:val="00737408"/>
    <w:rsid w:val="00740D75"/>
    <w:rsid w:val="0074109C"/>
    <w:rsid w:val="00741290"/>
    <w:rsid w:val="00742335"/>
    <w:rsid w:val="00742842"/>
    <w:rsid w:val="00745281"/>
    <w:rsid w:val="00747277"/>
    <w:rsid w:val="00753376"/>
    <w:rsid w:val="007543B0"/>
    <w:rsid w:val="00754FFA"/>
    <w:rsid w:val="007568A9"/>
    <w:rsid w:val="007569A5"/>
    <w:rsid w:val="0076029D"/>
    <w:rsid w:val="00761514"/>
    <w:rsid w:val="007619F4"/>
    <w:rsid w:val="00761AF6"/>
    <w:rsid w:val="0076288E"/>
    <w:rsid w:val="00763CE7"/>
    <w:rsid w:val="0076453F"/>
    <w:rsid w:val="0076488C"/>
    <w:rsid w:val="007653EF"/>
    <w:rsid w:val="00766460"/>
    <w:rsid w:val="0077118F"/>
    <w:rsid w:val="00771607"/>
    <w:rsid w:val="00772177"/>
    <w:rsid w:val="0077516F"/>
    <w:rsid w:val="00775C65"/>
    <w:rsid w:val="0077639A"/>
    <w:rsid w:val="00776794"/>
    <w:rsid w:val="00777816"/>
    <w:rsid w:val="00780A2E"/>
    <w:rsid w:val="00780E67"/>
    <w:rsid w:val="0078100C"/>
    <w:rsid w:val="0078157F"/>
    <w:rsid w:val="00781BF4"/>
    <w:rsid w:val="007843C0"/>
    <w:rsid w:val="00784914"/>
    <w:rsid w:val="00786F48"/>
    <w:rsid w:val="0078772C"/>
    <w:rsid w:val="007878E4"/>
    <w:rsid w:val="0079393B"/>
    <w:rsid w:val="00794770"/>
    <w:rsid w:val="007963BD"/>
    <w:rsid w:val="007A220C"/>
    <w:rsid w:val="007A3B59"/>
    <w:rsid w:val="007A42F1"/>
    <w:rsid w:val="007A4783"/>
    <w:rsid w:val="007A5191"/>
    <w:rsid w:val="007B0500"/>
    <w:rsid w:val="007B111B"/>
    <w:rsid w:val="007B223E"/>
    <w:rsid w:val="007B32A4"/>
    <w:rsid w:val="007B3AE8"/>
    <w:rsid w:val="007B4418"/>
    <w:rsid w:val="007B578A"/>
    <w:rsid w:val="007B5983"/>
    <w:rsid w:val="007B5F62"/>
    <w:rsid w:val="007B66B3"/>
    <w:rsid w:val="007B7077"/>
    <w:rsid w:val="007B7E53"/>
    <w:rsid w:val="007C2C0D"/>
    <w:rsid w:val="007C3003"/>
    <w:rsid w:val="007C57C3"/>
    <w:rsid w:val="007C6B60"/>
    <w:rsid w:val="007C6F85"/>
    <w:rsid w:val="007C70D3"/>
    <w:rsid w:val="007C7D83"/>
    <w:rsid w:val="007C7F01"/>
    <w:rsid w:val="007D099F"/>
    <w:rsid w:val="007D24BD"/>
    <w:rsid w:val="007D3AA0"/>
    <w:rsid w:val="007D3FE2"/>
    <w:rsid w:val="007D5690"/>
    <w:rsid w:val="007D69FA"/>
    <w:rsid w:val="007D7222"/>
    <w:rsid w:val="007E0723"/>
    <w:rsid w:val="007E1600"/>
    <w:rsid w:val="007E2CCA"/>
    <w:rsid w:val="007E44D5"/>
    <w:rsid w:val="007E5516"/>
    <w:rsid w:val="007E7FF2"/>
    <w:rsid w:val="007F1273"/>
    <w:rsid w:val="007F50BE"/>
    <w:rsid w:val="007F517D"/>
    <w:rsid w:val="007F6DDB"/>
    <w:rsid w:val="007F7220"/>
    <w:rsid w:val="007F7270"/>
    <w:rsid w:val="00802E4F"/>
    <w:rsid w:val="0080456F"/>
    <w:rsid w:val="00804BE4"/>
    <w:rsid w:val="00806ABE"/>
    <w:rsid w:val="0080720B"/>
    <w:rsid w:val="00807BFC"/>
    <w:rsid w:val="00810603"/>
    <w:rsid w:val="00810C0A"/>
    <w:rsid w:val="00814283"/>
    <w:rsid w:val="0081556D"/>
    <w:rsid w:val="00816212"/>
    <w:rsid w:val="00817E82"/>
    <w:rsid w:val="00820209"/>
    <w:rsid w:val="00820B3A"/>
    <w:rsid w:val="00820F35"/>
    <w:rsid w:val="00820FEC"/>
    <w:rsid w:val="00822C6C"/>
    <w:rsid w:val="00822DAC"/>
    <w:rsid w:val="0082393D"/>
    <w:rsid w:val="00826D32"/>
    <w:rsid w:val="00830CC9"/>
    <w:rsid w:val="00831FD7"/>
    <w:rsid w:val="008324C3"/>
    <w:rsid w:val="0083324D"/>
    <w:rsid w:val="0083342B"/>
    <w:rsid w:val="00834C2A"/>
    <w:rsid w:val="00834D67"/>
    <w:rsid w:val="00835A4A"/>
    <w:rsid w:val="00835F1C"/>
    <w:rsid w:val="00841733"/>
    <w:rsid w:val="008425CF"/>
    <w:rsid w:val="008427AE"/>
    <w:rsid w:val="00844D38"/>
    <w:rsid w:val="00844D85"/>
    <w:rsid w:val="008524BE"/>
    <w:rsid w:val="00853B6E"/>
    <w:rsid w:val="00853BC2"/>
    <w:rsid w:val="00854278"/>
    <w:rsid w:val="0085496A"/>
    <w:rsid w:val="00854E66"/>
    <w:rsid w:val="00855833"/>
    <w:rsid w:val="00856063"/>
    <w:rsid w:val="00857172"/>
    <w:rsid w:val="00861FE3"/>
    <w:rsid w:val="0086236A"/>
    <w:rsid w:val="008627C2"/>
    <w:rsid w:val="00862C51"/>
    <w:rsid w:val="0086316D"/>
    <w:rsid w:val="00863179"/>
    <w:rsid w:val="0086520D"/>
    <w:rsid w:val="00866179"/>
    <w:rsid w:val="0087035A"/>
    <w:rsid w:val="0087036E"/>
    <w:rsid w:val="00872D25"/>
    <w:rsid w:val="0087347D"/>
    <w:rsid w:val="00874B57"/>
    <w:rsid w:val="008764C0"/>
    <w:rsid w:val="00877CE6"/>
    <w:rsid w:val="00881194"/>
    <w:rsid w:val="0088161D"/>
    <w:rsid w:val="00881F3F"/>
    <w:rsid w:val="00882628"/>
    <w:rsid w:val="00882DAD"/>
    <w:rsid w:val="00885263"/>
    <w:rsid w:val="00885890"/>
    <w:rsid w:val="008922CB"/>
    <w:rsid w:val="00892DA5"/>
    <w:rsid w:val="0089318F"/>
    <w:rsid w:val="008932C4"/>
    <w:rsid w:val="00893514"/>
    <w:rsid w:val="008949B1"/>
    <w:rsid w:val="00895950"/>
    <w:rsid w:val="0089654C"/>
    <w:rsid w:val="00896714"/>
    <w:rsid w:val="0089713E"/>
    <w:rsid w:val="008A0144"/>
    <w:rsid w:val="008A0150"/>
    <w:rsid w:val="008A0BAC"/>
    <w:rsid w:val="008A10F3"/>
    <w:rsid w:val="008A4967"/>
    <w:rsid w:val="008A509F"/>
    <w:rsid w:val="008A5C0F"/>
    <w:rsid w:val="008A6559"/>
    <w:rsid w:val="008A65E1"/>
    <w:rsid w:val="008A6BAA"/>
    <w:rsid w:val="008A7F01"/>
    <w:rsid w:val="008B1596"/>
    <w:rsid w:val="008B17DA"/>
    <w:rsid w:val="008B1A9D"/>
    <w:rsid w:val="008B45AD"/>
    <w:rsid w:val="008B7137"/>
    <w:rsid w:val="008C0189"/>
    <w:rsid w:val="008C09C4"/>
    <w:rsid w:val="008C1F44"/>
    <w:rsid w:val="008C3B62"/>
    <w:rsid w:val="008C646F"/>
    <w:rsid w:val="008C6762"/>
    <w:rsid w:val="008D0397"/>
    <w:rsid w:val="008D4477"/>
    <w:rsid w:val="008D6D55"/>
    <w:rsid w:val="008E3E4B"/>
    <w:rsid w:val="008E4EF9"/>
    <w:rsid w:val="008E6DFC"/>
    <w:rsid w:val="008E7710"/>
    <w:rsid w:val="008E7F22"/>
    <w:rsid w:val="008F2C88"/>
    <w:rsid w:val="008F3ED3"/>
    <w:rsid w:val="008F5852"/>
    <w:rsid w:val="008F58A1"/>
    <w:rsid w:val="009007E6"/>
    <w:rsid w:val="00900B53"/>
    <w:rsid w:val="00900D4D"/>
    <w:rsid w:val="0090142B"/>
    <w:rsid w:val="00903441"/>
    <w:rsid w:val="00903F34"/>
    <w:rsid w:val="00904783"/>
    <w:rsid w:val="00904AD3"/>
    <w:rsid w:val="00905308"/>
    <w:rsid w:val="00905C0A"/>
    <w:rsid w:val="00910C46"/>
    <w:rsid w:val="00911DD1"/>
    <w:rsid w:val="009122F8"/>
    <w:rsid w:val="009128CE"/>
    <w:rsid w:val="00912B1C"/>
    <w:rsid w:val="00913427"/>
    <w:rsid w:val="009153A9"/>
    <w:rsid w:val="00915520"/>
    <w:rsid w:val="009155F7"/>
    <w:rsid w:val="00917746"/>
    <w:rsid w:val="00917DA4"/>
    <w:rsid w:val="00921131"/>
    <w:rsid w:val="009235A8"/>
    <w:rsid w:val="009247F5"/>
    <w:rsid w:val="00926AB2"/>
    <w:rsid w:val="00926DD2"/>
    <w:rsid w:val="0093025E"/>
    <w:rsid w:val="00930642"/>
    <w:rsid w:val="00931436"/>
    <w:rsid w:val="009329B2"/>
    <w:rsid w:val="00933582"/>
    <w:rsid w:val="00935ACA"/>
    <w:rsid w:val="00935E2C"/>
    <w:rsid w:val="00936A97"/>
    <w:rsid w:val="00937411"/>
    <w:rsid w:val="00937C0A"/>
    <w:rsid w:val="009407FE"/>
    <w:rsid w:val="00942436"/>
    <w:rsid w:val="0094362B"/>
    <w:rsid w:val="00943FA1"/>
    <w:rsid w:val="00946806"/>
    <w:rsid w:val="0094680F"/>
    <w:rsid w:val="0095008A"/>
    <w:rsid w:val="00953280"/>
    <w:rsid w:val="00955A11"/>
    <w:rsid w:val="009571C7"/>
    <w:rsid w:val="009572CA"/>
    <w:rsid w:val="00957603"/>
    <w:rsid w:val="009577BF"/>
    <w:rsid w:val="00957A1D"/>
    <w:rsid w:val="00957B0E"/>
    <w:rsid w:val="00957BC0"/>
    <w:rsid w:val="00961EF7"/>
    <w:rsid w:val="0096487B"/>
    <w:rsid w:val="00964D13"/>
    <w:rsid w:val="00965AD9"/>
    <w:rsid w:val="00965BA0"/>
    <w:rsid w:val="009705B7"/>
    <w:rsid w:val="0097252B"/>
    <w:rsid w:val="00973B18"/>
    <w:rsid w:val="009757D1"/>
    <w:rsid w:val="009770ED"/>
    <w:rsid w:val="00980078"/>
    <w:rsid w:val="00980295"/>
    <w:rsid w:val="00980754"/>
    <w:rsid w:val="0098116B"/>
    <w:rsid w:val="00981535"/>
    <w:rsid w:val="009825C8"/>
    <w:rsid w:val="0098409F"/>
    <w:rsid w:val="00985537"/>
    <w:rsid w:val="0098696E"/>
    <w:rsid w:val="00991698"/>
    <w:rsid w:val="00991C17"/>
    <w:rsid w:val="00991CD7"/>
    <w:rsid w:val="00992085"/>
    <w:rsid w:val="00992D1E"/>
    <w:rsid w:val="00997641"/>
    <w:rsid w:val="00997EB2"/>
    <w:rsid w:val="009A006D"/>
    <w:rsid w:val="009A0557"/>
    <w:rsid w:val="009A06F5"/>
    <w:rsid w:val="009A0788"/>
    <w:rsid w:val="009A0E92"/>
    <w:rsid w:val="009A1194"/>
    <w:rsid w:val="009A17EC"/>
    <w:rsid w:val="009A2604"/>
    <w:rsid w:val="009A3F46"/>
    <w:rsid w:val="009A404C"/>
    <w:rsid w:val="009A4A88"/>
    <w:rsid w:val="009A4DD0"/>
    <w:rsid w:val="009A595C"/>
    <w:rsid w:val="009A5BB5"/>
    <w:rsid w:val="009A5D8D"/>
    <w:rsid w:val="009A77FE"/>
    <w:rsid w:val="009A7B94"/>
    <w:rsid w:val="009B03DF"/>
    <w:rsid w:val="009B0801"/>
    <w:rsid w:val="009B403F"/>
    <w:rsid w:val="009B45A4"/>
    <w:rsid w:val="009B557A"/>
    <w:rsid w:val="009B582B"/>
    <w:rsid w:val="009B6AF0"/>
    <w:rsid w:val="009B6ECA"/>
    <w:rsid w:val="009C292D"/>
    <w:rsid w:val="009C475D"/>
    <w:rsid w:val="009C5729"/>
    <w:rsid w:val="009C5F0C"/>
    <w:rsid w:val="009C6664"/>
    <w:rsid w:val="009C67C0"/>
    <w:rsid w:val="009D006D"/>
    <w:rsid w:val="009D0BFF"/>
    <w:rsid w:val="009D1035"/>
    <w:rsid w:val="009D13D0"/>
    <w:rsid w:val="009D2068"/>
    <w:rsid w:val="009D451E"/>
    <w:rsid w:val="009D62D1"/>
    <w:rsid w:val="009D7D33"/>
    <w:rsid w:val="009E2943"/>
    <w:rsid w:val="009E47BA"/>
    <w:rsid w:val="009E4DD4"/>
    <w:rsid w:val="009E4E3F"/>
    <w:rsid w:val="009E51F4"/>
    <w:rsid w:val="009E5FFB"/>
    <w:rsid w:val="009E698B"/>
    <w:rsid w:val="009E7A9F"/>
    <w:rsid w:val="009F0BF8"/>
    <w:rsid w:val="009F0DF0"/>
    <w:rsid w:val="009F1547"/>
    <w:rsid w:val="009F17CF"/>
    <w:rsid w:val="009F4ABA"/>
    <w:rsid w:val="009F5E63"/>
    <w:rsid w:val="009F5F2B"/>
    <w:rsid w:val="009F725C"/>
    <w:rsid w:val="00A0132E"/>
    <w:rsid w:val="00A02892"/>
    <w:rsid w:val="00A066AE"/>
    <w:rsid w:val="00A06FBE"/>
    <w:rsid w:val="00A07115"/>
    <w:rsid w:val="00A10DD9"/>
    <w:rsid w:val="00A12866"/>
    <w:rsid w:val="00A12C6B"/>
    <w:rsid w:val="00A13E89"/>
    <w:rsid w:val="00A14117"/>
    <w:rsid w:val="00A1491C"/>
    <w:rsid w:val="00A149FA"/>
    <w:rsid w:val="00A17C0F"/>
    <w:rsid w:val="00A17DF0"/>
    <w:rsid w:val="00A20F78"/>
    <w:rsid w:val="00A218F1"/>
    <w:rsid w:val="00A221C6"/>
    <w:rsid w:val="00A235AC"/>
    <w:rsid w:val="00A25DEA"/>
    <w:rsid w:val="00A26278"/>
    <w:rsid w:val="00A27DEE"/>
    <w:rsid w:val="00A31B93"/>
    <w:rsid w:val="00A31FE2"/>
    <w:rsid w:val="00A32B01"/>
    <w:rsid w:val="00A33D46"/>
    <w:rsid w:val="00A35537"/>
    <w:rsid w:val="00A3594D"/>
    <w:rsid w:val="00A37033"/>
    <w:rsid w:val="00A375EF"/>
    <w:rsid w:val="00A414FB"/>
    <w:rsid w:val="00A41504"/>
    <w:rsid w:val="00A442A6"/>
    <w:rsid w:val="00A45A48"/>
    <w:rsid w:val="00A45D72"/>
    <w:rsid w:val="00A50300"/>
    <w:rsid w:val="00A51865"/>
    <w:rsid w:val="00A51F13"/>
    <w:rsid w:val="00A528C2"/>
    <w:rsid w:val="00A541CC"/>
    <w:rsid w:val="00A544BE"/>
    <w:rsid w:val="00A544EA"/>
    <w:rsid w:val="00A54AFD"/>
    <w:rsid w:val="00A54E69"/>
    <w:rsid w:val="00A61B06"/>
    <w:rsid w:val="00A62113"/>
    <w:rsid w:val="00A6426E"/>
    <w:rsid w:val="00A6759C"/>
    <w:rsid w:val="00A677F2"/>
    <w:rsid w:val="00A67923"/>
    <w:rsid w:val="00A70273"/>
    <w:rsid w:val="00A713ED"/>
    <w:rsid w:val="00A714B8"/>
    <w:rsid w:val="00A71E28"/>
    <w:rsid w:val="00A72FFB"/>
    <w:rsid w:val="00A743EC"/>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2F28"/>
    <w:rsid w:val="00A84AE7"/>
    <w:rsid w:val="00A86624"/>
    <w:rsid w:val="00A869B0"/>
    <w:rsid w:val="00A8723C"/>
    <w:rsid w:val="00A90F89"/>
    <w:rsid w:val="00A9289F"/>
    <w:rsid w:val="00A92A19"/>
    <w:rsid w:val="00A92C1D"/>
    <w:rsid w:val="00A940F8"/>
    <w:rsid w:val="00A94EF6"/>
    <w:rsid w:val="00AA0C77"/>
    <w:rsid w:val="00AA0EB0"/>
    <w:rsid w:val="00AA0F5A"/>
    <w:rsid w:val="00AA1D27"/>
    <w:rsid w:val="00AA204C"/>
    <w:rsid w:val="00AA2CDF"/>
    <w:rsid w:val="00AA2D57"/>
    <w:rsid w:val="00AA38E7"/>
    <w:rsid w:val="00AA3941"/>
    <w:rsid w:val="00AA3F9B"/>
    <w:rsid w:val="00AA56D0"/>
    <w:rsid w:val="00AA6147"/>
    <w:rsid w:val="00AB039F"/>
    <w:rsid w:val="00AB0C9F"/>
    <w:rsid w:val="00AB143A"/>
    <w:rsid w:val="00AB3328"/>
    <w:rsid w:val="00AB4464"/>
    <w:rsid w:val="00AB4D76"/>
    <w:rsid w:val="00AB544A"/>
    <w:rsid w:val="00AC003C"/>
    <w:rsid w:val="00AC0103"/>
    <w:rsid w:val="00AC1404"/>
    <w:rsid w:val="00AC18C1"/>
    <w:rsid w:val="00AC1E2C"/>
    <w:rsid w:val="00AC2480"/>
    <w:rsid w:val="00AC2C4C"/>
    <w:rsid w:val="00AC3306"/>
    <w:rsid w:val="00AC557B"/>
    <w:rsid w:val="00AC64FC"/>
    <w:rsid w:val="00AD034A"/>
    <w:rsid w:val="00AD039F"/>
    <w:rsid w:val="00AD1295"/>
    <w:rsid w:val="00AD2DAF"/>
    <w:rsid w:val="00AD3902"/>
    <w:rsid w:val="00AD471B"/>
    <w:rsid w:val="00AD52D8"/>
    <w:rsid w:val="00AD6010"/>
    <w:rsid w:val="00AE0021"/>
    <w:rsid w:val="00AE1339"/>
    <w:rsid w:val="00AE150C"/>
    <w:rsid w:val="00AE33FF"/>
    <w:rsid w:val="00AE4A5D"/>
    <w:rsid w:val="00AF06D5"/>
    <w:rsid w:val="00AF09DD"/>
    <w:rsid w:val="00AF0A88"/>
    <w:rsid w:val="00AF2EDF"/>
    <w:rsid w:val="00AF45CA"/>
    <w:rsid w:val="00AF51A0"/>
    <w:rsid w:val="00B0089F"/>
    <w:rsid w:val="00B01E01"/>
    <w:rsid w:val="00B02655"/>
    <w:rsid w:val="00B02748"/>
    <w:rsid w:val="00B03D52"/>
    <w:rsid w:val="00B0494C"/>
    <w:rsid w:val="00B05102"/>
    <w:rsid w:val="00B056F8"/>
    <w:rsid w:val="00B06BD7"/>
    <w:rsid w:val="00B06FC5"/>
    <w:rsid w:val="00B10185"/>
    <w:rsid w:val="00B10BA9"/>
    <w:rsid w:val="00B11B9C"/>
    <w:rsid w:val="00B12785"/>
    <w:rsid w:val="00B1374D"/>
    <w:rsid w:val="00B1396C"/>
    <w:rsid w:val="00B13DDF"/>
    <w:rsid w:val="00B16A34"/>
    <w:rsid w:val="00B22467"/>
    <w:rsid w:val="00B226E8"/>
    <w:rsid w:val="00B227F0"/>
    <w:rsid w:val="00B23824"/>
    <w:rsid w:val="00B25453"/>
    <w:rsid w:val="00B27007"/>
    <w:rsid w:val="00B27749"/>
    <w:rsid w:val="00B30C50"/>
    <w:rsid w:val="00B30EFF"/>
    <w:rsid w:val="00B31B9C"/>
    <w:rsid w:val="00B31D56"/>
    <w:rsid w:val="00B332A7"/>
    <w:rsid w:val="00B333E9"/>
    <w:rsid w:val="00B348F6"/>
    <w:rsid w:val="00B34D6C"/>
    <w:rsid w:val="00B36596"/>
    <w:rsid w:val="00B40CC4"/>
    <w:rsid w:val="00B50803"/>
    <w:rsid w:val="00B50838"/>
    <w:rsid w:val="00B5522B"/>
    <w:rsid w:val="00B5544F"/>
    <w:rsid w:val="00B55E5D"/>
    <w:rsid w:val="00B5665B"/>
    <w:rsid w:val="00B60A36"/>
    <w:rsid w:val="00B64B96"/>
    <w:rsid w:val="00B66867"/>
    <w:rsid w:val="00B66994"/>
    <w:rsid w:val="00B71AFB"/>
    <w:rsid w:val="00B71F3A"/>
    <w:rsid w:val="00B73355"/>
    <w:rsid w:val="00B73C97"/>
    <w:rsid w:val="00B759FF"/>
    <w:rsid w:val="00B76340"/>
    <w:rsid w:val="00B77CD2"/>
    <w:rsid w:val="00B80C43"/>
    <w:rsid w:val="00B82C20"/>
    <w:rsid w:val="00B84DF3"/>
    <w:rsid w:val="00B85AD6"/>
    <w:rsid w:val="00B86628"/>
    <w:rsid w:val="00B901C3"/>
    <w:rsid w:val="00B9130C"/>
    <w:rsid w:val="00B935D2"/>
    <w:rsid w:val="00B943E5"/>
    <w:rsid w:val="00B94786"/>
    <w:rsid w:val="00B94B64"/>
    <w:rsid w:val="00B97464"/>
    <w:rsid w:val="00BA0D18"/>
    <w:rsid w:val="00BA1BEA"/>
    <w:rsid w:val="00BA4AB6"/>
    <w:rsid w:val="00BA5E87"/>
    <w:rsid w:val="00BA78B6"/>
    <w:rsid w:val="00BB0B98"/>
    <w:rsid w:val="00BB0FE6"/>
    <w:rsid w:val="00BB26AD"/>
    <w:rsid w:val="00BB309C"/>
    <w:rsid w:val="00BB30F6"/>
    <w:rsid w:val="00BB59B4"/>
    <w:rsid w:val="00BB7482"/>
    <w:rsid w:val="00BB79BD"/>
    <w:rsid w:val="00BB7F74"/>
    <w:rsid w:val="00BC51EC"/>
    <w:rsid w:val="00BC7208"/>
    <w:rsid w:val="00BD0B48"/>
    <w:rsid w:val="00BD0FC0"/>
    <w:rsid w:val="00BD2A0A"/>
    <w:rsid w:val="00BD41F6"/>
    <w:rsid w:val="00BD5075"/>
    <w:rsid w:val="00BD5D0F"/>
    <w:rsid w:val="00BD7C68"/>
    <w:rsid w:val="00BE1298"/>
    <w:rsid w:val="00BE1CBC"/>
    <w:rsid w:val="00BE247D"/>
    <w:rsid w:val="00BE29DC"/>
    <w:rsid w:val="00BE7D14"/>
    <w:rsid w:val="00BF1383"/>
    <w:rsid w:val="00BF4CB3"/>
    <w:rsid w:val="00BF6826"/>
    <w:rsid w:val="00BF697A"/>
    <w:rsid w:val="00BF6ADB"/>
    <w:rsid w:val="00C0001B"/>
    <w:rsid w:val="00C01FFB"/>
    <w:rsid w:val="00C03776"/>
    <w:rsid w:val="00C03F40"/>
    <w:rsid w:val="00C0600E"/>
    <w:rsid w:val="00C109E6"/>
    <w:rsid w:val="00C12DD5"/>
    <w:rsid w:val="00C136D9"/>
    <w:rsid w:val="00C13806"/>
    <w:rsid w:val="00C13811"/>
    <w:rsid w:val="00C13821"/>
    <w:rsid w:val="00C13B1D"/>
    <w:rsid w:val="00C14051"/>
    <w:rsid w:val="00C15F73"/>
    <w:rsid w:val="00C168B6"/>
    <w:rsid w:val="00C2037B"/>
    <w:rsid w:val="00C21521"/>
    <w:rsid w:val="00C22FF7"/>
    <w:rsid w:val="00C23E59"/>
    <w:rsid w:val="00C24E7B"/>
    <w:rsid w:val="00C2669D"/>
    <w:rsid w:val="00C279BE"/>
    <w:rsid w:val="00C27F76"/>
    <w:rsid w:val="00C30DA4"/>
    <w:rsid w:val="00C31B15"/>
    <w:rsid w:val="00C31E6F"/>
    <w:rsid w:val="00C35832"/>
    <w:rsid w:val="00C42725"/>
    <w:rsid w:val="00C4283B"/>
    <w:rsid w:val="00C44719"/>
    <w:rsid w:val="00C45421"/>
    <w:rsid w:val="00C50108"/>
    <w:rsid w:val="00C50FFC"/>
    <w:rsid w:val="00C5157F"/>
    <w:rsid w:val="00C52177"/>
    <w:rsid w:val="00C522BD"/>
    <w:rsid w:val="00C554A0"/>
    <w:rsid w:val="00C57485"/>
    <w:rsid w:val="00C57987"/>
    <w:rsid w:val="00C6479F"/>
    <w:rsid w:val="00C64D57"/>
    <w:rsid w:val="00C6572C"/>
    <w:rsid w:val="00C6646E"/>
    <w:rsid w:val="00C70CFF"/>
    <w:rsid w:val="00C743AF"/>
    <w:rsid w:val="00C75655"/>
    <w:rsid w:val="00C758B1"/>
    <w:rsid w:val="00C75E49"/>
    <w:rsid w:val="00C75F01"/>
    <w:rsid w:val="00C76A6F"/>
    <w:rsid w:val="00C8000B"/>
    <w:rsid w:val="00C80B8F"/>
    <w:rsid w:val="00C81110"/>
    <w:rsid w:val="00C8131C"/>
    <w:rsid w:val="00C82945"/>
    <w:rsid w:val="00C837C3"/>
    <w:rsid w:val="00C84497"/>
    <w:rsid w:val="00C850DD"/>
    <w:rsid w:val="00C852B1"/>
    <w:rsid w:val="00C85FDE"/>
    <w:rsid w:val="00C868F6"/>
    <w:rsid w:val="00C91021"/>
    <w:rsid w:val="00C9137C"/>
    <w:rsid w:val="00C91644"/>
    <w:rsid w:val="00C93D52"/>
    <w:rsid w:val="00C9663B"/>
    <w:rsid w:val="00CA0487"/>
    <w:rsid w:val="00CA1238"/>
    <w:rsid w:val="00CA26F4"/>
    <w:rsid w:val="00CA4272"/>
    <w:rsid w:val="00CA43A5"/>
    <w:rsid w:val="00CA47EB"/>
    <w:rsid w:val="00CA77C9"/>
    <w:rsid w:val="00CA7C0B"/>
    <w:rsid w:val="00CB00C6"/>
    <w:rsid w:val="00CB05BA"/>
    <w:rsid w:val="00CB08D2"/>
    <w:rsid w:val="00CB1716"/>
    <w:rsid w:val="00CB1CC7"/>
    <w:rsid w:val="00CB1DEC"/>
    <w:rsid w:val="00CB3009"/>
    <w:rsid w:val="00CB33E8"/>
    <w:rsid w:val="00CB6E2B"/>
    <w:rsid w:val="00CB6FF7"/>
    <w:rsid w:val="00CB7302"/>
    <w:rsid w:val="00CC1E9F"/>
    <w:rsid w:val="00CC3EB7"/>
    <w:rsid w:val="00CC3EEF"/>
    <w:rsid w:val="00CC5896"/>
    <w:rsid w:val="00CC68BA"/>
    <w:rsid w:val="00CC7C88"/>
    <w:rsid w:val="00CD257F"/>
    <w:rsid w:val="00CE0C35"/>
    <w:rsid w:val="00CE3810"/>
    <w:rsid w:val="00CE3A7A"/>
    <w:rsid w:val="00CE403A"/>
    <w:rsid w:val="00CE43B8"/>
    <w:rsid w:val="00CE52B4"/>
    <w:rsid w:val="00CE5DCD"/>
    <w:rsid w:val="00CE701C"/>
    <w:rsid w:val="00CE7599"/>
    <w:rsid w:val="00CF1E23"/>
    <w:rsid w:val="00CF252E"/>
    <w:rsid w:val="00CF414A"/>
    <w:rsid w:val="00CF4FF0"/>
    <w:rsid w:val="00CF5B47"/>
    <w:rsid w:val="00CF5D67"/>
    <w:rsid w:val="00CF66D0"/>
    <w:rsid w:val="00CF6B06"/>
    <w:rsid w:val="00D017FB"/>
    <w:rsid w:val="00D07214"/>
    <w:rsid w:val="00D104F9"/>
    <w:rsid w:val="00D11CC6"/>
    <w:rsid w:val="00D13BA7"/>
    <w:rsid w:val="00D14323"/>
    <w:rsid w:val="00D15C8D"/>
    <w:rsid w:val="00D16008"/>
    <w:rsid w:val="00D166D4"/>
    <w:rsid w:val="00D166F5"/>
    <w:rsid w:val="00D16E39"/>
    <w:rsid w:val="00D21B55"/>
    <w:rsid w:val="00D2334C"/>
    <w:rsid w:val="00D23471"/>
    <w:rsid w:val="00D24CD3"/>
    <w:rsid w:val="00D25165"/>
    <w:rsid w:val="00D25C66"/>
    <w:rsid w:val="00D30254"/>
    <w:rsid w:val="00D33768"/>
    <w:rsid w:val="00D33D87"/>
    <w:rsid w:val="00D3438D"/>
    <w:rsid w:val="00D35077"/>
    <w:rsid w:val="00D356A9"/>
    <w:rsid w:val="00D35A6E"/>
    <w:rsid w:val="00D3686D"/>
    <w:rsid w:val="00D37FFE"/>
    <w:rsid w:val="00D408A8"/>
    <w:rsid w:val="00D4111B"/>
    <w:rsid w:val="00D46DAE"/>
    <w:rsid w:val="00D51C8F"/>
    <w:rsid w:val="00D5204B"/>
    <w:rsid w:val="00D54857"/>
    <w:rsid w:val="00D54BD8"/>
    <w:rsid w:val="00D54C10"/>
    <w:rsid w:val="00D55191"/>
    <w:rsid w:val="00D55CD0"/>
    <w:rsid w:val="00D56443"/>
    <w:rsid w:val="00D56726"/>
    <w:rsid w:val="00D56E8A"/>
    <w:rsid w:val="00D57544"/>
    <w:rsid w:val="00D57973"/>
    <w:rsid w:val="00D60CE2"/>
    <w:rsid w:val="00D612EC"/>
    <w:rsid w:val="00D6153E"/>
    <w:rsid w:val="00D623C4"/>
    <w:rsid w:val="00D65797"/>
    <w:rsid w:val="00D722DF"/>
    <w:rsid w:val="00D72A40"/>
    <w:rsid w:val="00D7556D"/>
    <w:rsid w:val="00D75A48"/>
    <w:rsid w:val="00D75CB2"/>
    <w:rsid w:val="00D77451"/>
    <w:rsid w:val="00D80D16"/>
    <w:rsid w:val="00D82213"/>
    <w:rsid w:val="00D82EEC"/>
    <w:rsid w:val="00D84675"/>
    <w:rsid w:val="00D84BF3"/>
    <w:rsid w:val="00D8526A"/>
    <w:rsid w:val="00D858C0"/>
    <w:rsid w:val="00D85B1D"/>
    <w:rsid w:val="00D86252"/>
    <w:rsid w:val="00D91127"/>
    <w:rsid w:val="00D917F3"/>
    <w:rsid w:val="00D92B59"/>
    <w:rsid w:val="00D92E21"/>
    <w:rsid w:val="00D9660C"/>
    <w:rsid w:val="00D97BAA"/>
    <w:rsid w:val="00D97F55"/>
    <w:rsid w:val="00DA152C"/>
    <w:rsid w:val="00DA373D"/>
    <w:rsid w:val="00DA3AF3"/>
    <w:rsid w:val="00DA3D21"/>
    <w:rsid w:val="00DA4401"/>
    <w:rsid w:val="00DA474B"/>
    <w:rsid w:val="00DA5455"/>
    <w:rsid w:val="00DA5C2B"/>
    <w:rsid w:val="00DA639D"/>
    <w:rsid w:val="00DA7560"/>
    <w:rsid w:val="00DA7600"/>
    <w:rsid w:val="00DA78E2"/>
    <w:rsid w:val="00DB42A6"/>
    <w:rsid w:val="00DB5EFB"/>
    <w:rsid w:val="00DB6EF1"/>
    <w:rsid w:val="00DC08A4"/>
    <w:rsid w:val="00DC0E13"/>
    <w:rsid w:val="00DC19BB"/>
    <w:rsid w:val="00DC1B32"/>
    <w:rsid w:val="00DC3193"/>
    <w:rsid w:val="00DC3AE6"/>
    <w:rsid w:val="00DC50E6"/>
    <w:rsid w:val="00DC6404"/>
    <w:rsid w:val="00DC6750"/>
    <w:rsid w:val="00DC6779"/>
    <w:rsid w:val="00DD14CA"/>
    <w:rsid w:val="00DD2A78"/>
    <w:rsid w:val="00DD2CE0"/>
    <w:rsid w:val="00DD6E58"/>
    <w:rsid w:val="00DD7FDF"/>
    <w:rsid w:val="00DE04BB"/>
    <w:rsid w:val="00DE1703"/>
    <w:rsid w:val="00DE1D2C"/>
    <w:rsid w:val="00DE1F96"/>
    <w:rsid w:val="00DE25AC"/>
    <w:rsid w:val="00DE3FC2"/>
    <w:rsid w:val="00DE6447"/>
    <w:rsid w:val="00DF1088"/>
    <w:rsid w:val="00DF22DD"/>
    <w:rsid w:val="00DF568D"/>
    <w:rsid w:val="00DF74A4"/>
    <w:rsid w:val="00DF7C0B"/>
    <w:rsid w:val="00DF7C1E"/>
    <w:rsid w:val="00E00891"/>
    <w:rsid w:val="00E00CCB"/>
    <w:rsid w:val="00E02BCC"/>
    <w:rsid w:val="00E034C3"/>
    <w:rsid w:val="00E042C7"/>
    <w:rsid w:val="00E0473D"/>
    <w:rsid w:val="00E06690"/>
    <w:rsid w:val="00E06A2D"/>
    <w:rsid w:val="00E0781A"/>
    <w:rsid w:val="00E10240"/>
    <w:rsid w:val="00E11475"/>
    <w:rsid w:val="00E13605"/>
    <w:rsid w:val="00E138D3"/>
    <w:rsid w:val="00E13AC5"/>
    <w:rsid w:val="00E1412B"/>
    <w:rsid w:val="00E14A3C"/>
    <w:rsid w:val="00E17555"/>
    <w:rsid w:val="00E175A7"/>
    <w:rsid w:val="00E20168"/>
    <w:rsid w:val="00E20740"/>
    <w:rsid w:val="00E207E3"/>
    <w:rsid w:val="00E20E92"/>
    <w:rsid w:val="00E240BA"/>
    <w:rsid w:val="00E24324"/>
    <w:rsid w:val="00E245DA"/>
    <w:rsid w:val="00E24645"/>
    <w:rsid w:val="00E24B51"/>
    <w:rsid w:val="00E25016"/>
    <w:rsid w:val="00E25DD2"/>
    <w:rsid w:val="00E31BCB"/>
    <w:rsid w:val="00E32963"/>
    <w:rsid w:val="00E337BC"/>
    <w:rsid w:val="00E343E0"/>
    <w:rsid w:val="00E34428"/>
    <w:rsid w:val="00E350CD"/>
    <w:rsid w:val="00E372A9"/>
    <w:rsid w:val="00E37A78"/>
    <w:rsid w:val="00E4001B"/>
    <w:rsid w:val="00E413C7"/>
    <w:rsid w:val="00E4226A"/>
    <w:rsid w:val="00E431E5"/>
    <w:rsid w:val="00E4367E"/>
    <w:rsid w:val="00E51FDE"/>
    <w:rsid w:val="00E5300F"/>
    <w:rsid w:val="00E534B2"/>
    <w:rsid w:val="00E54DA3"/>
    <w:rsid w:val="00E55293"/>
    <w:rsid w:val="00E566DD"/>
    <w:rsid w:val="00E569E3"/>
    <w:rsid w:val="00E56B66"/>
    <w:rsid w:val="00E579AF"/>
    <w:rsid w:val="00E57BCD"/>
    <w:rsid w:val="00E6098A"/>
    <w:rsid w:val="00E60ADC"/>
    <w:rsid w:val="00E60EDA"/>
    <w:rsid w:val="00E62CA9"/>
    <w:rsid w:val="00E64E69"/>
    <w:rsid w:val="00E654EF"/>
    <w:rsid w:val="00E705B7"/>
    <w:rsid w:val="00E7086E"/>
    <w:rsid w:val="00E70ECC"/>
    <w:rsid w:val="00E71A89"/>
    <w:rsid w:val="00E75579"/>
    <w:rsid w:val="00E75728"/>
    <w:rsid w:val="00E75848"/>
    <w:rsid w:val="00E7657C"/>
    <w:rsid w:val="00E77197"/>
    <w:rsid w:val="00E81B1A"/>
    <w:rsid w:val="00E83D0D"/>
    <w:rsid w:val="00E84FB3"/>
    <w:rsid w:val="00E85B55"/>
    <w:rsid w:val="00E87037"/>
    <w:rsid w:val="00E87E1F"/>
    <w:rsid w:val="00E87F3F"/>
    <w:rsid w:val="00E91EB2"/>
    <w:rsid w:val="00E93619"/>
    <w:rsid w:val="00E93C25"/>
    <w:rsid w:val="00E94C9A"/>
    <w:rsid w:val="00EA0F03"/>
    <w:rsid w:val="00EA0F9C"/>
    <w:rsid w:val="00EA1A21"/>
    <w:rsid w:val="00EA1EF9"/>
    <w:rsid w:val="00EA2CA0"/>
    <w:rsid w:val="00EA6676"/>
    <w:rsid w:val="00EA6AC4"/>
    <w:rsid w:val="00EA7237"/>
    <w:rsid w:val="00EA7815"/>
    <w:rsid w:val="00EB055B"/>
    <w:rsid w:val="00EB112A"/>
    <w:rsid w:val="00EB4603"/>
    <w:rsid w:val="00EC1212"/>
    <w:rsid w:val="00EC1D3D"/>
    <w:rsid w:val="00EC3331"/>
    <w:rsid w:val="00EC677E"/>
    <w:rsid w:val="00EC67A7"/>
    <w:rsid w:val="00EC6E8B"/>
    <w:rsid w:val="00EC7727"/>
    <w:rsid w:val="00EC7E67"/>
    <w:rsid w:val="00ED0A18"/>
    <w:rsid w:val="00ED455A"/>
    <w:rsid w:val="00ED5B5C"/>
    <w:rsid w:val="00ED6713"/>
    <w:rsid w:val="00ED678C"/>
    <w:rsid w:val="00ED68E1"/>
    <w:rsid w:val="00ED70BD"/>
    <w:rsid w:val="00ED7679"/>
    <w:rsid w:val="00EE0B3E"/>
    <w:rsid w:val="00EE19A4"/>
    <w:rsid w:val="00EE2EB6"/>
    <w:rsid w:val="00EE2F84"/>
    <w:rsid w:val="00EE37BB"/>
    <w:rsid w:val="00EE3A08"/>
    <w:rsid w:val="00EE42AC"/>
    <w:rsid w:val="00EE4ED3"/>
    <w:rsid w:val="00EE52B0"/>
    <w:rsid w:val="00EE5BF3"/>
    <w:rsid w:val="00EE7A5B"/>
    <w:rsid w:val="00EE7ECB"/>
    <w:rsid w:val="00EF05CD"/>
    <w:rsid w:val="00EF08EC"/>
    <w:rsid w:val="00EF152F"/>
    <w:rsid w:val="00EF4099"/>
    <w:rsid w:val="00EF5428"/>
    <w:rsid w:val="00EF6BDC"/>
    <w:rsid w:val="00EF6F4F"/>
    <w:rsid w:val="00F01C4C"/>
    <w:rsid w:val="00F02786"/>
    <w:rsid w:val="00F03E53"/>
    <w:rsid w:val="00F041AE"/>
    <w:rsid w:val="00F0434F"/>
    <w:rsid w:val="00F044DA"/>
    <w:rsid w:val="00F0461E"/>
    <w:rsid w:val="00F0589A"/>
    <w:rsid w:val="00F060C2"/>
    <w:rsid w:val="00F0670F"/>
    <w:rsid w:val="00F07C7A"/>
    <w:rsid w:val="00F07FA6"/>
    <w:rsid w:val="00F11BB3"/>
    <w:rsid w:val="00F12E3C"/>
    <w:rsid w:val="00F13036"/>
    <w:rsid w:val="00F14859"/>
    <w:rsid w:val="00F150D0"/>
    <w:rsid w:val="00F21D1A"/>
    <w:rsid w:val="00F22865"/>
    <w:rsid w:val="00F22B3F"/>
    <w:rsid w:val="00F24CBE"/>
    <w:rsid w:val="00F24D75"/>
    <w:rsid w:val="00F25D7F"/>
    <w:rsid w:val="00F261E3"/>
    <w:rsid w:val="00F27B48"/>
    <w:rsid w:val="00F30EFD"/>
    <w:rsid w:val="00F34B2F"/>
    <w:rsid w:val="00F34F33"/>
    <w:rsid w:val="00F36389"/>
    <w:rsid w:val="00F36D1F"/>
    <w:rsid w:val="00F3769E"/>
    <w:rsid w:val="00F37DFA"/>
    <w:rsid w:val="00F40F06"/>
    <w:rsid w:val="00F41647"/>
    <w:rsid w:val="00F42669"/>
    <w:rsid w:val="00F443F5"/>
    <w:rsid w:val="00F44BE0"/>
    <w:rsid w:val="00F4749B"/>
    <w:rsid w:val="00F5145B"/>
    <w:rsid w:val="00F514FB"/>
    <w:rsid w:val="00F5254D"/>
    <w:rsid w:val="00F54005"/>
    <w:rsid w:val="00F546EE"/>
    <w:rsid w:val="00F56B61"/>
    <w:rsid w:val="00F56CE9"/>
    <w:rsid w:val="00F57909"/>
    <w:rsid w:val="00F61151"/>
    <w:rsid w:val="00F640E1"/>
    <w:rsid w:val="00F64DA8"/>
    <w:rsid w:val="00F64ECA"/>
    <w:rsid w:val="00F64ECE"/>
    <w:rsid w:val="00F66116"/>
    <w:rsid w:val="00F66CBA"/>
    <w:rsid w:val="00F67B6E"/>
    <w:rsid w:val="00F725A4"/>
    <w:rsid w:val="00F74004"/>
    <w:rsid w:val="00F742C9"/>
    <w:rsid w:val="00F76750"/>
    <w:rsid w:val="00F76FC6"/>
    <w:rsid w:val="00F77765"/>
    <w:rsid w:val="00F77EC3"/>
    <w:rsid w:val="00F808E6"/>
    <w:rsid w:val="00F82DF5"/>
    <w:rsid w:val="00F848CB"/>
    <w:rsid w:val="00F85E98"/>
    <w:rsid w:val="00F863E5"/>
    <w:rsid w:val="00F878EE"/>
    <w:rsid w:val="00F879C1"/>
    <w:rsid w:val="00F90AE7"/>
    <w:rsid w:val="00F90C7B"/>
    <w:rsid w:val="00F92EB5"/>
    <w:rsid w:val="00F94410"/>
    <w:rsid w:val="00F958B0"/>
    <w:rsid w:val="00FA080E"/>
    <w:rsid w:val="00FA1D0A"/>
    <w:rsid w:val="00FA3C27"/>
    <w:rsid w:val="00FA52BC"/>
    <w:rsid w:val="00FA5558"/>
    <w:rsid w:val="00FA685B"/>
    <w:rsid w:val="00FA7C8B"/>
    <w:rsid w:val="00FB0249"/>
    <w:rsid w:val="00FB06F3"/>
    <w:rsid w:val="00FB22B7"/>
    <w:rsid w:val="00FB280A"/>
    <w:rsid w:val="00FB4B1F"/>
    <w:rsid w:val="00FB64CF"/>
    <w:rsid w:val="00FB6CE1"/>
    <w:rsid w:val="00FB793A"/>
    <w:rsid w:val="00FB7DD7"/>
    <w:rsid w:val="00FC015F"/>
    <w:rsid w:val="00FC0213"/>
    <w:rsid w:val="00FC1ABA"/>
    <w:rsid w:val="00FC493D"/>
    <w:rsid w:val="00FC49E7"/>
    <w:rsid w:val="00FC5915"/>
    <w:rsid w:val="00FC5D6D"/>
    <w:rsid w:val="00FC61F9"/>
    <w:rsid w:val="00FC7512"/>
    <w:rsid w:val="00FD3149"/>
    <w:rsid w:val="00FD31A5"/>
    <w:rsid w:val="00FD323B"/>
    <w:rsid w:val="00FD368B"/>
    <w:rsid w:val="00FD6657"/>
    <w:rsid w:val="00FD75FA"/>
    <w:rsid w:val="00FE49CF"/>
    <w:rsid w:val="00FE5DD4"/>
    <w:rsid w:val="00FE6B36"/>
    <w:rsid w:val="00FF0BBF"/>
    <w:rsid w:val="00FF1A54"/>
    <w:rsid w:val="00FF2D12"/>
    <w:rsid w:val="00FF57AB"/>
    <w:rsid w:val="00FF5C5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7CBE"/>
  <w15:docId w15:val="{7FF99264-EAA2-40C3-85A9-63921AA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91C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002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B333E9"/>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0024F"/>
    <w:rPr>
      <w:rFonts w:asciiTheme="majorHAnsi" w:eastAsiaTheme="majorEastAsia" w:hAnsiTheme="majorHAnsi" w:cstheme="majorBidi"/>
      <w:b/>
      <w:bCs/>
      <w:i/>
      <w:iCs/>
      <w:color w:val="4F81BD" w:themeColor="accent1"/>
      <w:sz w:val="20"/>
      <w:szCs w:val="20"/>
    </w:rPr>
  </w:style>
  <w:style w:type="paragraph" w:customStyle="1" w:styleId="TxBrp5">
    <w:name w:val="TxBr_p5"/>
    <w:basedOn w:val="Normal"/>
    <w:rsid w:val="002E0017"/>
    <w:pPr>
      <w:tabs>
        <w:tab w:val="left" w:pos="623"/>
        <w:tab w:val="left" w:pos="754"/>
        <w:tab w:val="left" w:pos="1173"/>
      </w:tabs>
      <w:autoSpaceDE w:val="0"/>
      <w:autoSpaceDN w:val="0"/>
      <w:adjustRightInd w:val="0"/>
      <w:spacing w:line="266" w:lineRule="atLeast"/>
      <w:ind w:left="623" w:firstLine="131"/>
    </w:pPr>
    <w:rPr>
      <w:sz w:val="24"/>
      <w:szCs w:val="24"/>
    </w:rPr>
  </w:style>
  <w:style w:type="paragraph" w:customStyle="1" w:styleId="TxBrp10">
    <w:name w:val="TxBr_p10"/>
    <w:basedOn w:val="Normal"/>
    <w:rsid w:val="002E0017"/>
    <w:pPr>
      <w:tabs>
        <w:tab w:val="left" w:pos="646"/>
      </w:tabs>
      <w:autoSpaceDE w:val="0"/>
      <w:autoSpaceDN w:val="0"/>
      <w:adjustRightInd w:val="0"/>
      <w:spacing w:line="300" w:lineRule="atLeast"/>
      <w:ind w:left="363"/>
    </w:pPr>
    <w:rPr>
      <w:sz w:val="24"/>
      <w:szCs w:val="24"/>
    </w:rPr>
  </w:style>
  <w:style w:type="paragraph" w:styleId="EndnoteText">
    <w:name w:val="endnote text"/>
    <w:basedOn w:val="Normal"/>
    <w:link w:val="EndnoteTextChar"/>
    <w:uiPriority w:val="99"/>
    <w:semiHidden/>
    <w:unhideWhenUsed/>
    <w:rsid w:val="005E0E5D"/>
  </w:style>
  <w:style w:type="character" w:customStyle="1" w:styleId="EndnoteTextChar">
    <w:name w:val="Endnote Text Char"/>
    <w:basedOn w:val="DefaultParagraphFont"/>
    <w:link w:val="EndnoteText"/>
    <w:uiPriority w:val="99"/>
    <w:semiHidden/>
    <w:rsid w:val="005E0E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E0E5D"/>
    <w:rPr>
      <w:vertAlign w:val="superscript"/>
    </w:rPr>
  </w:style>
  <w:style w:type="paragraph" w:styleId="BodyText3">
    <w:name w:val="Body Text 3"/>
    <w:basedOn w:val="Normal"/>
    <w:link w:val="BodyText3Char"/>
    <w:uiPriority w:val="99"/>
    <w:semiHidden/>
    <w:unhideWhenUsed/>
    <w:rsid w:val="006C25E9"/>
    <w:pPr>
      <w:spacing w:after="120"/>
    </w:pPr>
    <w:rPr>
      <w:sz w:val="16"/>
      <w:szCs w:val="16"/>
    </w:rPr>
  </w:style>
  <w:style w:type="character" w:customStyle="1" w:styleId="BodyText3Char">
    <w:name w:val="Body Text 3 Char"/>
    <w:basedOn w:val="DefaultParagraphFont"/>
    <w:link w:val="BodyText3"/>
    <w:uiPriority w:val="99"/>
    <w:semiHidden/>
    <w:rsid w:val="006C25E9"/>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991CD7"/>
    <w:rPr>
      <w:rFonts w:asciiTheme="majorHAnsi" w:eastAsiaTheme="majorEastAsia" w:hAnsiTheme="majorHAnsi" w:cstheme="majorBidi"/>
      <w:color w:val="365F91" w:themeColor="accent1" w:themeShade="BF"/>
      <w:sz w:val="26"/>
      <w:szCs w:val="26"/>
    </w:rPr>
  </w:style>
  <w:style w:type="paragraph" w:customStyle="1" w:styleId="p3">
    <w:name w:val="p3"/>
    <w:basedOn w:val="Normal"/>
    <w:rsid w:val="0032053F"/>
    <w:pPr>
      <w:tabs>
        <w:tab w:val="left" w:pos="204"/>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7897">
      <w:bodyDiv w:val="1"/>
      <w:marLeft w:val="0"/>
      <w:marRight w:val="0"/>
      <w:marTop w:val="0"/>
      <w:marBottom w:val="0"/>
      <w:divBdr>
        <w:top w:val="none" w:sz="0" w:space="0" w:color="auto"/>
        <w:left w:val="none" w:sz="0" w:space="0" w:color="auto"/>
        <w:bottom w:val="none" w:sz="0" w:space="0" w:color="auto"/>
        <w:right w:val="none" w:sz="0" w:space="0" w:color="auto"/>
      </w:divBdr>
    </w:div>
    <w:div w:id="265506726">
      <w:bodyDiv w:val="1"/>
      <w:marLeft w:val="0"/>
      <w:marRight w:val="0"/>
      <w:marTop w:val="0"/>
      <w:marBottom w:val="0"/>
      <w:divBdr>
        <w:top w:val="none" w:sz="0" w:space="0" w:color="auto"/>
        <w:left w:val="none" w:sz="0" w:space="0" w:color="auto"/>
        <w:bottom w:val="none" w:sz="0" w:space="0" w:color="auto"/>
        <w:right w:val="none" w:sz="0" w:space="0" w:color="auto"/>
      </w:divBdr>
    </w:div>
    <w:div w:id="1144083267">
      <w:bodyDiv w:val="1"/>
      <w:marLeft w:val="0"/>
      <w:marRight w:val="0"/>
      <w:marTop w:val="0"/>
      <w:marBottom w:val="0"/>
      <w:divBdr>
        <w:top w:val="none" w:sz="0" w:space="0" w:color="auto"/>
        <w:left w:val="none" w:sz="0" w:space="0" w:color="auto"/>
        <w:bottom w:val="none" w:sz="0" w:space="0" w:color="auto"/>
        <w:right w:val="none" w:sz="0" w:space="0" w:color="auto"/>
      </w:divBdr>
      <w:divsChild>
        <w:div w:id="1817718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ECC2-7D19-4956-A512-174D4A92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Kyria</dc:creator>
  <cp:lastModifiedBy>Wagner, Nathan R</cp:lastModifiedBy>
  <cp:revision>5</cp:revision>
  <cp:lastPrinted>2017-08-24T15:14:00Z</cp:lastPrinted>
  <dcterms:created xsi:type="dcterms:W3CDTF">2019-11-04T13:24:00Z</dcterms:created>
  <dcterms:modified xsi:type="dcterms:W3CDTF">2019-11-13T20:18:00Z</dcterms:modified>
</cp:coreProperties>
</file>