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8035A" w14:paraId="06814D2D" w14:textId="77777777" w:rsidTr="002D5BCC">
        <w:tc>
          <w:tcPr>
            <w:tcW w:w="1363" w:type="dxa"/>
          </w:tcPr>
          <w:p w14:paraId="23806F16" w14:textId="77777777" w:rsidR="00E8035A" w:rsidRDefault="003446D3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5BD494A0" wp14:editId="0556B052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2FCF27B" w14:textId="3C1C2DFE" w:rsidR="00E8035A" w:rsidRDefault="00E8035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201D4417" w14:textId="07F72752" w:rsidR="00F25C31" w:rsidRDefault="00F25C31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KEYSTONE BUILDING</w:t>
            </w:r>
          </w:p>
          <w:p w14:paraId="2FAC22F2" w14:textId="3788F197" w:rsidR="00F25C31" w:rsidRDefault="00F25C31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</w:p>
          <w:p w14:paraId="4CEF330C" w14:textId="7F066DB6" w:rsidR="00E8035A" w:rsidRDefault="00F25C31" w:rsidP="00F25C31">
            <w:pPr>
              <w:suppressAutoHyphens/>
              <w:spacing w:line="204" w:lineRule="auto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HARRISBURG, PENNSYLVANIA 17120</w:t>
            </w:r>
          </w:p>
        </w:tc>
        <w:tc>
          <w:tcPr>
            <w:tcW w:w="1452" w:type="dxa"/>
          </w:tcPr>
          <w:p w14:paraId="0F862F73" w14:textId="77777777" w:rsidR="00E8035A" w:rsidRDefault="00E8035A">
            <w:pPr>
              <w:rPr>
                <w:rFonts w:ascii="Arial" w:hAnsi="Arial"/>
                <w:sz w:val="12"/>
              </w:rPr>
            </w:pPr>
          </w:p>
          <w:p w14:paraId="29D70B52" w14:textId="77777777" w:rsidR="00E8035A" w:rsidRDefault="00E8035A">
            <w:pPr>
              <w:rPr>
                <w:rFonts w:ascii="Arial" w:hAnsi="Arial"/>
                <w:sz w:val="12"/>
              </w:rPr>
            </w:pPr>
          </w:p>
          <w:p w14:paraId="39DA19A3" w14:textId="77777777" w:rsidR="00E8035A" w:rsidRDefault="00E8035A">
            <w:pPr>
              <w:rPr>
                <w:rFonts w:ascii="Arial" w:hAnsi="Arial"/>
                <w:sz w:val="12"/>
              </w:rPr>
            </w:pPr>
          </w:p>
          <w:p w14:paraId="7F165BAD" w14:textId="77777777" w:rsidR="00E8035A" w:rsidRDefault="00E8035A">
            <w:pPr>
              <w:rPr>
                <w:rFonts w:ascii="Arial" w:hAnsi="Arial"/>
                <w:sz w:val="12"/>
              </w:rPr>
            </w:pPr>
          </w:p>
          <w:p w14:paraId="17C7F768" w14:textId="77777777" w:rsidR="00E8035A" w:rsidRDefault="00E8035A">
            <w:pPr>
              <w:rPr>
                <w:rFonts w:ascii="Arial" w:hAnsi="Arial"/>
                <w:sz w:val="12"/>
              </w:rPr>
            </w:pPr>
          </w:p>
          <w:p w14:paraId="6D6B187C" w14:textId="77777777" w:rsidR="00E8035A" w:rsidRDefault="00E8035A">
            <w:pPr>
              <w:rPr>
                <w:rFonts w:ascii="Arial" w:hAnsi="Arial"/>
                <w:sz w:val="12"/>
              </w:rPr>
            </w:pPr>
          </w:p>
          <w:p w14:paraId="409746BB" w14:textId="77777777" w:rsidR="00E8035A" w:rsidRDefault="00E8035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496C7B53" w14:textId="77777777" w:rsidR="00BA6EB8" w:rsidRDefault="00BA6EB8" w:rsidP="009C422A">
      <w:pPr>
        <w:jc w:val="center"/>
        <w:rPr>
          <w:sz w:val="24"/>
        </w:rPr>
      </w:pPr>
    </w:p>
    <w:p w14:paraId="3790460F" w14:textId="790FAD41" w:rsidR="00E70CC6" w:rsidRDefault="007B16FA" w:rsidP="009C422A">
      <w:pPr>
        <w:jc w:val="center"/>
        <w:rPr>
          <w:sz w:val="24"/>
        </w:rPr>
      </w:pPr>
      <w:r>
        <w:rPr>
          <w:sz w:val="24"/>
        </w:rPr>
        <w:t>November 15, 2019</w:t>
      </w:r>
      <w:bookmarkStart w:id="0" w:name="_GoBack"/>
      <w:bookmarkEnd w:id="0"/>
    </w:p>
    <w:p w14:paraId="34DC7F7F" w14:textId="77777777" w:rsidR="00E70CC6" w:rsidRDefault="00E70CC6" w:rsidP="00E70CC6">
      <w:pPr>
        <w:jc w:val="center"/>
        <w:rPr>
          <w:sz w:val="24"/>
        </w:rPr>
      </w:pPr>
    </w:p>
    <w:p w14:paraId="0A140102" w14:textId="4F5F560B" w:rsidR="00636244" w:rsidRPr="00BA6EB8" w:rsidRDefault="00BA6EB8" w:rsidP="00BA6EB8">
      <w:pPr>
        <w:jc w:val="right"/>
        <w:rPr>
          <w:b/>
          <w:sz w:val="24"/>
        </w:rPr>
      </w:pPr>
      <w:r>
        <w:rPr>
          <w:b/>
          <w:sz w:val="24"/>
        </w:rPr>
        <w:t>Re:</w:t>
      </w:r>
      <w:r>
        <w:rPr>
          <w:b/>
          <w:sz w:val="24"/>
        </w:rPr>
        <w:tab/>
      </w:r>
      <w:r w:rsidR="00297356">
        <w:rPr>
          <w:b/>
          <w:sz w:val="24"/>
        </w:rPr>
        <w:t>A-2019-3013560</w:t>
      </w:r>
    </w:p>
    <w:p w14:paraId="3C776359" w14:textId="7B722FBC" w:rsidR="00E70CC6" w:rsidRDefault="00E70CC6" w:rsidP="00E70CC6">
      <w:pPr>
        <w:rPr>
          <w:sz w:val="24"/>
        </w:rPr>
      </w:pPr>
    </w:p>
    <w:p w14:paraId="669E487D" w14:textId="77777777" w:rsidR="00BA6EB8" w:rsidRDefault="00BA6EB8" w:rsidP="00E70CC6">
      <w:pPr>
        <w:rPr>
          <w:sz w:val="24"/>
        </w:rPr>
      </w:pPr>
    </w:p>
    <w:p w14:paraId="444C4E69" w14:textId="4F42D268" w:rsidR="00602CB3" w:rsidRDefault="00297356" w:rsidP="00DC25B9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RONALD E BECK</w:t>
      </w:r>
    </w:p>
    <w:p w14:paraId="518EC383" w14:textId="22E6E189" w:rsidR="00297356" w:rsidRDefault="00297356" w:rsidP="00DC25B9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T/A FIRST STEP MOVERS</w:t>
      </w:r>
    </w:p>
    <w:p w14:paraId="0E66FC38" w14:textId="031B3E61" w:rsidR="00297356" w:rsidRDefault="00297356" w:rsidP="00DC25B9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221 THIRD STREET</w:t>
      </w:r>
    </w:p>
    <w:p w14:paraId="4734D047" w14:textId="451CD7A5" w:rsidR="00297356" w:rsidRPr="00D15509" w:rsidRDefault="00297356" w:rsidP="00DC25B9">
      <w:pPr>
        <w:autoSpaceDE w:val="0"/>
        <w:autoSpaceDN w:val="0"/>
        <w:adjustRightInd w:val="0"/>
        <w:rPr>
          <w:b/>
          <w:sz w:val="24"/>
        </w:rPr>
      </w:pPr>
      <w:r>
        <w:rPr>
          <w:b/>
          <w:sz w:val="24"/>
          <w:szCs w:val="24"/>
        </w:rPr>
        <w:t>WASHINGTON  PA  15301</w:t>
      </w:r>
    </w:p>
    <w:p w14:paraId="3E68DC79" w14:textId="77777777" w:rsidR="00E70CC6" w:rsidRDefault="00E70CC6" w:rsidP="00E70CC6">
      <w:pPr>
        <w:rPr>
          <w:sz w:val="24"/>
        </w:rPr>
      </w:pPr>
    </w:p>
    <w:p w14:paraId="57DEEEFD" w14:textId="77777777" w:rsidR="00E70CC6" w:rsidRDefault="00E70CC6" w:rsidP="00E70CC6">
      <w:pPr>
        <w:rPr>
          <w:sz w:val="24"/>
        </w:rPr>
      </w:pPr>
    </w:p>
    <w:p w14:paraId="1E83425E" w14:textId="3C7F9130" w:rsidR="00E70CC6" w:rsidRPr="00607776" w:rsidRDefault="00E70CC6" w:rsidP="00D15509">
      <w:pPr>
        <w:ind w:left="1170" w:right="720" w:hanging="450"/>
        <w:rPr>
          <w:b/>
          <w:sz w:val="24"/>
          <w:szCs w:val="24"/>
          <w:u w:val="single"/>
        </w:rPr>
      </w:pPr>
      <w:r w:rsidRPr="00607776">
        <w:rPr>
          <w:b/>
          <w:sz w:val="24"/>
          <w:szCs w:val="24"/>
          <w:u w:val="single"/>
        </w:rPr>
        <w:t>RE</w:t>
      </w:r>
      <w:r w:rsidR="00BA6EB8">
        <w:rPr>
          <w:b/>
          <w:sz w:val="24"/>
          <w:szCs w:val="24"/>
          <w:u w:val="single"/>
        </w:rPr>
        <w:tab/>
      </w:r>
      <w:r w:rsidRPr="00607776">
        <w:rPr>
          <w:b/>
          <w:sz w:val="24"/>
          <w:szCs w:val="24"/>
          <w:u w:val="single"/>
        </w:rPr>
        <w:t xml:space="preserve">APPLICATION FOR MOTOR COMMON CARRIER OF </w:t>
      </w:r>
      <w:r w:rsidR="00D15509">
        <w:rPr>
          <w:b/>
          <w:sz w:val="24"/>
          <w:szCs w:val="24"/>
          <w:u w:val="single"/>
        </w:rPr>
        <w:t>P</w:t>
      </w:r>
      <w:r w:rsidR="00DC25B9">
        <w:rPr>
          <w:b/>
          <w:sz w:val="24"/>
          <w:szCs w:val="24"/>
          <w:u w:val="single"/>
        </w:rPr>
        <w:t>ROPERTY</w:t>
      </w:r>
    </w:p>
    <w:p w14:paraId="2C95DD8D" w14:textId="77777777" w:rsidR="00E70CC6" w:rsidRPr="00607776" w:rsidRDefault="00E70CC6" w:rsidP="00E70CC6">
      <w:pPr>
        <w:spacing w:line="360" w:lineRule="auto"/>
        <w:rPr>
          <w:b/>
          <w:sz w:val="24"/>
          <w:szCs w:val="24"/>
          <w:u w:val="single"/>
        </w:rPr>
      </w:pPr>
    </w:p>
    <w:p w14:paraId="0C61360E" w14:textId="3B7479BA" w:rsidR="00E70CC6" w:rsidRPr="00607776" w:rsidRDefault="00297356" w:rsidP="00E70CC6">
      <w:pPr>
        <w:rPr>
          <w:sz w:val="24"/>
          <w:szCs w:val="24"/>
        </w:rPr>
      </w:pPr>
      <w:r>
        <w:rPr>
          <w:sz w:val="24"/>
          <w:szCs w:val="24"/>
        </w:rPr>
        <w:t>Dear Mr Beck</w:t>
      </w:r>
      <w:r w:rsidR="005F05DE">
        <w:rPr>
          <w:sz w:val="24"/>
          <w:szCs w:val="24"/>
        </w:rPr>
        <w:t>:</w:t>
      </w:r>
    </w:p>
    <w:p w14:paraId="086363AC" w14:textId="77777777" w:rsidR="00E70CC6" w:rsidRPr="00607776" w:rsidRDefault="00E70CC6" w:rsidP="00E70CC6">
      <w:pPr>
        <w:rPr>
          <w:sz w:val="24"/>
          <w:szCs w:val="24"/>
        </w:rPr>
      </w:pPr>
    </w:p>
    <w:p w14:paraId="67F373E1" w14:textId="16EA606E" w:rsidR="00E8035A" w:rsidRPr="00607776" w:rsidRDefault="00E70CC6" w:rsidP="00E70CC6">
      <w:pPr>
        <w:ind w:firstLine="720"/>
        <w:rPr>
          <w:sz w:val="24"/>
          <w:szCs w:val="24"/>
        </w:rPr>
      </w:pPr>
      <w:r w:rsidRPr="00607776">
        <w:rPr>
          <w:sz w:val="24"/>
          <w:szCs w:val="24"/>
        </w:rPr>
        <w:t xml:space="preserve">On </w:t>
      </w:r>
      <w:r w:rsidR="00297356">
        <w:rPr>
          <w:sz w:val="24"/>
          <w:szCs w:val="24"/>
        </w:rPr>
        <w:t>October 1, 2019</w:t>
      </w:r>
      <w:r w:rsidR="00630F1F">
        <w:rPr>
          <w:sz w:val="24"/>
          <w:szCs w:val="24"/>
        </w:rPr>
        <w:t xml:space="preserve">, the application of </w:t>
      </w:r>
      <w:r w:rsidR="00297356">
        <w:rPr>
          <w:sz w:val="24"/>
          <w:szCs w:val="24"/>
        </w:rPr>
        <w:t>Ronald E Beck t/a First Step Movers</w:t>
      </w:r>
      <w:r w:rsidR="00630F1F">
        <w:rPr>
          <w:sz w:val="24"/>
          <w:szCs w:val="24"/>
        </w:rPr>
        <w:t xml:space="preserve">, at </w:t>
      </w:r>
      <w:r w:rsidR="00297356">
        <w:rPr>
          <w:sz w:val="24"/>
          <w:szCs w:val="24"/>
        </w:rPr>
        <w:t>A-2019-3013560</w:t>
      </w:r>
      <w:r w:rsidR="00630F1F">
        <w:rPr>
          <w:sz w:val="24"/>
          <w:szCs w:val="24"/>
        </w:rPr>
        <w:t xml:space="preserve">, </w:t>
      </w:r>
      <w:r w:rsidR="00297356">
        <w:rPr>
          <w:sz w:val="24"/>
          <w:szCs w:val="24"/>
        </w:rPr>
        <w:t xml:space="preserve">and further amended to the correct authority on November 12, 2019, </w:t>
      </w:r>
      <w:r w:rsidR="00DC25B9">
        <w:rPr>
          <w:sz w:val="24"/>
          <w:szCs w:val="24"/>
        </w:rPr>
        <w:t xml:space="preserve">as a motor common carrier of </w:t>
      </w:r>
      <w:r w:rsidR="00297356">
        <w:rPr>
          <w:sz w:val="24"/>
          <w:szCs w:val="24"/>
        </w:rPr>
        <w:t>Household Goods</w:t>
      </w:r>
      <w:r w:rsidR="00DC25B9">
        <w:rPr>
          <w:sz w:val="24"/>
          <w:szCs w:val="24"/>
        </w:rPr>
        <w:t xml:space="preserve"> was </w:t>
      </w:r>
      <w:r w:rsidRPr="00607776">
        <w:rPr>
          <w:sz w:val="24"/>
          <w:szCs w:val="24"/>
        </w:rPr>
        <w:t>accepted for filing and docketed with the Public Utility Commission.</w:t>
      </w:r>
      <w:r w:rsidR="00D24767" w:rsidRPr="00607776">
        <w:rPr>
          <w:sz w:val="24"/>
          <w:szCs w:val="24"/>
        </w:rPr>
        <w:t xml:space="preserve">  </w:t>
      </w:r>
      <w:r w:rsidR="00636244" w:rsidRPr="00636244">
        <w:rPr>
          <w:sz w:val="24"/>
          <w:szCs w:val="24"/>
        </w:rPr>
        <w:t xml:space="preserve">In order for </w:t>
      </w:r>
      <w:r w:rsidR="00D15509">
        <w:rPr>
          <w:sz w:val="24"/>
          <w:szCs w:val="24"/>
        </w:rPr>
        <w:t>the Commission to proceed with the</w:t>
      </w:r>
      <w:r w:rsidR="00636244" w:rsidRPr="00636244">
        <w:rPr>
          <w:sz w:val="24"/>
          <w:szCs w:val="24"/>
        </w:rPr>
        <w:t xml:space="preserve"> application, </w:t>
      </w:r>
      <w:r w:rsidR="00D15509">
        <w:rPr>
          <w:sz w:val="24"/>
          <w:szCs w:val="24"/>
        </w:rPr>
        <w:t>additional information is required</w:t>
      </w:r>
      <w:r w:rsidR="00D24767" w:rsidRPr="00607776">
        <w:rPr>
          <w:sz w:val="24"/>
          <w:szCs w:val="24"/>
        </w:rPr>
        <w:t xml:space="preserve">.  </w:t>
      </w:r>
    </w:p>
    <w:p w14:paraId="01B17A00" w14:textId="77777777" w:rsidR="003614E5" w:rsidRDefault="003614E5" w:rsidP="001B1533">
      <w:pPr>
        <w:ind w:left="720"/>
        <w:rPr>
          <w:sz w:val="24"/>
          <w:szCs w:val="24"/>
        </w:rPr>
      </w:pPr>
    </w:p>
    <w:p w14:paraId="4AE4E1FF" w14:textId="3AD59D41" w:rsidR="0061706B" w:rsidRDefault="005F05DE" w:rsidP="00BA1C7B">
      <w:pPr>
        <w:ind w:firstLine="720"/>
        <w:rPr>
          <w:sz w:val="24"/>
          <w:szCs w:val="24"/>
        </w:rPr>
      </w:pPr>
      <w:r>
        <w:rPr>
          <w:sz w:val="24"/>
          <w:szCs w:val="24"/>
        </w:rPr>
        <w:t>Under #</w:t>
      </w:r>
      <w:r w:rsidR="00297356">
        <w:rPr>
          <w:sz w:val="24"/>
          <w:szCs w:val="24"/>
        </w:rPr>
        <w:t>2</w:t>
      </w:r>
      <w:r>
        <w:rPr>
          <w:sz w:val="24"/>
          <w:szCs w:val="24"/>
        </w:rPr>
        <w:t xml:space="preserve"> of the </w:t>
      </w:r>
      <w:r w:rsidR="00297356">
        <w:rPr>
          <w:sz w:val="24"/>
          <w:szCs w:val="24"/>
        </w:rPr>
        <w:t>Verified Statement of Applicant</w:t>
      </w:r>
      <w:r>
        <w:rPr>
          <w:sz w:val="24"/>
          <w:szCs w:val="24"/>
        </w:rPr>
        <w:t xml:space="preserve"> it states</w:t>
      </w:r>
      <w:r w:rsidR="0061706B">
        <w:rPr>
          <w:sz w:val="24"/>
          <w:szCs w:val="24"/>
        </w:rPr>
        <w:t xml:space="preserve">: </w:t>
      </w:r>
      <w:r>
        <w:rPr>
          <w:sz w:val="24"/>
          <w:szCs w:val="24"/>
        </w:rPr>
        <w:t>“</w:t>
      </w:r>
      <w:r w:rsidR="00297356">
        <w:rPr>
          <w:sz w:val="24"/>
          <w:szCs w:val="24"/>
        </w:rPr>
        <w:t>June 2017 – July 2019: worked with licensed household goods carrier, Matheson Transfer Company, A-00068360.”</w:t>
      </w:r>
    </w:p>
    <w:p w14:paraId="38BDC8E8" w14:textId="77777777" w:rsidR="0061706B" w:rsidRDefault="0061706B" w:rsidP="00BA1C7B">
      <w:pPr>
        <w:ind w:firstLine="720"/>
        <w:rPr>
          <w:sz w:val="24"/>
          <w:szCs w:val="24"/>
        </w:rPr>
      </w:pPr>
    </w:p>
    <w:p w14:paraId="1CC767EE" w14:textId="77777777" w:rsidR="003346F2" w:rsidRPr="00607776" w:rsidRDefault="00E8035A" w:rsidP="0021364B">
      <w:pPr>
        <w:ind w:right="-90" w:firstLine="720"/>
        <w:rPr>
          <w:sz w:val="24"/>
          <w:szCs w:val="24"/>
        </w:rPr>
      </w:pPr>
      <w:r w:rsidRPr="00607776">
        <w:rPr>
          <w:sz w:val="24"/>
          <w:szCs w:val="24"/>
        </w:rPr>
        <w:t>Please forward the information to the Secretary of the Commission</w:t>
      </w:r>
      <w:r w:rsidR="003346F2" w:rsidRPr="00607776">
        <w:rPr>
          <w:sz w:val="24"/>
          <w:szCs w:val="24"/>
        </w:rPr>
        <w:t xml:space="preserve"> at the following address</w:t>
      </w:r>
      <w:r w:rsidR="00A639AB" w:rsidRPr="00607776">
        <w:rPr>
          <w:sz w:val="24"/>
          <w:szCs w:val="24"/>
        </w:rPr>
        <w:t xml:space="preserve"> </w:t>
      </w:r>
      <w:r w:rsidR="00A639AB" w:rsidRPr="00607776">
        <w:rPr>
          <w:b/>
          <w:sz w:val="24"/>
          <w:szCs w:val="24"/>
        </w:rPr>
        <w:t xml:space="preserve">within ten (10) </w:t>
      </w:r>
      <w:r w:rsidR="00CE3B6A" w:rsidRPr="00607776">
        <w:rPr>
          <w:b/>
          <w:sz w:val="24"/>
          <w:szCs w:val="24"/>
        </w:rPr>
        <w:t xml:space="preserve">working </w:t>
      </w:r>
      <w:r w:rsidR="00A639AB" w:rsidRPr="00607776">
        <w:rPr>
          <w:b/>
          <w:sz w:val="24"/>
          <w:szCs w:val="24"/>
        </w:rPr>
        <w:t>days</w:t>
      </w:r>
      <w:r w:rsidR="00A639AB" w:rsidRPr="00607776">
        <w:rPr>
          <w:sz w:val="24"/>
          <w:szCs w:val="24"/>
        </w:rPr>
        <w:t xml:space="preserve"> f</w:t>
      </w:r>
      <w:r w:rsidR="002F4A02" w:rsidRPr="00607776">
        <w:rPr>
          <w:sz w:val="24"/>
          <w:szCs w:val="24"/>
        </w:rPr>
        <w:t>rom</w:t>
      </w:r>
      <w:r w:rsidR="00A639AB" w:rsidRPr="00607776">
        <w:rPr>
          <w:sz w:val="24"/>
          <w:szCs w:val="24"/>
        </w:rPr>
        <w:t xml:space="preserve"> the date of this letter</w:t>
      </w:r>
      <w:r w:rsidRPr="00607776">
        <w:rPr>
          <w:sz w:val="24"/>
          <w:szCs w:val="24"/>
        </w:rPr>
        <w:t xml:space="preserve">. </w:t>
      </w:r>
    </w:p>
    <w:p w14:paraId="28EADA66" w14:textId="77777777" w:rsidR="003346F2" w:rsidRPr="00607776" w:rsidRDefault="003346F2" w:rsidP="0021364B">
      <w:pPr>
        <w:ind w:right="-90" w:firstLine="720"/>
        <w:rPr>
          <w:sz w:val="24"/>
          <w:szCs w:val="24"/>
        </w:rPr>
      </w:pPr>
    </w:p>
    <w:p w14:paraId="54C932BA" w14:textId="77777777" w:rsidR="003346F2" w:rsidRPr="00607776" w:rsidRDefault="007B0845" w:rsidP="0021364B">
      <w:pPr>
        <w:ind w:right="-90" w:firstLine="720"/>
        <w:rPr>
          <w:sz w:val="24"/>
          <w:szCs w:val="24"/>
        </w:rPr>
      </w:pPr>
      <w:r w:rsidRPr="00607776">
        <w:rPr>
          <w:sz w:val="24"/>
          <w:szCs w:val="24"/>
        </w:rPr>
        <w:t>Rosemary Chiavetta</w:t>
      </w:r>
      <w:r w:rsidR="003346F2" w:rsidRPr="00607776">
        <w:rPr>
          <w:sz w:val="24"/>
          <w:szCs w:val="24"/>
        </w:rPr>
        <w:t>, Secretary</w:t>
      </w:r>
    </w:p>
    <w:p w14:paraId="45ABE1D6" w14:textId="77777777" w:rsidR="003346F2" w:rsidRPr="00607776" w:rsidRDefault="003346F2" w:rsidP="0021364B">
      <w:pPr>
        <w:ind w:right="-90" w:firstLine="720"/>
        <w:rPr>
          <w:sz w:val="24"/>
          <w:szCs w:val="24"/>
        </w:rPr>
      </w:pPr>
      <w:r w:rsidRPr="00607776">
        <w:rPr>
          <w:sz w:val="24"/>
          <w:szCs w:val="24"/>
        </w:rPr>
        <w:t>Pennsylvania Public Utility Commission</w:t>
      </w:r>
    </w:p>
    <w:p w14:paraId="3BFFD93F" w14:textId="77777777" w:rsidR="0061706B" w:rsidRDefault="0061706B" w:rsidP="0021364B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Commonwealth Keystone Building</w:t>
      </w:r>
    </w:p>
    <w:p w14:paraId="1F17A75D" w14:textId="77777777" w:rsidR="0061706B" w:rsidRDefault="0061706B" w:rsidP="0021364B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400 North Street</w:t>
      </w:r>
    </w:p>
    <w:p w14:paraId="1D3EEF9D" w14:textId="33DC7B9D" w:rsidR="003346F2" w:rsidRDefault="0061706B" w:rsidP="0021364B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Harrisburg, Pennsylvania 17120</w:t>
      </w:r>
    </w:p>
    <w:p w14:paraId="2C7F0FCD" w14:textId="218DF62E" w:rsidR="00EA3414" w:rsidRDefault="00EA3414" w:rsidP="0021364B">
      <w:pPr>
        <w:ind w:right="-90" w:firstLine="720"/>
        <w:rPr>
          <w:sz w:val="24"/>
          <w:szCs w:val="24"/>
        </w:rPr>
      </w:pPr>
    </w:p>
    <w:p w14:paraId="5D68A41E" w14:textId="77777777" w:rsidR="00BA6EB8" w:rsidRDefault="00BA6EB8" w:rsidP="001C3B36">
      <w:pPr>
        <w:ind w:right="-90" w:firstLine="720"/>
        <w:rPr>
          <w:b/>
          <w:sz w:val="24"/>
          <w:szCs w:val="24"/>
        </w:rPr>
        <w:sectPr w:rsidR="00BA6EB8" w:rsidSect="00BA6EB8">
          <w:footerReference w:type="default" r:id="rId9"/>
          <w:type w:val="continuous"/>
          <w:pgSz w:w="12240" w:h="15840" w:code="1"/>
          <w:pgMar w:top="504" w:right="1440" w:bottom="1440" w:left="1440" w:header="720" w:footer="720" w:gutter="0"/>
          <w:pgNumType w:start="1"/>
          <w:cols w:space="720"/>
          <w:docGrid w:linePitch="360"/>
        </w:sectPr>
      </w:pPr>
    </w:p>
    <w:p w14:paraId="18968BAD" w14:textId="17E593ED" w:rsidR="001C3B36" w:rsidRPr="00607776" w:rsidRDefault="002930C6" w:rsidP="001C3B36">
      <w:pPr>
        <w:ind w:right="-90" w:firstLine="720"/>
        <w:rPr>
          <w:sz w:val="24"/>
          <w:szCs w:val="24"/>
        </w:rPr>
      </w:pPr>
      <w:r w:rsidRPr="00607776">
        <w:rPr>
          <w:b/>
          <w:sz w:val="24"/>
          <w:szCs w:val="24"/>
        </w:rPr>
        <w:lastRenderedPageBreak/>
        <w:t>Your answers should be verified per 52 Pa Code § 1.36.</w:t>
      </w:r>
      <w:r w:rsidRPr="00607776">
        <w:rPr>
          <w:sz w:val="24"/>
          <w:szCs w:val="24"/>
        </w:rPr>
        <w:t xml:space="preserve"> </w:t>
      </w:r>
      <w:r w:rsidR="001C3B36" w:rsidRPr="00607776">
        <w:rPr>
          <w:sz w:val="24"/>
          <w:szCs w:val="24"/>
        </w:rPr>
        <w:t xml:space="preserve"> Accordingly, you must provide the following statement with your responses:</w:t>
      </w:r>
    </w:p>
    <w:p w14:paraId="62791C2D" w14:textId="77777777" w:rsidR="001C3B36" w:rsidRPr="00607776" w:rsidRDefault="001C3B36" w:rsidP="001C3B36">
      <w:pPr>
        <w:ind w:right="-90" w:firstLine="720"/>
        <w:rPr>
          <w:sz w:val="24"/>
          <w:szCs w:val="24"/>
          <w:highlight w:val="green"/>
        </w:rPr>
      </w:pPr>
    </w:p>
    <w:p w14:paraId="5B3ACA41" w14:textId="5B58E1CA" w:rsidR="001C3B36" w:rsidRDefault="001C3B36" w:rsidP="001C3B36">
      <w:pPr>
        <w:ind w:left="720"/>
        <w:rPr>
          <w:sz w:val="24"/>
          <w:szCs w:val="24"/>
        </w:rPr>
      </w:pPr>
      <w:r w:rsidRPr="00607776">
        <w:rPr>
          <w:sz w:val="24"/>
          <w:szCs w:val="24"/>
        </w:rPr>
        <w:t>I, ________________,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Pa.C.S. § 4904 (relating to unsworn falsification to authorities).</w:t>
      </w:r>
    </w:p>
    <w:p w14:paraId="7BDAEB47" w14:textId="77777777" w:rsidR="00CF3B42" w:rsidRPr="00607776" w:rsidRDefault="00CF3B42" w:rsidP="001C3B36">
      <w:pPr>
        <w:ind w:left="720"/>
        <w:rPr>
          <w:sz w:val="24"/>
          <w:szCs w:val="24"/>
        </w:rPr>
      </w:pPr>
    </w:p>
    <w:p w14:paraId="0DE787B5" w14:textId="2BEAF3F0" w:rsidR="00E70CC6" w:rsidRPr="00607776" w:rsidRDefault="005F05DE" w:rsidP="00602CB3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T</w:t>
      </w:r>
      <w:r w:rsidR="008149E2" w:rsidRPr="00607776">
        <w:rPr>
          <w:sz w:val="24"/>
          <w:szCs w:val="24"/>
        </w:rPr>
        <w:t>he blank should be filled in with the name of the appropriate company representative, and the signature of that representative should follow the statement.</w:t>
      </w:r>
    </w:p>
    <w:p w14:paraId="064DF11E" w14:textId="77777777" w:rsidR="00D15509" w:rsidRDefault="002930C6" w:rsidP="0021364B">
      <w:pPr>
        <w:ind w:right="-90" w:firstLine="720"/>
        <w:rPr>
          <w:sz w:val="24"/>
          <w:szCs w:val="24"/>
        </w:rPr>
      </w:pPr>
      <w:r w:rsidRPr="00607776">
        <w:rPr>
          <w:sz w:val="24"/>
          <w:szCs w:val="24"/>
        </w:rPr>
        <w:t xml:space="preserve"> </w:t>
      </w:r>
    </w:p>
    <w:p w14:paraId="7727AE83" w14:textId="18810E63" w:rsidR="00D15509" w:rsidRDefault="00D15509" w:rsidP="0021364B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 xml:space="preserve">Failure to comply with this request within 10 working days from the date of this letter will result in the denial of the application.  </w:t>
      </w:r>
    </w:p>
    <w:p w14:paraId="2A11AEBA" w14:textId="0368E958" w:rsidR="00CF3B42" w:rsidRDefault="00CF3B42" w:rsidP="0021364B">
      <w:pPr>
        <w:ind w:right="-90" w:firstLine="720"/>
        <w:rPr>
          <w:sz w:val="24"/>
          <w:szCs w:val="24"/>
        </w:rPr>
      </w:pPr>
    </w:p>
    <w:p w14:paraId="6ACC8B4A" w14:textId="5C3E1A36" w:rsidR="00CF3B42" w:rsidRPr="00CF3B42" w:rsidRDefault="00CF3B42" w:rsidP="0021364B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833CC3">
        <w:rPr>
          <w:sz w:val="24"/>
          <w:szCs w:val="24"/>
        </w:rPr>
        <w:t>Jerome Elliott</w:t>
      </w:r>
      <w:r>
        <w:rPr>
          <w:sz w:val="24"/>
          <w:szCs w:val="24"/>
        </w:rPr>
        <w:t>, Bureau of Technical Utility Services at 717.</w:t>
      </w:r>
      <w:r w:rsidR="00833CC3">
        <w:rPr>
          <w:sz w:val="24"/>
          <w:szCs w:val="24"/>
        </w:rPr>
        <w:t>214-7155</w:t>
      </w:r>
      <w:r>
        <w:rPr>
          <w:sz w:val="24"/>
          <w:szCs w:val="24"/>
        </w:rPr>
        <w:t xml:space="preserve">.  Faxed or emailed filings are </w:t>
      </w:r>
      <w:r>
        <w:rPr>
          <w:b/>
          <w:bCs/>
          <w:sz w:val="24"/>
          <w:szCs w:val="24"/>
          <w:u w:val="single"/>
        </w:rPr>
        <w:t>not</w:t>
      </w:r>
      <w:r>
        <w:rPr>
          <w:sz w:val="24"/>
          <w:szCs w:val="24"/>
        </w:rPr>
        <w:t xml:space="preserve"> accepted.</w:t>
      </w:r>
    </w:p>
    <w:p w14:paraId="485ED4A5" w14:textId="34BC8E33" w:rsidR="0021364B" w:rsidRPr="00607776" w:rsidRDefault="0021364B" w:rsidP="0021364B">
      <w:pPr>
        <w:ind w:right="-90" w:firstLine="720"/>
        <w:rPr>
          <w:sz w:val="24"/>
          <w:szCs w:val="24"/>
        </w:rPr>
      </w:pPr>
    </w:p>
    <w:p w14:paraId="79109DEC" w14:textId="77777777" w:rsidR="00343058" w:rsidRPr="00607776" w:rsidRDefault="00343058" w:rsidP="0021364B">
      <w:pPr>
        <w:ind w:right="-90" w:firstLine="720"/>
        <w:rPr>
          <w:sz w:val="24"/>
          <w:szCs w:val="24"/>
        </w:rPr>
      </w:pPr>
    </w:p>
    <w:p w14:paraId="0D875ABA" w14:textId="222307BA" w:rsidR="00E8035A" w:rsidRPr="00607776" w:rsidRDefault="00CF3B42">
      <w:pPr>
        <w:rPr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972E82E" wp14:editId="553C0735">
            <wp:simplePos x="0" y="0"/>
            <wp:positionH relativeFrom="column">
              <wp:posOffset>3181350</wp:posOffset>
            </wp:positionH>
            <wp:positionV relativeFrom="paragraph">
              <wp:posOffset>111760</wp:posOffset>
            </wp:positionV>
            <wp:extent cx="2026920" cy="771047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920" cy="7710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035A" w:rsidRPr="00607776">
        <w:rPr>
          <w:sz w:val="24"/>
          <w:szCs w:val="24"/>
        </w:rPr>
        <w:tab/>
      </w:r>
      <w:r w:rsidR="00E8035A" w:rsidRPr="00607776">
        <w:rPr>
          <w:sz w:val="24"/>
          <w:szCs w:val="24"/>
        </w:rPr>
        <w:tab/>
      </w:r>
      <w:r w:rsidR="00E8035A" w:rsidRPr="00607776">
        <w:rPr>
          <w:sz w:val="24"/>
          <w:szCs w:val="24"/>
        </w:rPr>
        <w:tab/>
      </w:r>
      <w:r w:rsidR="00E8035A" w:rsidRPr="00607776">
        <w:rPr>
          <w:sz w:val="24"/>
          <w:szCs w:val="24"/>
        </w:rPr>
        <w:tab/>
      </w:r>
      <w:r w:rsidR="00E8035A" w:rsidRPr="00607776">
        <w:rPr>
          <w:sz w:val="24"/>
          <w:szCs w:val="24"/>
        </w:rPr>
        <w:tab/>
      </w:r>
      <w:r w:rsidR="00E8035A" w:rsidRPr="00607776">
        <w:rPr>
          <w:sz w:val="24"/>
          <w:szCs w:val="24"/>
        </w:rPr>
        <w:tab/>
      </w:r>
      <w:r w:rsidR="00E8035A" w:rsidRPr="00607776">
        <w:rPr>
          <w:sz w:val="24"/>
          <w:szCs w:val="24"/>
        </w:rPr>
        <w:tab/>
        <w:t>Sincerely,</w:t>
      </w:r>
    </w:p>
    <w:p w14:paraId="3D02600A" w14:textId="02F553F8" w:rsidR="00CF3B42" w:rsidRDefault="00CF3B42">
      <w:pPr>
        <w:rPr>
          <w:sz w:val="24"/>
          <w:szCs w:val="24"/>
        </w:rPr>
      </w:pPr>
    </w:p>
    <w:p w14:paraId="1CB04BF1" w14:textId="275FD2B4" w:rsidR="002F4A02" w:rsidRDefault="002F4A02">
      <w:pPr>
        <w:rPr>
          <w:noProof/>
          <w:sz w:val="24"/>
          <w:szCs w:val="24"/>
        </w:rPr>
      </w:pPr>
    </w:p>
    <w:p w14:paraId="69B70BDB" w14:textId="34EC3739" w:rsidR="00CF3B42" w:rsidRDefault="00CF3B42">
      <w:pPr>
        <w:rPr>
          <w:sz w:val="24"/>
          <w:szCs w:val="24"/>
        </w:rPr>
      </w:pPr>
    </w:p>
    <w:p w14:paraId="650F5893" w14:textId="77777777" w:rsidR="00CF3B42" w:rsidRPr="00607776" w:rsidRDefault="00CF3B42">
      <w:pPr>
        <w:rPr>
          <w:sz w:val="24"/>
          <w:szCs w:val="24"/>
        </w:rPr>
      </w:pPr>
    </w:p>
    <w:p w14:paraId="325E2322" w14:textId="62692D5A" w:rsidR="00E8035A" w:rsidRPr="00607776" w:rsidRDefault="002F4A02">
      <w:pPr>
        <w:rPr>
          <w:sz w:val="24"/>
          <w:szCs w:val="24"/>
        </w:rPr>
      </w:pPr>
      <w:r w:rsidRPr="00607776">
        <w:rPr>
          <w:sz w:val="24"/>
          <w:szCs w:val="24"/>
        </w:rPr>
        <w:tab/>
      </w:r>
      <w:r w:rsidR="00E8035A" w:rsidRPr="00607776">
        <w:rPr>
          <w:sz w:val="24"/>
          <w:szCs w:val="24"/>
        </w:rPr>
        <w:tab/>
      </w:r>
      <w:r w:rsidR="00E8035A" w:rsidRPr="00607776">
        <w:rPr>
          <w:sz w:val="24"/>
          <w:szCs w:val="24"/>
        </w:rPr>
        <w:tab/>
      </w:r>
      <w:r w:rsidR="00E8035A" w:rsidRPr="00607776">
        <w:rPr>
          <w:sz w:val="24"/>
          <w:szCs w:val="24"/>
        </w:rPr>
        <w:tab/>
      </w:r>
      <w:r w:rsidR="00E8035A" w:rsidRPr="00607776">
        <w:rPr>
          <w:sz w:val="24"/>
          <w:szCs w:val="24"/>
        </w:rPr>
        <w:tab/>
      </w:r>
      <w:r w:rsidR="00E8035A" w:rsidRPr="00607776">
        <w:rPr>
          <w:sz w:val="24"/>
          <w:szCs w:val="24"/>
        </w:rPr>
        <w:tab/>
      </w:r>
      <w:r w:rsidR="00E8035A" w:rsidRPr="00607776">
        <w:rPr>
          <w:sz w:val="24"/>
          <w:szCs w:val="24"/>
        </w:rPr>
        <w:tab/>
      </w:r>
      <w:r w:rsidR="00CF3B42">
        <w:rPr>
          <w:sz w:val="24"/>
          <w:szCs w:val="24"/>
        </w:rPr>
        <w:t>Rosemary Chiavetta</w:t>
      </w:r>
    </w:p>
    <w:p w14:paraId="6076AD3C" w14:textId="32E74B88" w:rsidR="00E8035A" w:rsidRPr="00607776" w:rsidRDefault="00E8035A" w:rsidP="00C137AD">
      <w:pPr>
        <w:rPr>
          <w:sz w:val="24"/>
          <w:szCs w:val="24"/>
        </w:rPr>
      </w:pPr>
      <w:r w:rsidRPr="00607776">
        <w:rPr>
          <w:sz w:val="24"/>
          <w:szCs w:val="24"/>
        </w:rPr>
        <w:tab/>
      </w:r>
      <w:r w:rsidRPr="00607776">
        <w:rPr>
          <w:sz w:val="24"/>
          <w:szCs w:val="24"/>
        </w:rPr>
        <w:tab/>
      </w:r>
      <w:r w:rsidRPr="00607776">
        <w:rPr>
          <w:sz w:val="24"/>
          <w:szCs w:val="24"/>
        </w:rPr>
        <w:tab/>
      </w:r>
      <w:r w:rsidRPr="00607776">
        <w:rPr>
          <w:sz w:val="24"/>
          <w:szCs w:val="24"/>
        </w:rPr>
        <w:tab/>
      </w:r>
      <w:r w:rsidRPr="00607776">
        <w:rPr>
          <w:sz w:val="24"/>
          <w:szCs w:val="24"/>
        </w:rPr>
        <w:tab/>
      </w:r>
      <w:r w:rsidRPr="00607776">
        <w:rPr>
          <w:sz w:val="24"/>
          <w:szCs w:val="24"/>
        </w:rPr>
        <w:tab/>
      </w:r>
      <w:r w:rsidRPr="00607776">
        <w:rPr>
          <w:sz w:val="24"/>
          <w:szCs w:val="24"/>
        </w:rPr>
        <w:tab/>
      </w:r>
      <w:r w:rsidR="00CF3B42">
        <w:rPr>
          <w:sz w:val="24"/>
          <w:szCs w:val="24"/>
        </w:rPr>
        <w:t>Secretary</w:t>
      </w:r>
    </w:p>
    <w:p w14:paraId="43E0C77D" w14:textId="77777777" w:rsidR="00CE3B6A" w:rsidRPr="00607776" w:rsidRDefault="00CE3B6A" w:rsidP="00CE3B6A">
      <w:pPr>
        <w:rPr>
          <w:sz w:val="24"/>
          <w:szCs w:val="24"/>
        </w:rPr>
      </w:pPr>
    </w:p>
    <w:p w14:paraId="2151E772" w14:textId="77777777" w:rsidR="00CE3B6A" w:rsidRPr="00607776" w:rsidRDefault="00CE3B6A" w:rsidP="00CE3B6A">
      <w:pPr>
        <w:rPr>
          <w:sz w:val="24"/>
          <w:szCs w:val="24"/>
        </w:rPr>
      </w:pPr>
      <w:r w:rsidRPr="00607776">
        <w:rPr>
          <w:sz w:val="24"/>
          <w:szCs w:val="24"/>
        </w:rPr>
        <w:t xml:space="preserve">Enclosure </w:t>
      </w:r>
    </w:p>
    <w:p w14:paraId="5E28BC81" w14:textId="4AFB7B36" w:rsidR="00127F93" w:rsidRDefault="00127F93" w:rsidP="00BA6EB8">
      <w:pPr>
        <w:rPr>
          <w:sz w:val="24"/>
          <w:szCs w:val="24"/>
        </w:rPr>
      </w:pPr>
    </w:p>
    <w:p w14:paraId="2CB2984B" w14:textId="5A893F46" w:rsidR="00FA373E" w:rsidRDefault="00FA373E" w:rsidP="00BA6EB8">
      <w:pPr>
        <w:rPr>
          <w:sz w:val="24"/>
          <w:szCs w:val="24"/>
        </w:rPr>
      </w:pPr>
    </w:p>
    <w:p w14:paraId="4D34A9EB" w14:textId="77777777" w:rsidR="00FA373E" w:rsidRDefault="00FA373E" w:rsidP="00BA6EB8">
      <w:pPr>
        <w:rPr>
          <w:sz w:val="24"/>
          <w:szCs w:val="24"/>
        </w:rPr>
        <w:sectPr w:rsidR="00FA373E" w:rsidSect="00BA6EB8">
          <w:pgSz w:w="12240" w:h="15840" w:code="1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38E32FA7" w14:textId="0F053D4C" w:rsidR="00FA373E" w:rsidRPr="0082087A" w:rsidRDefault="00FA373E" w:rsidP="00FA373E">
      <w:pPr>
        <w:jc w:val="center"/>
        <w:rPr>
          <w:sz w:val="24"/>
          <w:szCs w:val="24"/>
        </w:rPr>
      </w:pPr>
      <w:r w:rsidRPr="0082087A">
        <w:rPr>
          <w:sz w:val="24"/>
          <w:szCs w:val="24"/>
        </w:rPr>
        <w:lastRenderedPageBreak/>
        <w:t xml:space="preserve">Docket No.  </w:t>
      </w:r>
      <w:r w:rsidR="000B228F">
        <w:rPr>
          <w:sz w:val="24"/>
        </w:rPr>
        <w:t>A-2019-3013560</w:t>
      </w:r>
    </w:p>
    <w:p w14:paraId="7EA7DA54" w14:textId="2ABEE260" w:rsidR="00FA373E" w:rsidRDefault="000B228F" w:rsidP="00FA373E">
      <w:pPr>
        <w:jc w:val="center"/>
        <w:rPr>
          <w:sz w:val="24"/>
          <w:szCs w:val="24"/>
        </w:rPr>
      </w:pPr>
      <w:r>
        <w:rPr>
          <w:sz w:val="24"/>
          <w:szCs w:val="24"/>
        </w:rPr>
        <w:t>Ronald E Beck t/a First Step Movers</w:t>
      </w:r>
    </w:p>
    <w:p w14:paraId="086FBF5B" w14:textId="41FD29A5" w:rsidR="00FA373E" w:rsidRPr="0082087A" w:rsidRDefault="00FA373E" w:rsidP="00FA373E">
      <w:pPr>
        <w:jc w:val="center"/>
        <w:rPr>
          <w:sz w:val="24"/>
          <w:szCs w:val="24"/>
        </w:rPr>
      </w:pPr>
      <w:r w:rsidRPr="0082087A">
        <w:rPr>
          <w:sz w:val="24"/>
          <w:szCs w:val="24"/>
        </w:rPr>
        <w:t>Request for Information</w:t>
      </w:r>
    </w:p>
    <w:p w14:paraId="420CBCD5" w14:textId="77777777" w:rsidR="00FA373E" w:rsidRPr="0082087A" w:rsidRDefault="00FA373E" w:rsidP="00FA373E">
      <w:pPr>
        <w:jc w:val="center"/>
        <w:rPr>
          <w:sz w:val="24"/>
          <w:szCs w:val="24"/>
        </w:rPr>
      </w:pPr>
    </w:p>
    <w:p w14:paraId="7DB508BF" w14:textId="77777777" w:rsidR="00FA373E" w:rsidRDefault="00FA373E" w:rsidP="00FA373E">
      <w:pPr>
        <w:rPr>
          <w:sz w:val="24"/>
          <w:szCs w:val="24"/>
        </w:rPr>
      </w:pPr>
    </w:p>
    <w:p w14:paraId="06D78059" w14:textId="77777777" w:rsidR="002E653B" w:rsidRDefault="000B228F" w:rsidP="00FA373E">
      <w:pPr>
        <w:rPr>
          <w:sz w:val="24"/>
          <w:szCs w:val="24"/>
        </w:rPr>
      </w:pPr>
      <w:r>
        <w:rPr>
          <w:sz w:val="24"/>
          <w:szCs w:val="24"/>
        </w:rPr>
        <w:t>The question states that you must: Please provide evidence of minimum of two-years’ experience with a licensed household goods carrier or the equivalent as required by 52 PA Code Section 3.381(c)(1)(888)(A)(ll).</w:t>
      </w:r>
    </w:p>
    <w:p w14:paraId="4B84E688" w14:textId="77777777" w:rsidR="002E653B" w:rsidRDefault="002E653B" w:rsidP="00FA373E">
      <w:pPr>
        <w:rPr>
          <w:sz w:val="24"/>
          <w:szCs w:val="24"/>
        </w:rPr>
      </w:pPr>
    </w:p>
    <w:p w14:paraId="251D91A2" w14:textId="1463962D" w:rsidR="00FA373E" w:rsidRPr="00FA373E" w:rsidRDefault="000B228F" w:rsidP="00FA373E">
      <w:pPr>
        <w:rPr>
          <w:sz w:val="24"/>
          <w:szCs w:val="24"/>
        </w:rPr>
      </w:pPr>
      <w:r>
        <w:rPr>
          <w:sz w:val="24"/>
          <w:szCs w:val="24"/>
        </w:rPr>
        <w:t>This means that we need to see actual proof</w:t>
      </w:r>
      <w:r w:rsidR="002E653B">
        <w:rPr>
          <w:sz w:val="24"/>
          <w:szCs w:val="24"/>
        </w:rPr>
        <w:t xml:space="preserve"> / evidence</w:t>
      </w:r>
      <w:r>
        <w:rPr>
          <w:sz w:val="24"/>
          <w:szCs w:val="24"/>
        </w:rPr>
        <w:t>, such as a W-2 form, pay stubs, or other definitive proof that you have, in fact, worked for a licensed carrier.</w:t>
      </w:r>
    </w:p>
    <w:p w14:paraId="5E4D4BF3" w14:textId="59AFED6F" w:rsidR="00FA373E" w:rsidRDefault="00FA373E" w:rsidP="00BA6EB8">
      <w:pPr>
        <w:rPr>
          <w:sz w:val="24"/>
          <w:szCs w:val="24"/>
        </w:rPr>
      </w:pPr>
    </w:p>
    <w:sectPr w:rsidR="00FA373E" w:rsidSect="00BA6EB8"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FCB6D9" w14:textId="77777777" w:rsidR="00C3649E" w:rsidRDefault="00C3649E">
      <w:r>
        <w:separator/>
      </w:r>
    </w:p>
  </w:endnote>
  <w:endnote w:type="continuationSeparator" w:id="0">
    <w:p w14:paraId="087F1C4A" w14:textId="77777777" w:rsidR="00C3649E" w:rsidRDefault="00C36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F4956" w14:textId="114FBB9D" w:rsidR="00D909CC" w:rsidRDefault="00D909CC">
    <w:pPr>
      <w:pStyle w:val="Footer"/>
      <w:rPr>
        <w:sz w:val="16"/>
      </w:rPr>
    </w:pPr>
    <w:r>
      <w:rPr>
        <w:sz w:val="16"/>
      </w:rPr>
      <w:t>Data Request 10-day letter – property/truck</w:t>
    </w:r>
  </w:p>
  <w:p w14:paraId="42132482" w14:textId="215DADFD" w:rsidR="00D909CC" w:rsidRPr="00D909CC" w:rsidRDefault="00D909CC">
    <w:pPr>
      <w:pStyle w:val="Footer"/>
      <w:rPr>
        <w:sz w:val="16"/>
      </w:rPr>
    </w:pPr>
    <w:r>
      <w:rPr>
        <w:sz w:val="16"/>
      </w:rPr>
      <w:t xml:space="preserve">rev </w:t>
    </w:r>
    <w:r>
      <w:rPr>
        <w:sz w:val="16"/>
      </w:rPr>
      <w:fldChar w:fldCharType="begin"/>
    </w:r>
    <w:r>
      <w:rPr>
        <w:sz w:val="16"/>
      </w:rPr>
      <w:instrText xml:space="preserve"> DATE \@ "M/d/yy" </w:instrText>
    </w:r>
    <w:r>
      <w:rPr>
        <w:sz w:val="16"/>
      </w:rPr>
      <w:fldChar w:fldCharType="separate"/>
    </w:r>
    <w:r w:rsidR="007B16FA">
      <w:rPr>
        <w:noProof/>
        <w:sz w:val="16"/>
      </w:rPr>
      <w:t>11/15/19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404AD3" w14:textId="77777777" w:rsidR="00C3649E" w:rsidRDefault="00C3649E">
      <w:r>
        <w:separator/>
      </w:r>
    </w:p>
  </w:footnote>
  <w:footnote w:type="continuationSeparator" w:id="0">
    <w:p w14:paraId="1E7836D5" w14:textId="77777777" w:rsidR="00C3649E" w:rsidRDefault="00C364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A874266"/>
    <w:multiLevelType w:val="hybridMultilevel"/>
    <w:tmpl w:val="02C6CCEE"/>
    <w:lvl w:ilvl="0" w:tplc="AB9E811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54126D0D"/>
    <w:multiLevelType w:val="hybridMultilevel"/>
    <w:tmpl w:val="47642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3B0A59"/>
    <w:multiLevelType w:val="hybridMultilevel"/>
    <w:tmpl w:val="DA00A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A81CF4"/>
    <w:multiLevelType w:val="hybridMultilevel"/>
    <w:tmpl w:val="3286C85E"/>
    <w:lvl w:ilvl="0" w:tplc="539614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513B"/>
    <w:rsid w:val="00017070"/>
    <w:rsid w:val="00034183"/>
    <w:rsid w:val="00043EC8"/>
    <w:rsid w:val="000652E3"/>
    <w:rsid w:val="0007177D"/>
    <w:rsid w:val="00074046"/>
    <w:rsid w:val="00082D27"/>
    <w:rsid w:val="000977CA"/>
    <w:rsid w:val="000A3681"/>
    <w:rsid w:val="000B228F"/>
    <w:rsid w:val="000C013F"/>
    <w:rsid w:val="000C2A00"/>
    <w:rsid w:val="000C5386"/>
    <w:rsid w:val="000C5A0B"/>
    <w:rsid w:val="00105875"/>
    <w:rsid w:val="0012325B"/>
    <w:rsid w:val="00127F93"/>
    <w:rsid w:val="00130762"/>
    <w:rsid w:val="00136319"/>
    <w:rsid w:val="00136A95"/>
    <w:rsid w:val="00137DBA"/>
    <w:rsid w:val="00147162"/>
    <w:rsid w:val="00147820"/>
    <w:rsid w:val="00147C28"/>
    <w:rsid w:val="001526FA"/>
    <w:rsid w:val="00161229"/>
    <w:rsid w:val="001619A2"/>
    <w:rsid w:val="00170523"/>
    <w:rsid w:val="0017520D"/>
    <w:rsid w:val="00180EE3"/>
    <w:rsid w:val="00193109"/>
    <w:rsid w:val="00197027"/>
    <w:rsid w:val="001A1FB5"/>
    <w:rsid w:val="001B1533"/>
    <w:rsid w:val="001B44BC"/>
    <w:rsid w:val="001C3B36"/>
    <w:rsid w:val="001D1B86"/>
    <w:rsid w:val="001D3C62"/>
    <w:rsid w:val="001D66B6"/>
    <w:rsid w:val="001E02DF"/>
    <w:rsid w:val="002055B1"/>
    <w:rsid w:val="0021364B"/>
    <w:rsid w:val="002226D6"/>
    <w:rsid w:val="00243277"/>
    <w:rsid w:val="00252421"/>
    <w:rsid w:val="002547DD"/>
    <w:rsid w:val="00264998"/>
    <w:rsid w:val="002726D8"/>
    <w:rsid w:val="0027695E"/>
    <w:rsid w:val="00290146"/>
    <w:rsid w:val="002930C6"/>
    <w:rsid w:val="002947F8"/>
    <w:rsid w:val="00296E69"/>
    <w:rsid w:val="00297356"/>
    <w:rsid w:val="00297488"/>
    <w:rsid w:val="002A00F3"/>
    <w:rsid w:val="002A58C0"/>
    <w:rsid w:val="002A679C"/>
    <w:rsid w:val="002C07EE"/>
    <w:rsid w:val="002C1194"/>
    <w:rsid w:val="002C355B"/>
    <w:rsid w:val="002C7A45"/>
    <w:rsid w:val="002D18F2"/>
    <w:rsid w:val="002D5BCC"/>
    <w:rsid w:val="002E1FF7"/>
    <w:rsid w:val="002E40AD"/>
    <w:rsid w:val="002E653B"/>
    <w:rsid w:val="002F4A02"/>
    <w:rsid w:val="00300206"/>
    <w:rsid w:val="00302CD9"/>
    <w:rsid w:val="0030599C"/>
    <w:rsid w:val="00323358"/>
    <w:rsid w:val="003346F2"/>
    <w:rsid w:val="003349F2"/>
    <w:rsid w:val="00343058"/>
    <w:rsid w:val="003446D3"/>
    <w:rsid w:val="003523B6"/>
    <w:rsid w:val="00357E50"/>
    <w:rsid w:val="003614E5"/>
    <w:rsid w:val="00395B29"/>
    <w:rsid w:val="003A6302"/>
    <w:rsid w:val="003C405A"/>
    <w:rsid w:val="003D085D"/>
    <w:rsid w:val="003D7BB3"/>
    <w:rsid w:val="00417C01"/>
    <w:rsid w:val="00421314"/>
    <w:rsid w:val="00431993"/>
    <w:rsid w:val="00434796"/>
    <w:rsid w:val="00450975"/>
    <w:rsid w:val="004527A2"/>
    <w:rsid w:val="004634AE"/>
    <w:rsid w:val="0047294A"/>
    <w:rsid w:val="004918F9"/>
    <w:rsid w:val="0049319D"/>
    <w:rsid w:val="004A7FC1"/>
    <w:rsid w:val="004B33AC"/>
    <w:rsid w:val="004C6A17"/>
    <w:rsid w:val="004D08E4"/>
    <w:rsid w:val="004D0EEE"/>
    <w:rsid w:val="004E09C2"/>
    <w:rsid w:val="004E2777"/>
    <w:rsid w:val="004E3795"/>
    <w:rsid w:val="004E589D"/>
    <w:rsid w:val="004F62B7"/>
    <w:rsid w:val="00500D14"/>
    <w:rsid w:val="00511EE0"/>
    <w:rsid w:val="00512A74"/>
    <w:rsid w:val="00514E58"/>
    <w:rsid w:val="0052287D"/>
    <w:rsid w:val="00525B09"/>
    <w:rsid w:val="00537D15"/>
    <w:rsid w:val="00543753"/>
    <w:rsid w:val="00543F9C"/>
    <w:rsid w:val="00553CF8"/>
    <w:rsid w:val="00557BBB"/>
    <w:rsid w:val="00562B03"/>
    <w:rsid w:val="00565150"/>
    <w:rsid w:val="005820EE"/>
    <w:rsid w:val="00590A7D"/>
    <w:rsid w:val="00596FAB"/>
    <w:rsid w:val="005A24C5"/>
    <w:rsid w:val="005B370A"/>
    <w:rsid w:val="005C0E50"/>
    <w:rsid w:val="005D724D"/>
    <w:rsid w:val="005D7F45"/>
    <w:rsid w:val="005E1D94"/>
    <w:rsid w:val="005F052B"/>
    <w:rsid w:val="005F05DE"/>
    <w:rsid w:val="00602CB3"/>
    <w:rsid w:val="00607776"/>
    <w:rsid w:val="00615F18"/>
    <w:rsid w:val="006162E6"/>
    <w:rsid w:val="0061706B"/>
    <w:rsid w:val="00630F1F"/>
    <w:rsid w:val="00636244"/>
    <w:rsid w:val="00637B52"/>
    <w:rsid w:val="006503D3"/>
    <w:rsid w:val="00653A1A"/>
    <w:rsid w:val="006640C3"/>
    <w:rsid w:val="00666971"/>
    <w:rsid w:val="0068420C"/>
    <w:rsid w:val="00692DA2"/>
    <w:rsid w:val="00693DBD"/>
    <w:rsid w:val="00694159"/>
    <w:rsid w:val="006957B7"/>
    <w:rsid w:val="006B06E4"/>
    <w:rsid w:val="006C4CC7"/>
    <w:rsid w:val="006C7C10"/>
    <w:rsid w:val="006D24B1"/>
    <w:rsid w:val="006D2D3B"/>
    <w:rsid w:val="006D3428"/>
    <w:rsid w:val="006E019D"/>
    <w:rsid w:val="006E437A"/>
    <w:rsid w:val="006F05D6"/>
    <w:rsid w:val="006F1490"/>
    <w:rsid w:val="006F5F75"/>
    <w:rsid w:val="00701AAD"/>
    <w:rsid w:val="00702CF9"/>
    <w:rsid w:val="00704A32"/>
    <w:rsid w:val="007165DB"/>
    <w:rsid w:val="007303AE"/>
    <w:rsid w:val="00741281"/>
    <w:rsid w:val="00751EB6"/>
    <w:rsid w:val="0075516F"/>
    <w:rsid w:val="00780EA0"/>
    <w:rsid w:val="00787280"/>
    <w:rsid w:val="007A62E9"/>
    <w:rsid w:val="007A6B31"/>
    <w:rsid w:val="007B0845"/>
    <w:rsid w:val="007B16FA"/>
    <w:rsid w:val="007B7255"/>
    <w:rsid w:val="007C5A08"/>
    <w:rsid w:val="007D666E"/>
    <w:rsid w:val="007D7FA6"/>
    <w:rsid w:val="007E0EFC"/>
    <w:rsid w:val="007E432F"/>
    <w:rsid w:val="007E46A5"/>
    <w:rsid w:val="007E7AB1"/>
    <w:rsid w:val="007F1463"/>
    <w:rsid w:val="007F6EF4"/>
    <w:rsid w:val="008032A2"/>
    <w:rsid w:val="00803CC7"/>
    <w:rsid w:val="008149E2"/>
    <w:rsid w:val="00820ED4"/>
    <w:rsid w:val="0082499B"/>
    <w:rsid w:val="00830E07"/>
    <w:rsid w:val="00833CC3"/>
    <w:rsid w:val="00860819"/>
    <w:rsid w:val="00872678"/>
    <w:rsid w:val="00884888"/>
    <w:rsid w:val="00891A48"/>
    <w:rsid w:val="008A280B"/>
    <w:rsid w:val="008B72C2"/>
    <w:rsid w:val="008C6117"/>
    <w:rsid w:val="008C6BA3"/>
    <w:rsid w:val="008D37DA"/>
    <w:rsid w:val="008D5D3D"/>
    <w:rsid w:val="008E3360"/>
    <w:rsid w:val="008F498B"/>
    <w:rsid w:val="008F57BF"/>
    <w:rsid w:val="009115C6"/>
    <w:rsid w:val="009122DB"/>
    <w:rsid w:val="009276EE"/>
    <w:rsid w:val="009411C6"/>
    <w:rsid w:val="009569E0"/>
    <w:rsid w:val="00956C6F"/>
    <w:rsid w:val="00960101"/>
    <w:rsid w:val="00963F1C"/>
    <w:rsid w:val="00971173"/>
    <w:rsid w:val="0098426D"/>
    <w:rsid w:val="00990335"/>
    <w:rsid w:val="00997BF6"/>
    <w:rsid w:val="009A04D8"/>
    <w:rsid w:val="009C2CD0"/>
    <w:rsid w:val="009C422A"/>
    <w:rsid w:val="009F27C1"/>
    <w:rsid w:val="009F65EE"/>
    <w:rsid w:val="00A03BB1"/>
    <w:rsid w:val="00A15C58"/>
    <w:rsid w:val="00A3389D"/>
    <w:rsid w:val="00A343E5"/>
    <w:rsid w:val="00A47189"/>
    <w:rsid w:val="00A55B50"/>
    <w:rsid w:val="00A61693"/>
    <w:rsid w:val="00A639AB"/>
    <w:rsid w:val="00A85E8C"/>
    <w:rsid w:val="00AA38F0"/>
    <w:rsid w:val="00AC0F91"/>
    <w:rsid w:val="00AC20DD"/>
    <w:rsid w:val="00AE799C"/>
    <w:rsid w:val="00AF0919"/>
    <w:rsid w:val="00B05D63"/>
    <w:rsid w:val="00B3429A"/>
    <w:rsid w:val="00B422DD"/>
    <w:rsid w:val="00B46A73"/>
    <w:rsid w:val="00B478D4"/>
    <w:rsid w:val="00B63D27"/>
    <w:rsid w:val="00BA1C7B"/>
    <w:rsid w:val="00BA4F39"/>
    <w:rsid w:val="00BA6EB8"/>
    <w:rsid w:val="00BC10BB"/>
    <w:rsid w:val="00BC72CD"/>
    <w:rsid w:val="00BD1039"/>
    <w:rsid w:val="00BD271D"/>
    <w:rsid w:val="00BD6811"/>
    <w:rsid w:val="00BE11EB"/>
    <w:rsid w:val="00BE215A"/>
    <w:rsid w:val="00C07ED1"/>
    <w:rsid w:val="00C137AD"/>
    <w:rsid w:val="00C17FC1"/>
    <w:rsid w:val="00C23FCD"/>
    <w:rsid w:val="00C258CB"/>
    <w:rsid w:val="00C3649E"/>
    <w:rsid w:val="00C36D0A"/>
    <w:rsid w:val="00C81971"/>
    <w:rsid w:val="00C84424"/>
    <w:rsid w:val="00C84E04"/>
    <w:rsid w:val="00CC0C59"/>
    <w:rsid w:val="00CE1AC1"/>
    <w:rsid w:val="00CE2D9A"/>
    <w:rsid w:val="00CE3B6A"/>
    <w:rsid w:val="00CF3B42"/>
    <w:rsid w:val="00CF60E5"/>
    <w:rsid w:val="00D02319"/>
    <w:rsid w:val="00D070F3"/>
    <w:rsid w:val="00D15509"/>
    <w:rsid w:val="00D24767"/>
    <w:rsid w:val="00D2648F"/>
    <w:rsid w:val="00D26EF3"/>
    <w:rsid w:val="00D436FB"/>
    <w:rsid w:val="00D474C6"/>
    <w:rsid w:val="00D620DC"/>
    <w:rsid w:val="00D73837"/>
    <w:rsid w:val="00D747A2"/>
    <w:rsid w:val="00D74D62"/>
    <w:rsid w:val="00D909CC"/>
    <w:rsid w:val="00D97D62"/>
    <w:rsid w:val="00DA7001"/>
    <w:rsid w:val="00DC25B9"/>
    <w:rsid w:val="00DC2959"/>
    <w:rsid w:val="00DC5E01"/>
    <w:rsid w:val="00DD1727"/>
    <w:rsid w:val="00E036AF"/>
    <w:rsid w:val="00E20C2C"/>
    <w:rsid w:val="00E25181"/>
    <w:rsid w:val="00E430FD"/>
    <w:rsid w:val="00E51DFC"/>
    <w:rsid w:val="00E5328F"/>
    <w:rsid w:val="00E566E2"/>
    <w:rsid w:val="00E70CC6"/>
    <w:rsid w:val="00E77639"/>
    <w:rsid w:val="00E8035A"/>
    <w:rsid w:val="00EA3314"/>
    <w:rsid w:val="00EA3414"/>
    <w:rsid w:val="00EA5CA5"/>
    <w:rsid w:val="00EC34BB"/>
    <w:rsid w:val="00EC5B09"/>
    <w:rsid w:val="00ED3F51"/>
    <w:rsid w:val="00EE7718"/>
    <w:rsid w:val="00EF3B78"/>
    <w:rsid w:val="00F17155"/>
    <w:rsid w:val="00F25C31"/>
    <w:rsid w:val="00F30101"/>
    <w:rsid w:val="00F37D72"/>
    <w:rsid w:val="00F56342"/>
    <w:rsid w:val="00F5699D"/>
    <w:rsid w:val="00F60772"/>
    <w:rsid w:val="00F6420F"/>
    <w:rsid w:val="00F805F2"/>
    <w:rsid w:val="00F93F21"/>
    <w:rsid w:val="00F95953"/>
    <w:rsid w:val="00FA373E"/>
    <w:rsid w:val="00FB15C5"/>
    <w:rsid w:val="00FB1D52"/>
    <w:rsid w:val="00FC1026"/>
    <w:rsid w:val="00FC44BA"/>
    <w:rsid w:val="00FD0632"/>
    <w:rsid w:val="00FD1430"/>
    <w:rsid w:val="00FD3475"/>
    <w:rsid w:val="00FE1F6B"/>
    <w:rsid w:val="00FE4339"/>
    <w:rsid w:val="00FE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627F62"/>
  <w15:docId w15:val="{69FEE81F-945A-455F-B013-2E21158E1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1A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0F131-89D0-43D7-B848-7B146B92F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2691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Wagner, Nathan R</cp:lastModifiedBy>
  <cp:revision>5</cp:revision>
  <cp:lastPrinted>2019-05-21T14:11:00Z</cp:lastPrinted>
  <dcterms:created xsi:type="dcterms:W3CDTF">2019-11-15T14:01:00Z</dcterms:created>
  <dcterms:modified xsi:type="dcterms:W3CDTF">2019-11-15T16:06:00Z</dcterms:modified>
</cp:coreProperties>
</file>