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031CE" w14:textId="77777777" w:rsidR="008038A1" w:rsidRPr="008038A1" w:rsidRDefault="008038A1" w:rsidP="008038A1">
      <w:pPr>
        <w:jc w:val="center"/>
        <w:rPr>
          <w:b/>
        </w:rPr>
      </w:pPr>
      <w:r w:rsidRPr="008038A1">
        <w:rPr>
          <w:b/>
        </w:rPr>
        <w:t>BEFORE THE</w:t>
      </w:r>
    </w:p>
    <w:p w14:paraId="6CF3B04F" w14:textId="77777777" w:rsidR="008038A1" w:rsidRPr="008038A1" w:rsidRDefault="008038A1" w:rsidP="008038A1">
      <w:pPr>
        <w:jc w:val="center"/>
      </w:pPr>
      <w:r w:rsidRPr="008038A1">
        <w:rPr>
          <w:b/>
        </w:rPr>
        <w:t>PENNSYLVANIA PUBLIC UTILITY COMMISSION</w:t>
      </w:r>
    </w:p>
    <w:p w14:paraId="5BBFA5EF" w14:textId="77777777" w:rsidR="008038A1" w:rsidRPr="008038A1" w:rsidRDefault="008038A1" w:rsidP="008038A1"/>
    <w:p w14:paraId="624D9691" w14:textId="77777777" w:rsidR="008038A1" w:rsidRPr="008038A1" w:rsidRDefault="008038A1" w:rsidP="008038A1"/>
    <w:p w14:paraId="065897A9" w14:textId="77777777" w:rsidR="001324EE" w:rsidRDefault="001324EE" w:rsidP="001324EE">
      <w:pPr>
        <w:jc w:val="both"/>
      </w:pPr>
    </w:p>
    <w:p w14:paraId="0FBED24A" w14:textId="77777777" w:rsidR="001324EE" w:rsidRPr="00183666" w:rsidRDefault="001324EE" w:rsidP="001324EE">
      <w:pPr>
        <w:jc w:val="both"/>
      </w:pPr>
      <w:r>
        <w:t>James Kuhn</w:t>
      </w:r>
      <w:r>
        <w:tab/>
      </w:r>
      <w:r w:rsidRPr="00183666">
        <w:tab/>
      </w:r>
      <w:r w:rsidRPr="00183666">
        <w:tab/>
      </w:r>
      <w:r w:rsidRPr="00183666">
        <w:tab/>
      </w:r>
      <w:r w:rsidRPr="00183666">
        <w:tab/>
      </w:r>
      <w:r>
        <w:tab/>
      </w:r>
      <w:r w:rsidRPr="00183666">
        <w:t>:</w:t>
      </w:r>
    </w:p>
    <w:p w14:paraId="26961496" w14:textId="77777777" w:rsidR="001324EE" w:rsidRPr="00183666" w:rsidRDefault="001324EE" w:rsidP="001324EE">
      <w:pPr>
        <w:jc w:val="both"/>
      </w:pPr>
      <w:r w:rsidRPr="00183666">
        <w:tab/>
      </w:r>
      <w:r w:rsidRPr="00183666">
        <w:tab/>
      </w:r>
      <w:r w:rsidRPr="00183666">
        <w:tab/>
      </w:r>
      <w:r w:rsidRPr="00183666">
        <w:tab/>
      </w:r>
      <w:r w:rsidRPr="00183666">
        <w:tab/>
      </w:r>
      <w:r w:rsidRPr="00183666">
        <w:tab/>
      </w:r>
      <w:r>
        <w:tab/>
      </w:r>
      <w:r w:rsidRPr="00183666">
        <w:t>:</w:t>
      </w:r>
    </w:p>
    <w:p w14:paraId="66A07EB4" w14:textId="77777777" w:rsidR="001324EE" w:rsidRPr="00183666" w:rsidRDefault="001324EE" w:rsidP="001324EE">
      <w:pPr>
        <w:jc w:val="both"/>
      </w:pPr>
      <w:r w:rsidRPr="00183666">
        <w:tab/>
        <w:t>v.</w:t>
      </w:r>
      <w:r w:rsidRPr="00183666">
        <w:tab/>
      </w:r>
      <w:r w:rsidRPr="00183666">
        <w:tab/>
      </w:r>
      <w:r w:rsidRPr="00183666">
        <w:tab/>
      </w:r>
      <w:r w:rsidRPr="00183666">
        <w:tab/>
      </w:r>
      <w:r w:rsidRPr="00183666">
        <w:tab/>
      </w:r>
      <w:r>
        <w:tab/>
      </w:r>
      <w:r w:rsidRPr="00183666">
        <w:t>:</w:t>
      </w:r>
      <w:r w:rsidRPr="00183666">
        <w:tab/>
      </w:r>
      <w:r>
        <w:tab/>
        <w:t>C</w:t>
      </w:r>
      <w:r>
        <w:noBreakHyphen/>
        <w:t>2019-3010453</w:t>
      </w:r>
    </w:p>
    <w:p w14:paraId="3629B2C8" w14:textId="77777777" w:rsidR="001324EE" w:rsidRPr="00183666" w:rsidRDefault="001324EE" w:rsidP="001324EE">
      <w:pPr>
        <w:jc w:val="both"/>
      </w:pPr>
      <w:r w:rsidRPr="00183666">
        <w:tab/>
      </w:r>
      <w:r w:rsidRPr="00183666">
        <w:tab/>
      </w:r>
      <w:r w:rsidRPr="00183666">
        <w:tab/>
      </w:r>
      <w:r w:rsidRPr="00183666">
        <w:tab/>
      </w:r>
      <w:r w:rsidRPr="00183666">
        <w:tab/>
      </w:r>
      <w:r w:rsidRPr="00183666">
        <w:tab/>
      </w:r>
      <w:r>
        <w:tab/>
      </w:r>
      <w:r w:rsidRPr="00183666">
        <w:t>:</w:t>
      </w:r>
    </w:p>
    <w:p w14:paraId="78BC7201" w14:textId="77777777" w:rsidR="001324EE" w:rsidRDefault="001324EE" w:rsidP="001324EE">
      <w:pPr>
        <w:jc w:val="both"/>
      </w:pPr>
      <w:r>
        <w:t>Pennsylvania Electric Company and</w:t>
      </w:r>
      <w:r w:rsidRPr="00183666">
        <w:tab/>
      </w:r>
      <w:r w:rsidRPr="00183666">
        <w:tab/>
      </w:r>
      <w:r>
        <w:tab/>
      </w:r>
      <w:r w:rsidRPr="00183666">
        <w:t>:</w:t>
      </w:r>
    </w:p>
    <w:p w14:paraId="706E77E9" w14:textId="77777777" w:rsidR="001324EE" w:rsidRPr="00183666" w:rsidRDefault="001324EE" w:rsidP="001324EE">
      <w:pPr>
        <w:jc w:val="both"/>
      </w:pPr>
      <w:r>
        <w:t>Thomas and Mary Ann Ritter</w:t>
      </w:r>
      <w:r>
        <w:tab/>
      </w:r>
      <w:r>
        <w:tab/>
      </w:r>
      <w:r>
        <w:tab/>
      </w:r>
      <w:r>
        <w:tab/>
        <w:t>:</w:t>
      </w:r>
    </w:p>
    <w:p w14:paraId="58FB270B" w14:textId="77777777" w:rsidR="001324EE" w:rsidRDefault="001324EE" w:rsidP="001324EE">
      <w:pPr>
        <w:jc w:val="both"/>
      </w:pPr>
    </w:p>
    <w:p w14:paraId="779E1015" w14:textId="77777777" w:rsidR="00CD309F" w:rsidRPr="008038A1" w:rsidRDefault="00CD309F" w:rsidP="008038A1"/>
    <w:p w14:paraId="05DBF66F" w14:textId="77777777" w:rsidR="008038A1" w:rsidRPr="008038A1" w:rsidRDefault="008038A1" w:rsidP="008038A1"/>
    <w:p w14:paraId="6289BD17" w14:textId="5436F1B8" w:rsidR="008038A1" w:rsidRPr="007B25E2" w:rsidRDefault="001324EE" w:rsidP="008038A1">
      <w:pPr>
        <w:jc w:val="center"/>
        <w:rPr>
          <w:b/>
          <w:u w:val="single"/>
        </w:rPr>
      </w:pPr>
      <w:r>
        <w:rPr>
          <w:b/>
          <w:u w:val="single"/>
        </w:rPr>
        <w:t>SECOND</w:t>
      </w:r>
      <w:r w:rsidR="008038A1" w:rsidRPr="007B25E2">
        <w:rPr>
          <w:b/>
          <w:u w:val="single"/>
        </w:rPr>
        <w:t xml:space="preserve"> INTERIM ORDER</w:t>
      </w:r>
    </w:p>
    <w:p w14:paraId="2078D79C" w14:textId="77777777" w:rsidR="001324EE" w:rsidRDefault="001324EE" w:rsidP="008038A1">
      <w:pPr>
        <w:jc w:val="center"/>
      </w:pPr>
      <w:r>
        <w:t xml:space="preserve">General </w:t>
      </w:r>
      <w:r w:rsidR="007B25E2">
        <w:t>Continuance</w:t>
      </w:r>
      <w:r>
        <w:t xml:space="preserve"> to </w:t>
      </w:r>
    </w:p>
    <w:p w14:paraId="71DA91DA" w14:textId="77777777" w:rsidR="001324EE" w:rsidRDefault="001324EE" w:rsidP="008038A1">
      <w:pPr>
        <w:jc w:val="center"/>
      </w:pPr>
      <w:r>
        <w:t xml:space="preserve">Allow Time to </w:t>
      </w:r>
    </w:p>
    <w:p w14:paraId="5928011B" w14:textId="56F43679" w:rsidR="001A517C" w:rsidRPr="007B25E2" w:rsidRDefault="001324EE" w:rsidP="008038A1">
      <w:pPr>
        <w:jc w:val="center"/>
      </w:pPr>
      <w:r>
        <w:t>Effectuate Settlement</w:t>
      </w:r>
    </w:p>
    <w:p w14:paraId="6EBF5C45" w14:textId="77777777" w:rsidR="00CD309F" w:rsidRDefault="00CD309F" w:rsidP="00280D5C">
      <w:pPr>
        <w:spacing w:line="360" w:lineRule="auto"/>
      </w:pPr>
    </w:p>
    <w:p w14:paraId="3528F11F" w14:textId="15A68AF1" w:rsidR="007A3876" w:rsidRDefault="007A3876" w:rsidP="007A3876">
      <w:pPr>
        <w:spacing w:line="360" w:lineRule="auto"/>
        <w:ind w:firstLine="1440"/>
      </w:pPr>
      <w:r>
        <w:t xml:space="preserve">On May 30, 2019, James Kuhn (Complainant) filed a </w:t>
      </w:r>
      <w:r w:rsidR="00D3293B">
        <w:t>F</w:t>
      </w:r>
      <w:r>
        <w:t xml:space="preserve">ormal </w:t>
      </w:r>
      <w:r w:rsidR="00D3293B">
        <w:t>C</w:t>
      </w:r>
      <w:r>
        <w:t>omplaint against Pennsylvania Electric Company (Respondent or Penelec) regarding electric service to 36039</w:t>
      </w:r>
      <w:r w:rsidR="00911E5E">
        <w:t> </w:t>
      </w:r>
      <w:r>
        <w:t xml:space="preserve">Lake Street, Union City, Pennsylvania (Service Address).  Complainant alleged Penelec failed to comply with the regulations when Respondent refused to cut down a tree on property belonging to Complainant’s neighbor.  Complainant alleged the tree is dangerous, touches Penelec’s main electric line and currently threatens Complainant’s residence.  </w:t>
      </w:r>
    </w:p>
    <w:p w14:paraId="7EB6F5D8" w14:textId="77777777" w:rsidR="007A3876" w:rsidRDefault="007A3876" w:rsidP="007A3876">
      <w:pPr>
        <w:spacing w:line="360" w:lineRule="auto"/>
      </w:pPr>
    </w:p>
    <w:p w14:paraId="4C025987" w14:textId="77777777" w:rsidR="007A3876" w:rsidRDefault="007A3876" w:rsidP="007A3876">
      <w:pPr>
        <w:spacing w:line="360" w:lineRule="auto"/>
        <w:ind w:firstLine="1440"/>
      </w:pPr>
      <w:r>
        <w:t xml:space="preserve">On July 1, 2019, Penelec filed its Answer and New Matter, which included a Notice to Plead (pursuant to 52 Pa.Code § 5.101).  Respondent denied there is a safety issue with its facilities and the tree.  Penelec averred it has acted reasonable and in accordance with all applicable laws, regulations, rules and tariff provisions.  Penelec acknowledged there is a tree across the street from the service address but contended it inspected the tree in May 2019 and determined the tree posed no immediate danger to Penelec’s facilities.  Respondent averred it moved a pole in June 2019 in order to move the secondary line, </w:t>
      </w:r>
      <w:r w:rsidRPr="00792179">
        <w:t>farther away from the tree</w:t>
      </w:r>
      <w:r>
        <w:t xml:space="preserve">, because the line was resting against the side of the tree.  In New Matter, Penelec requested the proceeding be referred to mediation.  </w:t>
      </w:r>
    </w:p>
    <w:p w14:paraId="113165D7" w14:textId="77777777" w:rsidR="007A3876" w:rsidRDefault="007A3876" w:rsidP="007A3876">
      <w:pPr>
        <w:spacing w:line="360" w:lineRule="auto"/>
        <w:ind w:firstLine="1440"/>
      </w:pPr>
    </w:p>
    <w:p w14:paraId="2F1C9BC2" w14:textId="69BD2C93" w:rsidR="007A3876" w:rsidRDefault="007A3876" w:rsidP="007A3876">
      <w:pPr>
        <w:spacing w:line="360" w:lineRule="auto"/>
        <w:ind w:firstLine="1440"/>
      </w:pPr>
      <w:r>
        <w:lastRenderedPageBreak/>
        <w:t>On July 17, 2019, Complainant filed an Answer and New Matter, and insisted a major safety issue existed that immediate danger would result if Penelec refused to remove the tree.  Complainant averred the tree is hollow sixteen (16) feet from the base</w:t>
      </w:r>
      <w:r w:rsidR="006B06DD">
        <w:t xml:space="preserve"> and </w:t>
      </w:r>
      <w:r w:rsidR="00287FD9">
        <w:t>only</w:t>
      </w:r>
      <w:r w:rsidR="006B06DD">
        <w:t xml:space="preserve"> a few inches away from the secondary line</w:t>
      </w:r>
      <w:r>
        <w:t>.  Complainant also contended a professional forester provided a written evaluation that the tree weighs 10-20 tons at the top but is hollow at the base.  In Answer and New Matter, Complainant averred the dispute needs to be resolved by lowering the tree below the height of the electric wire.</w:t>
      </w:r>
    </w:p>
    <w:p w14:paraId="77903338" w14:textId="77777777" w:rsidR="007A3876" w:rsidRDefault="007A3876" w:rsidP="007A3876">
      <w:pPr>
        <w:spacing w:line="360" w:lineRule="auto"/>
      </w:pPr>
    </w:p>
    <w:p w14:paraId="7209F210" w14:textId="435F60A3" w:rsidR="007A3876" w:rsidRDefault="007A3876" w:rsidP="007A3876">
      <w:pPr>
        <w:spacing w:line="360" w:lineRule="auto"/>
        <w:ind w:firstLine="1440"/>
      </w:pPr>
      <w:r w:rsidRPr="00B73D10">
        <w:t xml:space="preserve">On </w:t>
      </w:r>
      <w:r>
        <w:t>July 26, 2019</w:t>
      </w:r>
      <w:r w:rsidRPr="00B73D10">
        <w:t xml:space="preserve">, the Office of Administrative Law Judge issued a </w:t>
      </w:r>
      <w:r>
        <w:t xml:space="preserve">Call-In </w:t>
      </w:r>
      <w:r w:rsidRPr="00B73D10">
        <w:t xml:space="preserve">Telephone Hearing Notice, which scheduled </w:t>
      </w:r>
      <w:r>
        <w:t xml:space="preserve">a telephonic </w:t>
      </w:r>
      <w:r w:rsidRPr="00B73D10">
        <w:t xml:space="preserve">initial hearing to be conducted on </w:t>
      </w:r>
      <w:r>
        <w:t>Wednesday, September 11, 2019.  On July 29, 2019, the presiding officer issued</w:t>
      </w:r>
      <w:r w:rsidRPr="00B73D10">
        <w:t xml:space="preserve"> a Prehearing Order</w:t>
      </w:r>
      <w:r>
        <w:t xml:space="preserve"> </w:t>
      </w:r>
      <w:r w:rsidRPr="00662939">
        <w:t xml:space="preserve">which, </w:t>
      </w:r>
      <w:r w:rsidRPr="00662939">
        <w:rPr>
          <w:i/>
        </w:rPr>
        <w:t>inter</w:t>
      </w:r>
      <w:r>
        <w:rPr>
          <w:i/>
        </w:rPr>
        <w:t> </w:t>
      </w:r>
      <w:r w:rsidRPr="00662939">
        <w:rPr>
          <w:i/>
        </w:rPr>
        <w:t>alia</w:t>
      </w:r>
      <w:r w:rsidRPr="00662939">
        <w:t xml:space="preserve">, advised the parties concerning various procedural matters, including how to request a </w:t>
      </w:r>
      <w:r w:rsidRPr="00272B1F">
        <w:t>continuance, and Complainant</w:t>
      </w:r>
      <w:r>
        <w:t>’s</w:t>
      </w:r>
      <w:r w:rsidRPr="00272B1F">
        <w:t xml:space="preserve"> responsib</w:t>
      </w:r>
      <w:r>
        <w:t>ility</w:t>
      </w:r>
      <w:r w:rsidRPr="00272B1F">
        <w:t xml:space="preserve"> to prove the facts he alleged in </w:t>
      </w:r>
      <w:r>
        <w:t>his</w:t>
      </w:r>
      <w:r w:rsidRPr="00272B1F">
        <w:t xml:space="preserve"> </w:t>
      </w:r>
      <w:r w:rsidR="00911E5E">
        <w:t>F</w:t>
      </w:r>
      <w:r w:rsidRPr="00272B1F">
        <w:t xml:space="preserve">ormal </w:t>
      </w:r>
      <w:r w:rsidR="00911E5E">
        <w:t>C</w:t>
      </w:r>
      <w:r w:rsidRPr="00272B1F">
        <w:t xml:space="preserve">omplaint.  </w:t>
      </w:r>
    </w:p>
    <w:p w14:paraId="0298406F" w14:textId="77777777" w:rsidR="007A3876" w:rsidRDefault="007A3876" w:rsidP="007A3876">
      <w:pPr>
        <w:spacing w:line="360" w:lineRule="auto"/>
        <w:ind w:firstLine="1440"/>
      </w:pPr>
    </w:p>
    <w:p w14:paraId="25EC961A" w14:textId="26167436" w:rsidR="007A3876" w:rsidRDefault="007A3876" w:rsidP="007A3876">
      <w:pPr>
        <w:spacing w:line="360" w:lineRule="auto"/>
        <w:ind w:firstLine="1440"/>
      </w:pPr>
      <w:r>
        <w:t xml:space="preserve">On August 16, 2019, Respondent filed a Motion to Join the Tree Owners as an Indispensable Party (Motion).  Penelec alleged in its Motion that Thomas and Mary Ann Ritter (Owners) </w:t>
      </w:r>
      <w:r w:rsidR="006B06DD">
        <w:t>own</w:t>
      </w:r>
      <w:r>
        <w:t xml:space="preserve"> the tree at </w:t>
      </w:r>
      <w:r w:rsidR="00911E5E">
        <w:t>issue,</w:t>
      </w:r>
      <w:r>
        <w:t xml:space="preserve"> which is located at RR2 Lake Street, Union City, Pennsylvania.  Penelec further alleged Complainant acknowledge</w:t>
      </w:r>
      <w:r w:rsidR="006B06DD">
        <w:t>d</w:t>
      </w:r>
      <w:r>
        <w:t xml:space="preserve"> he d</w:t>
      </w:r>
      <w:r w:rsidR="006B06DD">
        <w:t>id</w:t>
      </w:r>
      <w:r>
        <w:t xml:space="preserve"> not own the tree, </w:t>
      </w:r>
      <w:r w:rsidR="006B06DD">
        <w:t>had</w:t>
      </w:r>
      <w:r>
        <w:t xml:space="preserve"> no legal right to remove the tree and </w:t>
      </w:r>
      <w:r w:rsidR="006B06DD">
        <w:t xml:space="preserve">was aware that </w:t>
      </w:r>
      <w:r>
        <w:t>the Owners oppose</w:t>
      </w:r>
      <w:r w:rsidR="006B06DD">
        <w:t>d</w:t>
      </w:r>
      <w:r>
        <w:t xml:space="preserve"> removing the tree.  Penelec contend</w:t>
      </w:r>
      <w:r w:rsidR="006B06DD">
        <w:t>ed</w:t>
      </w:r>
      <w:r>
        <w:t xml:space="preserve"> the tree is not located within the public’s right of way or within Penelec’s easement, and Penelec averred it lacks the legal authority to enter onto the Owners’ property and remove the tree without the Owners’ permission because the tree does not pose an immediate danger to Penelec’s facilities.  Respondent contended Complainant agreed the Owners should be joined as an </w:t>
      </w:r>
      <w:r w:rsidR="00911E5E">
        <w:t>I</w:t>
      </w:r>
      <w:r>
        <w:t xml:space="preserve">ndispensable </w:t>
      </w:r>
      <w:r w:rsidR="00A76BF2">
        <w:t>P</w:t>
      </w:r>
      <w:r>
        <w:t xml:space="preserve">arty.  </w:t>
      </w:r>
    </w:p>
    <w:p w14:paraId="00472AA2" w14:textId="77777777" w:rsidR="007A3876" w:rsidRDefault="007A3876" w:rsidP="007A3876">
      <w:pPr>
        <w:spacing w:line="360" w:lineRule="auto"/>
        <w:ind w:firstLine="1440"/>
      </w:pPr>
    </w:p>
    <w:p w14:paraId="453B4266" w14:textId="0D074EB0" w:rsidR="007A3876" w:rsidRDefault="007A3876" w:rsidP="007A3876">
      <w:pPr>
        <w:spacing w:line="360" w:lineRule="auto"/>
        <w:ind w:firstLine="1440"/>
      </w:pPr>
      <w:r>
        <w:t xml:space="preserve">On August 19, 2019, Respondent filed a Motion for Continuance.  Penelec averred Complainant opposed the continuance but </w:t>
      </w:r>
      <w:r w:rsidR="006B06DD">
        <w:t>Complainant had agreed to the joinder of the Owners</w:t>
      </w:r>
      <w:r>
        <w:t xml:space="preserve"> as an </w:t>
      </w:r>
      <w:r w:rsidR="00A76BF2">
        <w:t>In</w:t>
      </w:r>
      <w:r>
        <w:t xml:space="preserve">dispensable </w:t>
      </w:r>
      <w:r w:rsidR="00A76BF2">
        <w:t>P</w:t>
      </w:r>
      <w:r>
        <w:t>arty.  Penelec contended</w:t>
      </w:r>
      <w:r w:rsidR="006B06DD">
        <w:t xml:space="preserve"> that with the joinder of the Owners, it would need</w:t>
      </w:r>
      <w:r>
        <w:t xml:space="preserve"> more time in order to conduct discovery on the Owners.  </w:t>
      </w:r>
    </w:p>
    <w:p w14:paraId="77D47E5B" w14:textId="123A8E51" w:rsidR="007A3876" w:rsidRDefault="007A3876" w:rsidP="007A3876">
      <w:pPr>
        <w:spacing w:line="360" w:lineRule="auto"/>
        <w:ind w:firstLine="1440"/>
      </w:pPr>
      <w:r>
        <w:lastRenderedPageBreak/>
        <w:t>On August 23, 2019, Thomas Ritter</w:t>
      </w:r>
      <w:r w:rsidR="009C3886">
        <w:t xml:space="preserve"> (Mr. Ritter)</w:t>
      </w:r>
      <w:r>
        <w:t xml:space="preserve">, one of the Owners, filed a letter with the Commission indicated he did not object to being joined as an </w:t>
      </w:r>
      <w:r w:rsidR="00A76BF2">
        <w:t>I</w:t>
      </w:r>
      <w:r>
        <w:t xml:space="preserve">ndispensable </w:t>
      </w:r>
      <w:r w:rsidR="00A76BF2">
        <w:t>Party,</w:t>
      </w:r>
      <w:r>
        <w:t xml:space="preserve"> but he did oppose removing the tree from his property.  Mr. Ritter also indicated his support for a continuance so he could properly prepare for the hearing.</w:t>
      </w:r>
    </w:p>
    <w:p w14:paraId="2FBCE9B3" w14:textId="7D5E414E" w:rsidR="007A3876" w:rsidRDefault="007A3876" w:rsidP="007A3876">
      <w:pPr>
        <w:spacing w:line="360" w:lineRule="auto"/>
        <w:ind w:firstLine="1440"/>
      </w:pPr>
    </w:p>
    <w:p w14:paraId="23FC3FE7" w14:textId="1E449D0D" w:rsidR="007A3876" w:rsidRDefault="007A3876" w:rsidP="007A3876">
      <w:pPr>
        <w:spacing w:line="360" w:lineRule="auto"/>
        <w:ind w:firstLine="1440"/>
      </w:pPr>
      <w:r>
        <w:t xml:space="preserve">On September 4, 2019, the presiding officer issued the First Interim Order which granted Penelec’s request to join the owners of the subject tree as </w:t>
      </w:r>
      <w:r w:rsidR="00A76BF2">
        <w:t>I</w:t>
      </w:r>
      <w:r>
        <w:t xml:space="preserve">ndispensable </w:t>
      </w:r>
      <w:r w:rsidR="00A76BF2">
        <w:t>P</w:t>
      </w:r>
      <w:r>
        <w:t>arties</w:t>
      </w:r>
      <w:r w:rsidR="009C3886">
        <w:t xml:space="preserve"> and granted Penelec’s request to continue the proceedings for 30 to 60 days.</w:t>
      </w:r>
    </w:p>
    <w:p w14:paraId="049D6E0B" w14:textId="26935B76" w:rsidR="009C3886" w:rsidRDefault="009C3886" w:rsidP="007A3876">
      <w:pPr>
        <w:spacing w:line="360" w:lineRule="auto"/>
        <w:ind w:firstLine="1440"/>
      </w:pPr>
    </w:p>
    <w:p w14:paraId="7E2891EF" w14:textId="5B8D2320" w:rsidR="009C3886" w:rsidRDefault="009C3886" w:rsidP="007A3876">
      <w:pPr>
        <w:spacing w:line="360" w:lineRule="auto"/>
        <w:ind w:firstLine="1440"/>
      </w:pPr>
      <w:r>
        <w:t xml:space="preserve">On September 13, 2019, the </w:t>
      </w:r>
      <w:r w:rsidRPr="00B73D10">
        <w:t>Office of Administrative Law Judge issued a Hearing</w:t>
      </w:r>
      <w:r>
        <w:t xml:space="preserve"> Cancellation/Reschedule</w:t>
      </w:r>
      <w:r w:rsidRPr="00B73D10">
        <w:t xml:space="preserve"> Notice, which scheduled </w:t>
      </w:r>
      <w:r>
        <w:t xml:space="preserve">a telephonic </w:t>
      </w:r>
      <w:r w:rsidRPr="00B73D10">
        <w:t xml:space="preserve">initial hearing to be conducted on </w:t>
      </w:r>
      <w:r>
        <w:t>Friday, November 15, 2019 at 10:00 a.m.</w:t>
      </w:r>
    </w:p>
    <w:p w14:paraId="1BCE0DFA" w14:textId="4AFAF414" w:rsidR="009C3886" w:rsidRDefault="009C3886" w:rsidP="007A3876">
      <w:pPr>
        <w:spacing w:line="360" w:lineRule="auto"/>
        <w:ind w:firstLine="1440"/>
      </w:pPr>
    </w:p>
    <w:p w14:paraId="04CFF2B1" w14:textId="2A648BB1" w:rsidR="007B29AB" w:rsidRDefault="009C3886" w:rsidP="006B06DD">
      <w:pPr>
        <w:spacing w:line="360" w:lineRule="auto"/>
        <w:ind w:firstLine="1440"/>
      </w:pPr>
      <w:r>
        <w:t xml:space="preserve">On November 15, 2019, the presiding officer convened the initial telephonic hearing as scheduled.  Complainant appeared </w:t>
      </w:r>
      <w:r w:rsidRPr="009C3886">
        <w:rPr>
          <w:i/>
          <w:iCs/>
        </w:rPr>
        <w:t>pro se</w:t>
      </w:r>
      <w:r>
        <w:t xml:space="preserve"> and testified on his own behalf.  Respondent appeared represented by Margaret A. Morris, Esquire and appeared with three Penelec employees who were ready to testify.  Mr. Ritter appeared </w:t>
      </w:r>
      <w:r w:rsidRPr="009C3886">
        <w:rPr>
          <w:i/>
          <w:iCs/>
        </w:rPr>
        <w:t>pro se</w:t>
      </w:r>
      <w:r>
        <w:t xml:space="preserve">.  After the conclusion of Complainant’s testimony, Penelec requested an off-the-record settlement discussion with the presiding officer.  During the settlement discussion, all parties agreed to settle the </w:t>
      </w:r>
      <w:r w:rsidR="00A76BF2">
        <w:t>F</w:t>
      </w:r>
      <w:r>
        <w:t xml:space="preserve">ormal </w:t>
      </w:r>
      <w:r w:rsidR="00A76BF2">
        <w:t>C</w:t>
      </w:r>
      <w:r>
        <w:t xml:space="preserve">omplaint.  The parties agreed that, on or before February 29, 2020, the subject tree will be cut down in height to approximately 6 feet in height, the wood will be cut for firewood and the brush will be chipped.  After the tree is cut down in height, Penelec will file a Certificate of Satisfaction which indicates Complainant agrees to withdraw his </w:t>
      </w:r>
      <w:r w:rsidR="00A76BF2">
        <w:t>F</w:t>
      </w:r>
      <w:r>
        <w:t xml:space="preserve">ormal </w:t>
      </w:r>
      <w:r w:rsidR="00A76BF2">
        <w:t>C</w:t>
      </w:r>
      <w:r>
        <w:t>omplaint</w:t>
      </w:r>
      <w:r w:rsidR="006B06DD">
        <w:t xml:space="preserve"> and the matter is closed.  The parties agreed</w:t>
      </w:r>
      <w:r w:rsidR="007B29AB">
        <w:t xml:space="preserve"> the proceeding </w:t>
      </w:r>
      <w:r w:rsidR="006B06DD">
        <w:t xml:space="preserve">would </w:t>
      </w:r>
      <w:r w:rsidR="007B29AB">
        <w:t xml:space="preserve">be continued until after the work could be performed.   </w:t>
      </w:r>
    </w:p>
    <w:p w14:paraId="445218FF" w14:textId="057310BB" w:rsidR="001324EE" w:rsidRDefault="00E14693" w:rsidP="00280D5C">
      <w:pPr>
        <w:spacing w:line="360" w:lineRule="auto"/>
      </w:pPr>
      <w:r>
        <w:br/>
      </w:r>
      <w:r>
        <w:br/>
      </w:r>
      <w:r>
        <w:br/>
      </w:r>
    </w:p>
    <w:p w14:paraId="389E1F48" w14:textId="35E698C6" w:rsidR="002A3713" w:rsidRDefault="008038A1" w:rsidP="00280D5C">
      <w:pPr>
        <w:spacing w:line="360" w:lineRule="auto"/>
      </w:pPr>
      <w:r>
        <w:lastRenderedPageBreak/>
        <w:tab/>
      </w:r>
      <w:r>
        <w:tab/>
      </w:r>
      <w:smartTag w:uri="urn:schemas-microsoft-com:office:smarttags" w:element="stockticker">
        <w:r>
          <w:t>AND</w:t>
        </w:r>
      </w:smartTag>
      <w:r>
        <w:t xml:space="preserve"> </w:t>
      </w:r>
      <w:smartTag w:uri="urn:schemas-microsoft-com:office:smarttags" w:element="stockticker">
        <w:r>
          <w:t>NOW</w:t>
        </w:r>
      </w:smartTag>
      <w:r>
        <w:t xml:space="preserve">, to wit, this </w:t>
      </w:r>
      <w:r w:rsidR="006B06DD">
        <w:t>20</w:t>
      </w:r>
      <w:r w:rsidRPr="008038A1">
        <w:rPr>
          <w:vertAlign w:val="superscript"/>
        </w:rPr>
        <w:t>th</w:t>
      </w:r>
      <w:r>
        <w:t xml:space="preserve"> day of </w:t>
      </w:r>
      <w:r w:rsidR="00A76BF2">
        <w:t>November</w:t>
      </w:r>
      <w:r w:rsidR="00280D5C">
        <w:t xml:space="preserve"> 201</w:t>
      </w:r>
      <w:r w:rsidR="006B06DD">
        <w:t>9</w:t>
      </w:r>
      <w:r>
        <w:t xml:space="preserve">, </w:t>
      </w:r>
      <w:r w:rsidR="00280D5C">
        <w:t xml:space="preserve">after consideration of </w:t>
      </w:r>
      <w:r w:rsidR="006B06DD">
        <w:t xml:space="preserve">the settlement reached between the parties at the hearing on November 15, 2019, </w:t>
      </w:r>
      <w:r w:rsidR="002A3713">
        <w:t>I</w:t>
      </w:r>
      <w:r w:rsidR="00CD309F">
        <w:t>T IS HEREBY ORDERED</w:t>
      </w:r>
      <w:r w:rsidR="002A3713">
        <w:t xml:space="preserve"> as follows: </w:t>
      </w:r>
    </w:p>
    <w:p w14:paraId="6A7FB680" w14:textId="77777777" w:rsidR="00691F3E" w:rsidRDefault="00691F3E" w:rsidP="00280D5C">
      <w:pPr>
        <w:spacing w:line="360" w:lineRule="auto"/>
      </w:pPr>
    </w:p>
    <w:p w14:paraId="4660BDAE" w14:textId="3C18C7FD" w:rsidR="002A3713" w:rsidRDefault="002A3713" w:rsidP="002A3713">
      <w:pPr>
        <w:spacing w:line="360" w:lineRule="auto"/>
      </w:pPr>
      <w:r>
        <w:tab/>
      </w:r>
      <w:r>
        <w:tab/>
        <w:t>1.</w:t>
      </w:r>
      <w:r>
        <w:tab/>
        <w:t xml:space="preserve">That </w:t>
      </w:r>
      <w:r w:rsidR="008038A1">
        <w:t xml:space="preserve">the </w:t>
      </w:r>
      <w:r w:rsidR="00A76BF2">
        <w:t>F</w:t>
      </w:r>
      <w:r w:rsidR="006B06DD">
        <w:t xml:space="preserve">ormal </w:t>
      </w:r>
      <w:r w:rsidR="00A76BF2">
        <w:t>C</w:t>
      </w:r>
      <w:r w:rsidR="006B06DD">
        <w:t xml:space="preserve">omplaint of James Kuhn v. Pennsylvania Electric Company and Thomas and Mary Ann Ritter at Docket No. C-2019-3010453 </w:t>
      </w:r>
      <w:r w:rsidR="00C43BC6">
        <w:t>is continued</w:t>
      </w:r>
      <w:r w:rsidR="006B06DD">
        <w:t xml:space="preserve"> until February 29, 2020</w:t>
      </w:r>
      <w:r>
        <w:t xml:space="preserve">.  </w:t>
      </w:r>
    </w:p>
    <w:p w14:paraId="08599A53" w14:textId="77777777" w:rsidR="002A3713" w:rsidRDefault="002A3713" w:rsidP="002A3713">
      <w:pPr>
        <w:spacing w:line="360" w:lineRule="auto"/>
        <w:ind w:left="720" w:firstLine="720"/>
      </w:pPr>
    </w:p>
    <w:p w14:paraId="70821B05" w14:textId="1DBD16B2" w:rsidR="002A3713" w:rsidRDefault="00907FC9" w:rsidP="00907FC9">
      <w:pPr>
        <w:spacing w:line="360" w:lineRule="auto"/>
        <w:ind w:firstLine="720"/>
      </w:pPr>
      <w:r>
        <w:tab/>
        <w:t>2.</w:t>
      </w:r>
      <w:r w:rsidR="002A3713">
        <w:tab/>
        <w:t>That</w:t>
      </w:r>
      <w:r w:rsidR="006B06DD">
        <w:t xml:space="preserve"> on or before February 29, 2020, Pennsylvania Electric Company will either file a Certificate of Satisfaction p</w:t>
      </w:r>
      <w:r>
        <w:t>ursuant to 52 Pa. Code §</w:t>
      </w:r>
      <w:r w:rsidR="00A76BF2">
        <w:t xml:space="preserve"> </w:t>
      </w:r>
      <w:r>
        <w:t xml:space="preserve">5.24 </w:t>
      </w:r>
      <w:r w:rsidR="006B06DD">
        <w:t>or, if no settlement is possible, will file a written request asking for</w:t>
      </w:r>
      <w:r w:rsidR="002A3713">
        <w:t xml:space="preserve"> the </w:t>
      </w:r>
      <w:r w:rsidR="006B06DD">
        <w:t>proceeding to</w:t>
      </w:r>
      <w:r w:rsidR="002A3713">
        <w:t xml:space="preserve"> be rescheduled for </w:t>
      </w:r>
      <w:r w:rsidR="006B06DD">
        <w:t xml:space="preserve">a </w:t>
      </w:r>
      <w:r w:rsidR="002A3713">
        <w:t>hearing.</w:t>
      </w:r>
    </w:p>
    <w:p w14:paraId="27A5247E" w14:textId="77777777" w:rsidR="00687BAF" w:rsidRDefault="00687BAF" w:rsidP="008038A1">
      <w:pPr>
        <w:spacing w:line="360" w:lineRule="auto"/>
      </w:pPr>
    </w:p>
    <w:p w14:paraId="0575BFBB" w14:textId="77777777" w:rsidR="007B29AB" w:rsidRDefault="007B29AB" w:rsidP="008038A1">
      <w:pPr>
        <w:spacing w:line="360" w:lineRule="auto"/>
      </w:pPr>
    </w:p>
    <w:p w14:paraId="57BF067F" w14:textId="545EB5B2" w:rsidR="00D3293B" w:rsidRPr="00D3293B" w:rsidRDefault="00D3293B" w:rsidP="00D3293B">
      <w:pPr>
        <w:widowControl w:val="0"/>
        <w:tabs>
          <w:tab w:val="left" w:pos="0"/>
        </w:tabs>
        <w:autoSpaceDE w:val="0"/>
        <w:autoSpaceDN w:val="0"/>
        <w:adjustRightInd w:val="0"/>
        <w:jc w:val="both"/>
        <w:rPr>
          <w:u w:val="single"/>
        </w:rPr>
      </w:pPr>
      <w:r w:rsidRPr="00D3293B">
        <w:t xml:space="preserve">Date:  </w:t>
      </w:r>
      <w:r>
        <w:rPr>
          <w:u w:val="single"/>
        </w:rPr>
        <w:t>November 20</w:t>
      </w:r>
      <w:r w:rsidRPr="00D3293B">
        <w:rPr>
          <w:u w:val="single"/>
        </w:rPr>
        <w:t>, 2019</w:t>
      </w:r>
      <w:r w:rsidRPr="00D3293B">
        <w:tab/>
      </w:r>
      <w:r w:rsidRPr="00D3293B">
        <w:tab/>
      </w:r>
      <w:r w:rsidRPr="00D3293B">
        <w:tab/>
      </w:r>
      <w:r w:rsidRPr="00D3293B">
        <w:tab/>
      </w:r>
      <w:r w:rsidRPr="00D3293B">
        <w:tab/>
      </w:r>
      <w:r w:rsidRPr="00D3293B">
        <w:rPr>
          <w:u w:val="single"/>
        </w:rPr>
        <w:tab/>
      </w:r>
      <w:r w:rsidRPr="00D3293B">
        <w:rPr>
          <w:u w:val="single"/>
        </w:rPr>
        <w:tab/>
        <w:t>/s/</w:t>
      </w:r>
      <w:r w:rsidRPr="00D3293B">
        <w:rPr>
          <w:u w:val="single"/>
        </w:rPr>
        <w:tab/>
      </w:r>
      <w:r w:rsidRPr="00D3293B">
        <w:rPr>
          <w:u w:val="single"/>
        </w:rPr>
        <w:tab/>
      </w:r>
      <w:r w:rsidRPr="00D3293B">
        <w:rPr>
          <w:u w:val="single"/>
        </w:rPr>
        <w:tab/>
      </w:r>
    </w:p>
    <w:p w14:paraId="56690928" w14:textId="77777777" w:rsidR="00D3293B" w:rsidRPr="00D3293B" w:rsidRDefault="00D3293B" w:rsidP="00D3293B">
      <w:pPr>
        <w:widowControl w:val="0"/>
        <w:tabs>
          <w:tab w:val="left" w:pos="0"/>
        </w:tabs>
        <w:autoSpaceDE w:val="0"/>
        <w:autoSpaceDN w:val="0"/>
        <w:adjustRightInd w:val="0"/>
        <w:jc w:val="both"/>
      </w:pPr>
      <w:r w:rsidRPr="00D3293B">
        <w:tab/>
      </w:r>
      <w:r w:rsidRPr="00D3293B">
        <w:tab/>
      </w:r>
      <w:r w:rsidRPr="00D3293B">
        <w:tab/>
      </w:r>
      <w:r w:rsidRPr="00D3293B">
        <w:tab/>
      </w:r>
      <w:r w:rsidRPr="00D3293B">
        <w:tab/>
      </w:r>
      <w:r w:rsidRPr="00D3293B">
        <w:tab/>
      </w:r>
      <w:r w:rsidRPr="00D3293B">
        <w:tab/>
      </w:r>
      <w:r w:rsidRPr="00D3293B">
        <w:tab/>
        <w:t>Katrina L. Dunderdale</w:t>
      </w:r>
    </w:p>
    <w:p w14:paraId="16912743" w14:textId="77777777" w:rsidR="00D3293B" w:rsidRPr="00D3293B" w:rsidRDefault="00D3293B" w:rsidP="00D3293B">
      <w:pPr>
        <w:widowControl w:val="0"/>
        <w:tabs>
          <w:tab w:val="left" w:pos="0"/>
        </w:tabs>
        <w:autoSpaceDE w:val="0"/>
        <w:autoSpaceDN w:val="0"/>
        <w:adjustRightInd w:val="0"/>
        <w:jc w:val="both"/>
      </w:pPr>
      <w:r w:rsidRPr="00D3293B">
        <w:tab/>
      </w:r>
      <w:r w:rsidRPr="00D3293B">
        <w:tab/>
      </w:r>
      <w:r w:rsidRPr="00D3293B">
        <w:tab/>
      </w:r>
      <w:r w:rsidRPr="00D3293B">
        <w:tab/>
      </w:r>
      <w:r w:rsidRPr="00D3293B">
        <w:tab/>
      </w:r>
      <w:r w:rsidRPr="00D3293B">
        <w:tab/>
      </w:r>
      <w:r w:rsidRPr="00D3293B">
        <w:tab/>
      </w:r>
      <w:r w:rsidRPr="00D3293B">
        <w:tab/>
        <w:t>Administrative Law Judge</w:t>
      </w:r>
    </w:p>
    <w:p w14:paraId="166E46BC" w14:textId="77777777" w:rsidR="00A76BF2" w:rsidRDefault="00A76BF2" w:rsidP="00687BAF">
      <w:pPr>
        <w:sectPr w:rsidR="00A76BF2" w:rsidSect="00D3293B">
          <w:footerReference w:type="default" r:id="rId6"/>
          <w:pgSz w:w="12240" w:h="15840" w:code="1"/>
          <w:pgMar w:top="1440" w:right="1440" w:bottom="1440" w:left="1440" w:header="1440" w:footer="720" w:gutter="0"/>
          <w:cols w:space="720"/>
          <w:titlePg/>
          <w:docGrid w:linePitch="360"/>
        </w:sectPr>
      </w:pPr>
    </w:p>
    <w:p w14:paraId="3867C575" w14:textId="77777777" w:rsidR="00A76BF2" w:rsidRPr="00A76BF2" w:rsidRDefault="00A76BF2" w:rsidP="00A76BF2">
      <w:pPr>
        <w:rPr>
          <w:rFonts w:ascii="Microsoft Sans Serif" w:eastAsia="Microsoft Sans Serif" w:hAnsi="Microsoft Sans Serif" w:cs="Microsoft Sans Serif"/>
          <w:b/>
          <w:szCs w:val="22"/>
          <w:u w:val="single"/>
        </w:rPr>
      </w:pPr>
      <w:r w:rsidRPr="00A76BF2">
        <w:rPr>
          <w:rFonts w:ascii="Microsoft Sans Serif" w:eastAsia="Microsoft Sans Serif" w:hAnsi="Microsoft Sans Serif" w:cs="Microsoft Sans Serif"/>
          <w:b/>
          <w:szCs w:val="22"/>
          <w:u w:val="single"/>
        </w:rPr>
        <w:lastRenderedPageBreak/>
        <w:t>C-2019-3010453 - JAMES KUHN v. PENNSYLVANIA ELECTRIC COMPANY AND THOMAS &amp; MARY ANN RITTER</w:t>
      </w:r>
    </w:p>
    <w:p w14:paraId="000EEABB" w14:textId="77777777" w:rsidR="00A76BF2" w:rsidRPr="00A76BF2" w:rsidRDefault="00A76BF2" w:rsidP="00A76BF2">
      <w:pPr>
        <w:rPr>
          <w:rFonts w:ascii="Microsoft Sans Serif" w:eastAsia="Microsoft Sans Serif" w:hAnsi="Microsoft Sans Serif" w:cs="Microsoft Sans Serif"/>
          <w:b/>
          <w:szCs w:val="22"/>
          <w:u w:val="single"/>
        </w:rPr>
      </w:pPr>
    </w:p>
    <w:p w14:paraId="574FB783" w14:textId="77777777" w:rsidR="00A76BF2" w:rsidRPr="00A76BF2" w:rsidRDefault="00A76BF2" w:rsidP="00A76BF2">
      <w:pPr>
        <w:rPr>
          <w:rFonts w:ascii="Microsoft Sans Serif" w:eastAsia="Microsoft Sans Serif" w:hAnsi="Microsoft Sans Serif" w:cs="Microsoft Sans Serif"/>
          <w:bCs/>
          <w:i/>
          <w:iCs/>
          <w:szCs w:val="22"/>
        </w:rPr>
      </w:pPr>
      <w:r w:rsidRPr="00A76BF2">
        <w:rPr>
          <w:rFonts w:ascii="Microsoft Sans Serif" w:eastAsia="Microsoft Sans Serif" w:hAnsi="Microsoft Sans Serif" w:cs="Microsoft Sans Serif"/>
          <w:bCs/>
          <w:i/>
          <w:iCs/>
          <w:szCs w:val="22"/>
        </w:rPr>
        <w:t>Revised 9/6/19</w:t>
      </w:r>
    </w:p>
    <w:p w14:paraId="2840038B" w14:textId="77777777" w:rsidR="00A76BF2" w:rsidRPr="00A76BF2" w:rsidRDefault="00A76BF2" w:rsidP="00A76BF2">
      <w:pPr>
        <w:rPr>
          <w:rFonts w:ascii="Microsoft Sans Serif" w:eastAsia="Microsoft Sans Serif" w:hAnsi="Microsoft Sans Serif" w:cs="Microsoft Sans Serif"/>
          <w:szCs w:val="22"/>
        </w:rPr>
      </w:pPr>
      <w:r w:rsidRPr="00A76BF2">
        <w:rPr>
          <w:rFonts w:ascii="Microsoft Sans Serif" w:eastAsia="Microsoft Sans Serif" w:hAnsi="Microsoft Sans Serif" w:cs="Microsoft Sans Serif"/>
          <w:b/>
          <w:szCs w:val="22"/>
          <w:u w:val="single"/>
        </w:rPr>
        <w:cr/>
      </w:r>
      <w:bookmarkStart w:id="0" w:name="_Hlk12972209"/>
      <w:r w:rsidRPr="00A76BF2">
        <w:rPr>
          <w:rFonts w:ascii="Microsoft Sans Serif" w:eastAsia="Microsoft Sans Serif" w:hAnsi="Microsoft Sans Serif" w:cs="Microsoft Sans Serif"/>
          <w:szCs w:val="22"/>
        </w:rPr>
        <w:t>JAMES KUHN</w:t>
      </w:r>
      <w:r w:rsidRPr="00A76BF2">
        <w:rPr>
          <w:rFonts w:ascii="Microsoft Sans Serif" w:eastAsia="Microsoft Sans Serif" w:hAnsi="Microsoft Sans Serif" w:cs="Microsoft Sans Serif"/>
          <w:szCs w:val="22"/>
        </w:rPr>
        <w:cr/>
        <w:t>222 BUXTON RD</w:t>
      </w:r>
      <w:r w:rsidRPr="00A76BF2">
        <w:rPr>
          <w:rFonts w:ascii="Microsoft Sans Serif" w:eastAsia="Microsoft Sans Serif" w:hAnsi="Microsoft Sans Serif" w:cs="Microsoft Sans Serif"/>
          <w:szCs w:val="22"/>
        </w:rPr>
        <w:cr/>
        <w:t>TITUSVILLE PA  16354</w:t>
      </w:r>
      <w:r w:rsidRPr="00A76BF2">
        <w:rPr>
          <w:rFonts w:ascii="Microsoft Sans Serif" w:eastAsia="Microsoft Sans Serif" w:hAnsi="Microsoft Sans Serif" w:cs="Microsoft Sans Serif"/>
          <w:szCs w:val="22"/>
        </w:rPr>
        <w:cr/>
      </w:r>
      <w:bookmarkEnd w:id="0"/>
      <w:r w:rsidRPr="00A76BF2">
        <w:rPr>
          <w:rFonts w:ascii="Microsoft Sans Serif" w:eastAsia="Microsoft Sans Serif" w:hAnsi="Microsoft Sans Serif" w:cs="Microsoft Sans Serif"/>
          <w:b/>
          <w:bCs/>
          <w:szCs w:val="22"/>
        </w:rPr>
        <w:t>814.827.0600</w:t>
      </w:r>
      <w:r w:rsidRPr="00A76BF2">
        <w:rPr>
          <w:rFonts w:ascii="Microsoft Sans Serif" w:eastAsia="Microsoft Sans Serif" w:hAnsi="Microsoft Sans Serif" w:cs="Microsoft Sans Serif"/>
          <w:szCs w:val="22"/>
        </w:rPr>
        <w:cr/>
      </w:r>
      <w:bookmarkStart w:id="1" w:name="_GoBack"/>
      <w:bookmarkEnd w:id="1"/>
      <w:r w:rsidRPr="00A76BF2">
        <w:rPr>
          <w:rFonts w:ascii="Microsoft Sans Serif" w:eastAsia="Microsoft Sans Serif" w:hAnsi="Microsoft Sans Serif" w:cs="Microsoft Sans Serif"/>
          <w:szCs w:val="22"/>
        </w:rPr>
        <w:cr/>
        <w:t>MARGARET A MORRIS ESQUIRE</w:t>
      </w:r>
      <w:r w:rsidRPr="00A76BF2">
        <w:rPr>
          <w:rFonts w:ascii="Microsoft Sans Serif" w:eastAsia="Microsoft Sans Serif" w:hAnsi="Microsoft Sans Serif" w:cs="Microsoft Sans Serif"/>
          <w:szCs w:val="22"/>
        </w:rPr>
        <w:cr/>
        <w:t>REGER RIZZO &amp; DARNALL</w:t>
      </w:r>
      <w:r w:rsidRPr="00A76BF2">
        <w:rPr>
          <w:rFonts w:ascii="Microsoft Sans Serif" w:eastAsia="Microsoft Sans Serif" w:hAnsi="Microsoft Sans Serif" w:cs="Microsoft Sans Serif"/>
          <w:szCs w:val="22"/>
        </w:rPr>
        <w:cr/>
        <w:t>CIRA CENTRE 13th FLOOR</w:t>
      </w:r>
      <w:r w:rsidRPr="00A76BF2">
        <w:rPr>
          <w:rFonts w:ascii="Microsoft Sans Serif" w:eastAsia="Microsoft Sans Serif" w:hAnsi="Microsoft Sans Serif" w:cs="Microsoft Sans Serif"/>
          <w:szCs w:val="22"/>
        </w:rPr>
        <w:cr/>
        <w:t>2929 ARCH STREET</w:t>
      </w:r>
      <w:r w:rsidRPr="00A76BF2">
        <w:rPr>
          <w:rFonts w:ascii="Microsoft Sans Serif" w:eastAsia="Microsoft Sans Serif" w:hAnsi="Microsoft Sans Serif" w:cs="Microsoft Sans Serif"/>
          <w:szCs w:val="22"/>
        </w:rPr>
        <w:cr/>
        <w:t>PHILADELPHIA PA  19104</w:t>
      </w:r>
      <w:r w:rsidRPr="00A76BF2">
        <w:rPr>
          <w:rFonts w:ascii="Microsoft Sans Serif" w:eastAsia="Microsoft Sans Serif" w:hAnsi="Microsoft Sans Serif" w:cs="Microsoft Sans Serif"/>
          <w:szCs w:val="22"/>
        </w:rPr>
        <w:cr/>
      </w:r>
      <w:r w:rsidRPr="00A76BF2">
        <w:rPr>
          <w:rFonts w:ascii="Microsoft Sans Serif" w:eastAsia="Microsoft Sans Serif" w:hAnsi="Microsoft Sans Serif" w:cs="Microsoft Sans Serif"/>
          <w:b/>
          <w:bCs/>
          <w:szCs w:val="22"/>
        </w:rPr>
        <w:t>215.495.6524</w:t>
      </w:r>
      <w:r w:rsidRPr="00A76BF2">
        <w:rPr>
          <w:rFonts w:ascii="Microsoft Sans Serif" w:eastAsia="Microsoft Sans Serif" w:hAnsi="Microsoft Sans Serif" w:cs="Microsoft Sans Serif"/>
          <w:szCs w:val="22"/>
        </w:rPr>
        <w:cr/>
      </w:r>
      <w:r w:rsidRPr="00A76BF2">
        <w:rPr>
          <w:rFonts w:ascii="Microsoft Sans Serif" w:eastAsia="Microsoft Sans Serif" w:hAnsi="Microsoft Sans Serif" w:cs="Microsoft Sans Serif"/>
          <w:b/>
          <w:bCs/>
          <w:i/>
          <w:iCs/>
          <w:szCs w:val="22"/>
          <w:u w:val="single"/>
        </w:rPr>
        <w:t>ACCEPTS ESERVICE</w:t>
      </w:r>
    </w:p>
    <w:p w14:paraId="3AD4C2A3" w14:textId="77777777" w:rsidR="00A76BF2" w:rsidRPr="00A76BF2" w:rsidRDefault="00A76BF2" w:rsidP="00A76BF2">
      <w:pPr>
        <w:rPr>
          <w:rFonts w:ascii="Microsoft Sans Serif" w:hAnsi="Microsoft Sans Serif" w:cs="Microsoft Sans Serif"/>
        </w:rPr>
      </w:pPr>
    </w:p>
    <w:p w14:paraId="0F3BCA93" w14:textId="77777777" w:rsidR="00A76BF2" w:rsidRPr="00A76BF2" w:rsidRDefault="00A76BF2" w:rsidP="00A76BF2">
      <w:pPr>
        <w:rPr>
          <w:rFonts w:ascii="Microsoft Sans Serif" w:hAnsi="Microsoft Sans Serif" w:cs="Microsoft Sans Serif"/>
        </w:rPr>
      </w:pPr>
      <w:r w:rsidRPr="00A76BF2">
        <w:rPr>
          <w:rFonts w:ascii="Microsoft Sans Serif" w:hAnsi="Microsoft Sans Serif" w:cs="Microsoft Sans Serif"/>
        </w:rPr>
        <w:t>THOMAS RITTER</w:t>
      </w:r>
    </w:p>
    <w:p w14:paraId="03D71756" w14:textId="77777777" w:rsidR="00A76BF2" w:rsidRPr="00A76BF2" w:rsidRDefault="00A76BF2" w:rsidP="00A76BF2">
      <w:pPr>
        <w:rPr>
          <w:rFonts w:ascii="Microsoft Sans Serif" w:hAnsi="Microsoft Sans Serif" w:cs="Microsoft Sans Serif"/>
        </w:rPr>
      </w:pPr>
      <w:r w:rsidRPr="00A76BF2">
        <w:rPr>
          <w:rFonts w:ascii="Microsoft Sans Serif" w:hAnsi="Microsoft Sans Serif" w:cs="Microsoft Sans Serif"/>
        </w:rPr>
        <w:t>MARY ANN RITTER</w:t>
      </w:r>
    </w:p>
    <w:p w14:paraId="6DA6FEFA" w14:textId="77777777" w:rsidR="00A76BF2" w:rsidRPr="00A76BF2" w:rsidRDefault="00A76BF2" w:rsidP="00A76BF2">
      <w:pPr>
        <w:rPr>
          <w:rFonts w:ascii="Microsoft Sans Serif" w:hAnsi="Microsoft Sans Serif" w:cs="Microsoft Sans Serif"/>
        </w:rPr>
      </w:pPr>
      <w:r w:rsidRPr="00A76BF2">
        <w:rPr>
          <w:rFonts w:ascii="Microsoft Sans Serif" w:hAnsi="Microsoft Sans Serif" w:cs="Microsoft Sans Serif"/>
        </w:rPr>
        <w:t>612 5</w:t>
      </w:r>
      <w:r w:rsidRPr="00A76BF2">
        <w:rPr>
          <w:rFonts w:ascii="Microsoft Sans Serif" w:hAnsi="Microsoft Sans Serif" w:cs="Microsoft Sans Serif"/>
          <w:vertAlign w:val="superscript"/>
        </w:rPr>
        <w:t>TH</w:t>
      </w:r>
      <w:r w:rsidRPr="00A76BF2">
        <w:rPr>
          <w:rFonts w:ascii="Microsoft Sans Serif" w:hAnsi="Microsoft Sans Serif" w:cs="Microsoft Sans Serif"/>
        </w:rPr>
        <w:t xml:space="preserve"> AVE</w:t>
      </w:r>
    </w:p>
    <w:p w14:paraId="3A90BAA0" w14:textId="77777777" w:rsidR="00A76BF2" w:rsidRPr="00A76BF2" w:rsidRDefault="00A76BF2" w:rsidP="00A76BF2">
      <w:pPr>
        <w:rPr>
          <w:rFonts w:ascii="Microsoft Sans Serif" w:hAnsi="Microsoft Sans Serif" w:cs="Microsoft Sans Serif"/>
          <w:b/>
          <w:bCs/>
        </w:rPr>
      </w:pPr>
      <w:r w:rsidRPr="00A76BF2">
        <w:rPr>
          <w:rFonts w:ascii="Microsoft Sans Serif" w:hAnsi="Microsoft Sans Serif" w:cs="Microsoft Sans Serif"/>
        </w:rPr>
        <w:t>VERONA PA  15147</w:t>
      </w:r>
      <w:r w:rsidRPr="00A76BF2">
        <w:rPr>
          <w:rFonts w:ascii="Microsoft Sans Serif" w:hAnsi="Microsoft Sans Serif" w:cs="Microsoft Sans Serif"/>
        </w:rPr>
        <w:br/>
      </w:r>
      <w:r w:rsidRPr="00A76BF2">
        <w:rPr>
          <w:rFonts w:ascii="Microsoft Sans Serif" w:hAnsi="Microsoft Sans Serif" w:cs="Microsoft Sans Serif"/>
          <w:b/>
          <w:bCs/>
        </w:rPr>
        <w:t>412.607.5768</w:t>
      </w:r>
      <w:r w:rsidRPr="00A76BF2">
        <w:rPr>
          <w:rFonts w:ascii="Microsoft Sans Serif" w:hAnsi="Microsoft Sans Serif" w:cs="Microsoft Sans Serif"/>
          <w:b/>
          <w:bCs/>
        </w:rPr>
        <w:br/>
        <w:t>412.607.7544</w:t>
      </w:r>
      <w:r w:rsidRPr="00A76BF2">
        <w:rPr>
          <w:rFonts w:ascii="Microsoft Sans Serif" w:hAnsi="Microsoft Sans Serif" w:cs="Microsoft Sans Serif"/>
        </w:rPr>
        <w:br/>
      </w:r>
    </w:p>
    <w:p w14:paraId="359E6C0F" w14:textId="2C1AAD12" w:rsidR="00687BAF" w:rsidRPr="00687BAF" w:rsidRDefault="00687BAF" w:rsidP="00687BAF"/>
    <w:sectPr w:rsidR="00687BAF" w:rsidRPr="00687B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0E2AA" w14:textId="77777777" w:rsidR="008E0EA8" w:rsidRDefault="008E0EA8" w:rsidP="003F47EA">
      <w:r>
        <w:separator/>
      </w:r>
    </w:p>
  </w:endnote>
  <w:endnote w:type="continuationSeparator" w:id="0">
    <w:p w14:paraId="5D7BA0FA" w14:textId="77777777" w:rsidR="008E0EA8" w:rsidRDefault="008E0EA8" w:rsidP="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205721"/>
      <w:docPartObj>
        <w:docPartGallery w:val="Page Numbers (Bottom of Page)"/>
        <w:docPartUnique/>
      </w:docPartObj>
    </w:sdtPr>
    <w:sdtEndPr>
      <w:rPr>
        <w:noProof/>
      </w:rPr>
    </w:sdtEndPr>
    <w:sdtContent>
      <w:p w14:paraId="42F33390" w14:textId="7ABFEAEC" w:rsidR="00964697" w:rsidRDefault="00964697">
        <w:pPr>
          <w:pStyle w:val="Footer"/>
          <w:jc w:val="center"/>
        </w:pPr>
        <w:r w:rsidRPr="00D3293B">
          <w:rPr>
            <w:sz w:val="20"/>
            <w:szCs w:val="20"/>
          </w:rPr>
          <w:fldChar w:fldCharType="begin"/>
        </w:r>
        <w:r w:rsidRPr="00D3293B">
          <w:rPr>
            <w:sz w:val="20"/>
            <w:szCs w:val="20"/>
          </w:rPr>
          <w:instrText xml:space="preserve"> PAGE   \* MERGEFORMAT </w:instrText>
        </w:r>
        <w:r w:rsidRPr="00D3293B">
          <w:rPr>
            <w:sz w:val="20"/>
            <w:szCs w:val="20"/>
          </w:rPr>
          <w:fldChar w:fldCharType="separate"/>
        </w:r>
        <w:r w:rsidR="004D7D83" w:rsidRPr="00D3293B">
          <w:rPr>
            <w:noProof/>
            <w:sz w:val="20"/>
            <w:szCs w:val="20"/>
          </w:rPr>
          <w:t>2</w:t>
        </w:r>
        <w:r w:rsidRPr="00D3293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41CD" w14:textId="102D9FC8" w:rsidR="00986C4B" w:rsidRDefault="00986C4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4F1FD" w14:textId="77777777" w:rsidR="008E0EA8" w:rsidRDefault="008E0EA8" w:rsidP="003F47EA">
      <w:r>
        <w:separator/>
      </w:r>
    </w:p>
  </w:footnote>
  <w:footnote w:type="continuationSeparator" w:id="0">
    <w:p w14:paraId="4405ECBE" w14:textId="77777777" w:rsidR="008E0EA8" w:rsidRDefault="008E0EA8" w:rsidP="003F4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2664"/>
    <w:rsid w:val="00024AA5"/>
    <w:rsid w:val="000404B5"/>
    <w:rsid w:val="00042860"/>
    <w:rsid w:val="0005471E"/>
    <w:rsid w:val="00071F87"/>
    <w:rsid w:val="00087CC5"/>
    <w:rsid w:val="000C1A6B"/>
    <w:rsid w:val="000C269C"/>
    <w:rsid w:val="000C71B2"/>
    <w:rsid w:val="000E6C36"/>
    <w:rsid w:val="000F3C6B"/>
    <w:rsid w:val="001163B8"/>
    <w:rsid w:val="001324EE"/>
    <w:rsid w:val="001336B2"/>
    <w:rsid w:val="001534FA"/>
    <w:rsid w:val="00192F81"/>
    <w:rsid w:val="00197FE7"/>
    <w:rsid w:val="001A327B"/>
    <w:rsid w:val="001A517C"/>
    <w:rsid w:val="001B37F9"/>
    <w:rsid w:val="001B389A"/>
    <w:rsid w:val="001E6948"/>
    <w:rsid w:val="001F5E84"/>
    <w:rsid w:val="00202271"/>
    <w:rsid w:val="002107F3"/>
    <w:rsid w:val="00212F85"/>
    <w:rsid w:val="0021472B"/>
    <w:rsid w:val="00216054"/>
    <w:rsid w:val="0022623F"/>
    <w:rsid w:val="002270C7"/>
    <w:rsid w:val="00234986"/>
    <w:rsid w:val="0024528E"/>
    <w:rsid w:val="00254AC4"/>
    <w:rsid w:val="002569D2"/>
    <w:rsid w:val="00280D5C"/>
    <w:rsid w:val="00286E18"/>
    <w:rsid w:val="00287FD9"/>
    <w:rsid w:val="002A08AE"/>
    <w:rsid w:val="002A3713"/>
    <w:rsid w:val="002B080D"/>
    <w:rsid w:val="002B43C8"/>
    <w:rsid w:val="002C0A83"/>
    <w:rsid w:val="002C5195"/>
    <w:rsid w:val="002C6736"/>
    <w:rsid w:val="003105EB"/>
    <w:rsid w:val="0031093F"/>
    <w:rsid w:val="0032043D"/>
    <w:rsid w:val="0032184B"/>
    <w:rsid w:val="00323CE9"/>
    <w:rsid w:val="0036055F"/>
    <w:rsid w:val="00374D14"/>
    <w:rsid w:val="00375FC7"/>
    <w:rsid w:val="00386EC2"/>
    <w:rsid w:val="003914A1"/>
    <w:rsid w:val="003A51FD"/>
    <w:rsid w:val="003A7731"/>
    <w:rsid w:val="003B5554"/>
    <w:rsid w:val="003C49C9"/>
    <w:rsid w:val="003D38F7"/>
    <w:rsid w:val="003F347A"/>
    <w:rsid w:val="003F47EA"/>
    <w:rsid w:val="003F5EC6"/>
    <w:rsid w:val="003F69C5"/>
    <w:rsid w:val="00416D00"/>
    <w:rsid w:val="00417A48"/>
    <w:rsid w:val="00427446"/>
    <w:rsid w:val="00435A1B"/>
    <w:rsid w:val="00441E8C"/>
    <w:rsid w:val="00466EEB"/>
    <w:rsid w:val="004A0D2F"/>
    <w:rsid w:val="004B1125"/>
    <w:rsid w:val="004B58A0"/>
    <w:rsid w:val="004C1ADF"/>
    <w:rsid w:val="004C6ACC"/>
    <w:rsid w:val="004D1AF6"/>
    <w:rsid w:val="004D26B3"/>
    <w:rsid w:val="004D3CF4"/>
    <w:rsid w:val="004D5571"/>
    <w:rsid w:val="004D6A84"/>
    <w:rsid w:val="004D76DC"/>
    <w:rsid w:val="004D7D83"/>
    <w:rsid w:val="004E2DEE"/>
    <w:rsid w:val="004E56E5"/>
    <w:rsid w:val="004F52CA"/>
    <w:rsid w:val="00501290"/>
    <w:rsid w:val="00503B65"/>
    <w:rsid w:val="005055FD"/>
    <w:rsid w:val="00510BCD"/>
    <w:rsid w:val="00513A0D"/>
    <w:rsid w:val="00526125"/>
    <w:rsid w:val="0052693F"/>
    <w:rsid w:val="005319D7"/>
    <w:rsid w:val="00545E90"/>
    <w:rsid w:val="00546F57"/>
    <w:rsid w:val="00556A89"/>
    <w:rsid w:val="005756F9"/>
    <w:rsid w:val="00575B38"/>
    <w:rsid w:val="005773BD"/>
    <w:rsid w:val="00590615"/>
    <w:rsid w:val="00595C07"/>
    <w:rsid w:val="005C5138"/>
    <w:rsid w:val="005D141F"/>
    <w:rsid w:val="005E058C"/>
    <w:rsid w:val="005E6C7E"/>
    <w:rsid w:val="0060255E"/>
    <w:rsid w:val="00622936"/>
    <w:rsid w:val="006252C4"/>
    <w:rsid w:val="00636172"/>
    <w:rsid w:val="0065509C"/>
    <w:rsid w:val="00661B4E"/>
    <w:rsid w:val="0067080A"/>
    <w:rsid w:val="00670B1B"/>
    <w:rsid w:val="006734EC"/>
    <w:rsid w:val="00676400"/>
    <w:rsid w:val="0068098C"/>
    <w:rsid w:val="00687BAF"/>
    <w:rsid w:val="00691F3E"/>
    <w:rsid w:val="006B06DD"/>
    <w:rsid w:val="006B690F"/>
    <w:rsid w:val="006C245B"/>
    <w:rsid w:val="006C7836"/>
    <w:rsid w:val="006F08AE"/>
    <w:rsid w:val="007000FB"/>
    <w:rsid w:val="00704B6B"/>
    <w:rsid w:val="00735001"/>
    <w:rsid w:val="00747A6F"/>
    <w:rsid w:val="00752308"/>
    <w:rsid w:val="00781BAD"/>
    <w:rsid w:val="00796F08"/>
    <w:rsid w:val="007A3876"/>
    <w:rsid w:val="007A4181"/>
    <w:rsid w:val="007B25E2"/>
    <w:rsid w:val="007B29AB"/>
    <w:rsid w:val="007B430A"/>
    <w:rsid w:val="007D2137"/>
    <w:rsid w:val="007D67D1"/>
    <w:rsid w:val="007E2A88"/>
    <w:rsid w:val="008038A1"/>
    <w:rsid w:val="008046A7"/>
    <w:rsid w:val="0082072C"/>
    <w:rsid w:val="008211B6"/>
    <w:rsid w:val="008215F2"/>
    <w:rsid w:val="008363BD"/>
    <w:rsid w:val="008433EA"/>
    <w:rsid w:val="00853982"/>
    <w:rsid w:val="00875888"/>
    <w:rsid w:val="00877335"/>
    <w:rsid w:val="00881A7C"/>
    <w:rsid w:val="00885489"/>
    <w:rsid w:val="0089104A"/>
    <w:rsid w:val="00895B38"/>
    <w:rsid w:val="008A53F1"/>
    <w:rsid w:val="008C6CD3"/>
    <w:rsid w:val="008D25CC"/>
    <w:rsid w:val="008E0EA8"/>
    <w:rsid w:val="009044B7"/>
    <w:rsid w:val="00907FC9"/>
    <w:rsid w:val="00911E5E"/>
    <w:rsid w:val="00921DA9"/>
    <w:rsid w:val="0094137F"/>
    <w:rsid w:val="00941BFF"/>
    <w:rsid w:val="00942B3C"/>
    <w:rsid w:val="00951BC4"/>
    <w:rsid w:val="00956580"/>
    <w:rsid w:val="00964697"/>
    <w:rsid w:val="00980566"/>
    <w:rsid w:val="00986732"/>
    <w:rsid w:val="00986C4B"/>
    <w:rsid w:val="00986ECD"/>
    <w:rsid w:val="009903E3"/>
    <w:rsid w:val="0099176B"/>
    <w:rsid w:val="0099459B"/>
    <w:rsid w:val="009A3D45"/>
    <w:rsid w:val="009C3886"/>
    <w:rsid w:val="009F4617"/>
    <w:rsid w:val="00A24C4F"/>
    <w:rsid w:val="00A312B8"/>
    <w:rsid w:val="00A32C82"/>
    <w:rsid w:val="00A442C3"/>
    <w:rsid w:val="00A76BF2"/>
    <w:rsid w:val="00AA1CCA"/>
    <w:rsid w:val="00AE3450"/>
    <w:rsid w:val="00B150FA"/>
    <w:rsid w:val="00B21B7C"/>
    <w:rsid w:val="00B50794"/>
    <w:rsid w:val="00B72806"/>
    <w:rsid w:val="00B81D8F"/>
    <w:rsid w:val="00B83C4A"/>
    <w:rsid w:val="00BA3333"/>
    <w:rsid w:val="00BA36B3"/>
    <w:rsid w:val="00BC346D"/>
    <w:rsid w:val="00BC3D16"/>
    <w:rsid w:val="00BD6EBA"/>
    <w:rsid w:val="00BF0827"/>
    <w:rsid w:val="00BF3093"/>
    <w:rsid w:val="00C11AAF"/>
    <w:rsid w:val="00C124E6"/>
    <w:rsid w:val="00C13F83"/>
    <w:rsid w:val="00C33C26"/>
    <w:rsid w:val="00C43BC6"/>
    <w:rsid w:val="00C4789A"/>
    <w:rsid w:val="00C93740"/>
    <w:rsid w:val="00CB7B6B"/>
    <w:rsid w:val="00CD309F"/>
    <w:rsid w:val="00CE116F"/>
    <w:rsid w:val="00CE2FD5"/>
    <w:rsid w:val="00CF35E9"/>
    <w:rsid w:val="00D1088E"/>
    <w:rsid w:val="00D167BB"/>
    <w:rsid w:val="00D3255C"/>
    <w:rsid w:val="00D3293B"/>
    <w:rsid w:val="00D356CF"/>
    <w:rsid w:val="00D4206A"/>
    <w:rsid w:val="00D6711C"/>
    <w:rsid w:val="00D807D1"/>
    <w:rsid w:val="00DA06FC"/>
    <w:rsid w:val="00DE5630"/>
    <w:rsid w:val="00DF0EC6"/>
    <w:rsid w:val="00DF6DBF"/>
    <w:rsid w:val="00E125AF"/>
    <w:rsid w:val="00E1342A"/>
    <w:rsid w:val="00E14693"/>
    <w:rsid w:val="00E26CD0"/>
    <w:rsid w:val="00E36C6E"/>
    <w:rsid w:val="00E43A15"/>
    <w:rsid w:val="00E52101"/>
    <w:rsid w:val="00E53C53"/>
    <w:rsid w:val="00E56ADF"/>
    <w:rsid w:val="00E6714F"/>
    <w:rsid w:val="00E73276"/>
    <w:rsid w:val="00E76ACE"/>
    <w:rsid w:val="00E861DA"/>
    <w:rsid w:val="00E904E5"/>
    <w:rsid w:val="00EB2FB3"/>
    <w:rsid w:val="00EB4B99"/>
    <w:rsid w:val="00ED55A2"/>
    <w:rsid w:val="00EF240B"/>
    <w:rsid w:val="00EF4F0C"/>
    <w:rsid w:val="00F0033E"/>
    <w:rsid w:val="00F02A7A"/>
    <w:rsid w:val="00F35C78"/>
    <w:rsid w:val="00F37163"/>
    <w:rsid w:val="00F73E58"/>
    <w:rsid w:val="00F75473"/>
    <w:rsid w:val="00FA536B"/>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1B2246F"/>
  <w15:docId w15:val="{57F6E7F0-23A4-4C3A-8A2A-2179116A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Miskanic, Nicholas</cp:lastModifiedBy>
  <cp:revision>14</cp:revision>
  <cp:lastPrinted>2015-05-12T15:39:00Z</cp:lastPrinted>
  <dcterms:created xsi:type="dcterms:W3CDTF">2019-11-20T14:12:00Z</dcterms:created>
  <dcterms:modified xsi:type="dcterms:W3CDTF">2019-11-20T14:33:00Z</dcterms:modified>
</cp:coreProperties>
</file>