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AD775" w14:textId="77777777" w:rsidR="00337FB8" w:rsidRPr="001840CD" w:rsidRDefault="00337FB8" w:rsidP="00E42AE1">
      <w:pPr>
        <w:tabs>
          <w:tab w:val="center" w:pos="4680"/>
        </w:tabs>
        <w:suppressAutoHyphens/>
        <w:spacing w:after="0" w:line="240" w:lineRule="auto"/>
        <w:jc w:val="center"/>
        <w:outlineLvl w:val="0"/>
        <w:rPr>
          <w:rFonts w:ascii="Times New Roman" w:eastAsia="Times New Roman" w:hAnsi="Times New Roman" w:cs="Times New Roman"/>
          <w:b/>
          <w:sz w:val="26"/>
          <w:szCs w:val="26"/>
        </w:rPr>
      </w:pPr>
      <w:r w:rsidRPr="001840CD">
        <w:rPr>
          <w:rFonts w:ascii="Times New Roman" w:eastAsia="Times New Roman" w:hAnsi="Times New Roman" w:cs="Times New Roman"/>
          <w:b/>
          <w:sz w:val="26"/>
          <w:szCs w:val="26"/>
        </w:rPr>
        <w:t>PENNSYLVANIA</w:t>
      </w:r>
    </w:p>
    <w:p w14:paraId="5C48A31B" w14:textId="77777777" w:rsidR="00337FB8" w:rsidRPr="001840CD" w:rsidRDefault="00337FB8" w:rsidP="00E42AE1">
      <w:pPr>
        <w:tabs>
          <w:tab w:val="center" w:pos="4680"/>
        </w:tabs>
        <w:suppressAutoHyphens/>
        <w:spacing w:after="0" w:line="240" w:lineRule="auto"/>
        <w:jc w:val="center"/>
        <w:rPr>
          <w:rFonts w:ascii="Times New Roman" w:eastAsia="Times New Roman" w:hAnsi="Times New Roman" w:cs="Times New Roman"/>
          <w:b/>
          <w:sz w:val="26"/>
          <w:szCs w:val="26"/>
        </w:rPr>
      </w:pPr>
      <w:r w:rsidRPr="001840CD">
        <w:rPr>
          <w:rFonts w:ascii="Times New Roman" w:eastAsia="Times New Roman" w:hAnsi="Times New Roman" w:cs="Times New Roman"/>
          <w:b/>
          <w:sz w:val="26"/>
          <w:szCs w:val="26"/>
        </w:rPr>
        <w:t>PUBLIC UTILITY COMMISSION</w:t>
      </w:r>
    </w:p>
    <w:p w14:paraId="69A62988" w14:textId="77777777" w:rsidR="00337FB8" w:rsidRPr="001840CD" w:rsidRDefault="00337FB8" w:rsidP="00E42AE1">
      <w:pPr>
        <w:tabs>
          <w:tab w:val="center" w:pos="4680"/>
        </w:tabs>
        <w:suppressAutoHyphens/>
        <w:spacing w:after="0" w:line="240" w:lineRule="auto"/>
        <w:jc w:val="center"/>
        <w:rPr>
          <w:rFonts w:ascii="Times New Roman" w:eastAsia="Times New Roman" w:hAnsi="Times New Roman" w:cs="Times New Roman"/>
          <w:b/>
          <w:sz w:val="26"/>
          <w:szCs w:val="26"/>
        </w:rPr>
      </w:pPr>
      <w:r w:rsidRPr="001840CD">
        <w:rPr>
          <w:rFonts w:ascii="Times New Roman" w:eastAsia="Times New Roman" w:hAnsi="Times New Roman" w:cs="Times New Roman"/>
          <w:b/>
          <w:sz w:val="26"/>
          <w:szCs w:val="26"/>
        </w:rPr>
        <w:t>Harrisburg, PA  17105-3265</w:t>
      </w:r>
    </w:p>
    <w:p w14:paraId="269447BC" w14:textId="77777777" w:rsidR="00337FB8" w:rsidRPr="001840CD" w:rsidRDefault="00337FB8" w:rsidP="00E42AE1">
      <w:pPr>
        <w:tabs>
          <w:tab w:val="right" w:pos="9360"/>
        </w:tabs>
        <w:suppressAutoHyphens/>
        <w:spacing w:after="0" w:line="240" w:lineRule="auto"/>
        <w:jc w:val="both"/>
        <w:rPr>
          <w:rFonts w:ascii="Times New Roman" w:eastAsia="Times New Roman" w:hAnsi="Times New Roman" w:cs="Times New Roman"/>
          <w:sz w:val="26"/>
          <w:szCs w:val="26"/>
        </w:rPr>
      </w:pPr>
    </w:p>
    <w:p w14:paraId="2190BE68" w14:textId="77777777" w:rsidR="00337FB8" w:rsidRPr="001840CD" w:rsidRDefault="00337FB8" w:rsidP="00E42AE1">
      <w:pPr>
        <w:tabs>
          <w:tab w:val="right" w:pos="9360"/>
        </w:tabs>
        <w:suppressAutoHyphens/>
        <w:spacing w:after="0" w:line="240" w:lineRule="auto"/>
        <w:jc w:val="both"/>
        <w:rPr>
          <w:rFonts w:ascii="Times New Roman" w:eastAsia="Times New Roman" w:hAnsi="Times New Roman" w:cs="Times New Roman"/>
          <w:sz w:val="26"/>
          <w:szCs w:val="26"/>
        </w:rPr>
      </w:pPr>
    </w:p>
    <w:p w14:paraId="48E55DB8" w14:textId="77777777" w:rsidR="00337FB8" w:rsidRPr="001840CD" w:rsidRDefault="00337FB8" w:rsidP="00E42AE1">
      <w:pPr>
        <w:tabs>
          <w:tab w:val="right" w:pos="9360"/>
        </w:tabs>
        <w:suppressAutoHyphens/>
        <w:spacing w:after="0" w:line="240" w:lineRule="auto"/>
        <w:jc w:val="right"/>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 xml:space="preserve">Public Meeting held </w:t>
      </w:r>
      <w:r w:rsidR="00B11CEA" w:rsidRPr="001840CD">
        <w:rPr>
          <w:rFonts w:ascii="Times New Roman" w:eastAsia="Times New Roman" w:hAnsi="Times New Roman" w:cs="Times New Roman"/>
          <w:sz w:val="26"/>
          <w:szCs w:val="26"/>
        </w:rPr>
        <w:t xml:space="preserve">October </w:t>
      </w:r>
      <w:r w:rsidR="00253CA6" w:rsidRPr="001840CD">
        <w:rPr>
          <w:rFonts w:ascii="Times New Roman" w:eastAsia="Times New Roman" w:hAnsi="Times New Roman" w:cs="Times New Roman"/>
          <w:sz w:val="26"/>
          <w:szCs w:val="26"/>
        </w:rPr>
        <w:t>24</w:t>
      </w:r>
      <w:r w:rsidRPr="001840CD">
        <w:rPr>
          <w:rFonts w:ascii="Times New Roman" w:eastAsia="Times New Roman" w:hAnsi="Times New Roman" w:cs="Times New Roman"/>
          <w:sz w:val="26"/>
          <w:szCs w:val="26"/>
        </w:rPr>
        <w:t>, 2019</w:t>
      </w:r>
    </w:p>
    <w:p w14:paraId="22492FB1"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p>
    <w:p w14:paraId="6CB75697"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Commissioners Present:</w:t>
      </w:r>
    </w:p>
    <w:p w14:paraId="5081CF06"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p>
    <w:p w14:paraId="1EEFEFE0" w14:textId="77777777" w:rsidR="00337FB8" w:rsidRPr="001840CD" w:rsidRDefault="00337FB8" w:rsidP="00E42AE1">
      <w:pPr>
        <w:tabs>
          <w:tab w:val="left" w:pos="705"/>
        </w:tabs>
        <w:spacing w:after="0" w:line="240" w:lineRule="auto"/>
        <w:ind w:firstLine="72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Gladys Brown Dutrieuille, Chairman</w:t>
      </w:r>
    </w:p>
    <w:p w14:paraId="75D21DEB" w14:textId="77777777" w:rsidR="00337FB8" w:rsidRPr="001840CD" w:rsidRDefault="00337FB8" w:rsidP="00E42AE1">
      <w:pPr>
        <w:tabs>
          <w:tab w:val="left" w:pos="705"/>
        </w:tabs>
        <w:spacing w:after="0" w:line="240" w:lineRule="auto"/>
        <w:ind w:firstLine="72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David W. Sweet, Vice Chairman</w:t>
      </w:r>
    </w:p>
    <w:p w14:paraId="18D2AD65" w14:textId="77777777" w:rsidR="00337FB8" w:rsidRPr="001840CD" w:rsidRDefault="00337FB8" w:rsidP="00E42AE1">
      <w:pPr>
        <w:spacing w:after="0" w:line="240" w:lineRule="auto"/>
        <w:ind w:left="72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Andrew G. Place</w:t>
      </w:r>
    </w:p>
    <w:p w14:paraId="6552BA41" w14:textId="77777777" w:rsidR="00337FB8" w:rsidRPr="001840CD" w:rsidRDefault="00337FB8" w:rsidP="00E42AE1">
      <w:pPr>
        <w:tabs>
          <w:tab w:val="left" w:pos="705"/>
        </w:tabs>
        <w:spacing w:after="0" w:line="240" w:lineRule="auto"/>
        <w:ind w:firstLine="72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John F. Coleman, Jr.</w:t>
      </w:r>
    </w:p>
    <w:p w14:paraId="31C04327"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p>
    <w:p w14:paraId="37DD0C74"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p>
    <w:p w14:paraId="36339D73"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John F. Peoples</w:t>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 xml:space="preserve">     </w:t>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 xml:space="preserve">     C-2018-3000667</w:t>
      </w:r>
    </w:p>
    <w:p w14:paraId="752C2069"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p>
    <w:p w14:paraId="38E461F8"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v.</w:t>
      </w:r>
    </w:p>
    <w:p w14:paraId="2C8F2A75"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p>
    <w:p w14:paraId="0B5C894C"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Lyft, Inc.</w:t>
      </w:r>
    </w:p>
    <w:p w14:paraId="780BE453" w14:textId="77777777" w:rsidR="00337FB8" w:rsidRPr="001840CD" w:rsidRDefault="00337FB8" w:rsidP="00E42AE1">
      <w:pPr>
        <w:tabs>
          <w:tab w:val="left" w:pos="-720"/>
        </w:tabs>
        <w:suppressAutoHyphens/>
        <w:spacing w:after="0" w:line="240" w:lineRule="auto"/>
        <w:rPr>
          <w:rFonts w:ascii="Times New Roman" w:eastAsia="Times New Roman" w:hAnsi="Times New Roman" w:cs="Times New Roman"/>
          <w:b/>
          <w:sz w:val="26"/>
          <w:szCs w:val="26"/>
        </w:rPr>
      </w:pPr>
    </w:p>
    <w:p w14:paraId="7B433B6F" w14:textId="77777777" w:rsidR="00337FB8" w:rsidRPr="001840CD" w:rsidRDefault="00337FB8" w:rsidP="00E42AE1">
      <w:pPr>
        <w:tabs>
          <w:tab w:val="left" w:pos="-720"/>
        </w:tabs>
        <w:suppressAutoHyphens/>
        <w:spacing w:after="0" w:line="360" w:lineRule="auto"/>
        <w:rPr>
          <w:rFonts w:ascii="Times New Roman" w:eastAsia="Times New Roman" w:hAnsi="Times New Roman" w:cs="Times New Roman"/>
          <w:b/>
          <w:sz w:val="26"/>
          <w:szCs w:val="26"/>
        </w:rPr>
      </w:pPr>
    </w:p>
    <w:p w14:paraId="5D4C181E" w14:textId="77777777" w:rsidR="00337FB8" w:rsidRPr="001840CD" w:rsidRDefault="00337FB8" w:rsidP="00E42AE1">
      <w:pPr>
        <w:tabs>
          <w:tab w:val="center" w:pos="4680"/>
        </w:tabs>
        <w:suppressAutoHyphens/>
        <w:spacing w:after="0" w:line="360" w:lineRule="auto"/>
        <w:jc w:val="center"/>
        <w:rPr>
          <w:rFonts w:ascii="Times New Roman" w:eastAsia="Times New Roman" w:hAnsi="Times New Roman" w:cs="Times New Roman"/>
          <w:b/>
          <w:sz w:val="26"/>
          <w:szCs w:val="26"/>
        </w:rPr>
      </w:pPr>
      <w:r w:rsidRPr="001840CD">
        <w:rPr>
          <w:rFonts w:ascii="Times New Roman" w:eastAsia="Times New Roman" w:hAnsi="Times New Roman" w:cs="Times New Roman"/>
          <w:b/>
          <w:sz w:val="26"/>
          <w:szCs w:val="26"/>
        </w:rPr>
        <w:t>OPINION AND ORDER</w:t>
      </w:r>
    </w:p>
    <w:p w14:paraId="4B462E69" w14:textId="77777777" w:rsidR="00337FB8" w:rsidRPr="001840CD" w:rsidRDefault="00337FB8" w:rsidP="00E42AE1">
      <w:pPr>
        <w:tabs>
          <w:tab w:val="left" w:pos="-720"/>
        </w:tabs>
        <w:suppressAutoHyphens/>
        <w:spacing w:after="0" w:line="360" w:lineRule="auto"/>
        <w:rPr>
          <w:rFonts w:ascii="Times New Roman" w:eastAsia="Times New Roman" w:hAnsi="Times New Roman" w:cs="Times New Roman"/>
          <w:b/>
          <w:sz w:val="26"/>
          <w:szCs w:val="26"/>
        </w:rPr>
      </w:pPr>
    </w:p>
    <w:p w14:paraId="5E6F411E" w14:textId="77777777" w:rsidR="00337FB8" w:rsidRPr="001840CD" w:rsidRDefault="00337FB8" w:rsidP="00E42AE1">
      <w:pPr>
        <w:tabs>
          <w:tab w:val="left" w:pos="-720"/>
        </w:tabs>
        <w:suppressAutoHyphens/>
        <w:spacing w:after="0" w:line="360" w:lineRule="auto"/>
        <w:rPr>
          <w:rFonts w:ascii="Times New Roman" w:eastAsia="Times New Roman" w:hAnsi="Times New Roman" w:cs="Times New Roman"/>
          <w:b/>
          <w:sz w:val="26"/>
          <w:szCs w:val="26"/>
        </w:rPr>
      </w:pPr>
    </w:p>
    <w:p w14:paraId="6D2206F8" w14:textId="77777777" w:rsidR="00337FB8" w:rsidRPr="001840CD" w:rsidRDefault="00337FB8" w:rsidP="00E42AE1">
      <w:pPr>
        <w:tabs>
          <w:tab w:val="left" w:pos="-720"/>
        </w:tabs>
        <w:suppressAutoHyphens/>
        <w:spacing w:after="0" w:line="360" w:lineRule="auto"/>
        <w:rPr>
          <w:rFonts w:ascii="Times New Roman" w:eastAsia="Times New Roman" w:hAnsi="Times New Roman" w:cs="Times New Roman"/>
          <w:sz w:val="26"/>
          <w:szCs w:val="26"/>
        </w:rPr>
      </w:pPr>
      <w:r w:rsidRPr="001840CD">
        <w:rPr>
          <w:rFonts w:ascii="Times New Roman" w:eastAsia="Times New Roman" w:hAnsi="Times New Roman" w:cs="Times New Roman"/>
          <w:b/>
          <w:sz w:val="26"/>
          <w:szCs w:val="26"/>
        </w:rPr>
        <w:t>BY THE COMMISSION:</w:t>
      </w:r>
    </w:p>
    <w:p w14:paraId="4D724796" w14:textId="77777777" w:rsidR="001920F7" w:rsidRPr="001840CD" w:rsidRDefault="001920F7" w:rsidP="00E42AE1">
      <w:pPr>
        <w:tabs>
          <w:tab w:val="left" w:pos="-720"/>
        </w:tabs>
        <w:suppressAutoHyphens/>
        <w:spacing w:after="0" w:line="360" w:lineRule="auto"/>
        <w:rPr>
          <w:rFonts w:ascii="Times New Roman" w:hAnsi="Times New Roman" w:cs="Times New Roman"/>
          <w:sz w:val="26"/>
          <w:szCs w:val="26"/>
        </w:rPr>
      </w:pPr>
    </w:p>
    <w:p w14:paraId="34312A1F" w14:textId="77777777" w:rsidR="001920F7" w:rsidRPr="001840CD" w:rsidRDefault="001920F7" w:rsidP="00E42AE1">
      <w:pPr>
        <w:tabs>
          <w:tab w:val="left" w:pos="-720"/>
        </w:tabs>
        <w:suppressAutoHyphens/>
        <w:spacing w:after="0" w:line="360" w:lineRule="auto"/>
        <w:rPr>
          <w:rFonts w:ascii="Times New Roman" w:hAnsi="Times New Roman" w:cs="Times New Roman"/>
          <w:sz w:val="26"/>
          <w:szCs w:val="26"/>
        </w:rPr>
      </w:pPr>
      <w:r w:rsidRPr="001840CD">
        <w:rPr>
          <w:rFonts w:ascii="Times New Roman" w:hAnsi="Times New Roman" w:cs="Times New Roman"/>
          <w:sz w:val="26"/>
          <w:szCs w:val="26"/>
        </w:rPr>
        <w:tab/>
      </w:r>
      <w:r w:rsidRPr="001840CD">
        <w:rPr>
          <w:rFonts w:ascii="Times New Roman" w:hAnsi="Times New Roman" w:cs="Times New Roman"/>
          <w:sz w:val="26"/>
          <w:szCs w:val="26"/>
        </w:rPr>
        <w:tab/>
        <w:t xml:space="preserve">Before the Pennsylvania Public Utility Commission (Commission) for consideration and disposition are the Exceptions of John F. Peoples (Complainant or Mr. Peoples), filed on February 14, 2019, to the Initial Decision (I.D.) of Administrative Law Judge (ALJ) F. Joseph Brady, issued on </w:t>
      </w:r>
      <w:bookmarkStart w:id="0" w:name="_Hlk501454911"/>
      <w:r w:rsidRPr="001840CD">
        <w:rPr>
          <w:rFonts w:ascii="Times New Roman" w:hAnsi="Times New Roman" w:cs="Times New Roman"/>
          <w:sz w:val="26"/>
          <w:szCs w:val="26"/>
        </w:rPr>
        <w:t>January 31, 201</w:t>
      </w:r>
      <w:bookmarkEnd w:id="0"/>
      <w:r w:rsidRPr="001840CD">
        <w:rPr>
          <w:rFonts w:ascii="Times New Roman" w:hAnsi="Times New Roman" w:cs="Times New Roman"/>
          <w:sz w:val="26"/>
          <w:szCs w:val="26"/>
        </w:rPr>
        <w:t>9.</w:t>
      </w:r>
      <w:r w:rsidR="00DC09DB" w:rsidRPr="001840CD">
        <w:rPr>
          <w:rFonts w:ascii="Times New Roman" w:hAnsi="Times New Roman" w:cs="Times New Roman"/>
          <w:sz w:val="26"/>
          <w:szCs w:val="26"/>
        </w:rPr>
        <w:t xml:space="preserve">  </w:t>
      </w:r>
      <w:r w:rsidRPr="001840CD">
        <w:rPr>
          <w:rFonts w:ascii="Times New Roman" w:hAnsi="Times New Roman" w:cs="Times New Roman"/>
          <w:sz w:val="26"/>
          <w:szCs w:val="26"/>
        </w:rPr>
        <w:t>Lyft, Inc. (Lyft</w:t>
      </w:r>
      <w:r w:rsidR="00C50F8F" w:rsidRPr="001840CD">
        <w:rPr>
          <w:rFonts w:ascii="Times New Roman" w:hAnsi="Times New Roman" w:cs="Times New Roman"/>
          <w:sz w:val="26"/>
          <w:szCs w:val="26"/>
        </w:rPr>
        <w:t xml:space="preserve"> or the Company</w:t>
      </w:r>
      <w:r w:rsidRPr="001840CD">
        <w:rPr>
          <w:rFonts w:ascii="Times New Roman" w:hAnsi="Times New Roman" w:cs="Times New Roman"/>
          <w:sz w:val="26"/>
          <w:szCs w:val="26"/>
        </w:rPr>
        <w:t xml:space="preserve">) filed Replies to Exceptions on March 1, 2019.  For the reasons stated below, we shall </w:t>
      </w:r>
      <w:r w:rsidR="00CF7B23" w:rsidRPr="001840CD">
        <w:rPr>
          <w:rFonts w:ascii="Times New Roman" w:hAnsi="Times New Roman" w:cs="Times New Roman"/>
          <w:sz w:val="26"/>
          <w:szCs w:val="26"/>
        </w:rPr>
        <w:t xml:space="preserve">deny </w:t>
      </w:r>
      <w:r w:rsidRPr="001840CD">
        <w:rPr>
          <w:rFonts w:ascii="Times New Roman" w:hAnsi="Times New Roman" w:cs="Times New Roman"/>
          <w:sz w:val="26"/>
          <w:szCs w:val="26"/>
        </w:rPr>
        <w:t>the Exceptions</w:t>
      </w:r>
      <w:r w:rsidR="00CF7B23" w:rsidRPr="001840CD">
        <w:rPr>
          <w:rFonts w:ascii="Times New Roman" w:hAnsi="Times New Roman" w:cs="Times New Roman"/>
          <w:sz w:val="26"/>
          <w:szCs w:val="26"/>
        </w:rPr>
        <w:t xml:space="preserve"> and adopt </w:t>
      </w:r>
      <w:r w:rsidRPr="001840CD">
        <w:rPr>
          <w:rFonts w:ascii="Times New Roman" w:hAnsi="Times New Roman" w:cs="Times New Roman"/>
          <w:sz w:val="26"/>
          <w:szCs w:val="26"/>
        </w:rPr>
        <w:t>the Initial Decision, consistent with this Opinion and Order.</w:t>
      </w:r>
    </w:p>
    <w:p w14:paraId="5D29BEED" w14:textId="77777777" w:rsidR="001920F7" w:rsidRPr="001840CD" w:rsidRDefault="001920F7" w:rsidP="00E42AE1">
      <w:pPr>
        <w:keepNext/>
        <w:keepLines/>
        <w:tabs>
          <w:tab w:val="left" w:pos="-720"/>
        </w:tabs>
        <w:suppressAutoHyphens/>
        <w:spacing w:after="0" w:line="360" w:lineRule="auto"/>
        <w:jc w:val="center"/>
        <w:rPr>
          <w:rFonts w:ascii="Times New Roman" w:hAnsi="Times New Roman" w:cs="Times New Roman"/>
          <w:b/>
          <w:sz w:val="26"/>
          <w:szCs w:val="26"/>
        </w:rPr>
      </w:pPr>
      <w:r w:rsidRPr="001840CD">
        <w:rPr>
          <w:rFonts w:ascii="Times New Roman" w:hAnsi="Times New Roman" w:cs="Times New Roman"/>
          <w:b/>
          <w:sz w:val="26"/>
          <w:szCs w:val="26"/>
        </w:rPr>
        <w:lastRenderedPageBreak/>
        <w:t>History of the Proceedin</w:t>
      </w:r>
      <w:r w:rsidR="00337FB8" w:rsidRPr="001840CD">
        <w:rPr>
          <w:rFonts w:ascii="Times New Roman" w:hAnsi="Times New Roman" w:cs="Times New Roman"/>
          <w:b/>
          <w:sz w:val="26"/>
          <w:szCs w:val="26"/>
        </w:rPr>
        <w:t>g</w:t>
      </w:r>
    </w:p>
    <w:p w14:paraId="258E77DF" w14:textId="77777777" w:rsidR="00E42AE1" w:rsidRPr="001840CD" w:rsidRDefault="00E42AE1" w:rsidP="00E42AE1">
      <w:pPr>
        <w:keepNext/>
        <w:keepLines/>
        <w:tabs>
          <w:tab w:val="left" w:pos="-720"/>
        </w:tabs>
        <w:suppressAutoHyphens/>
        <w:spacing w:after="0" w:line="360" w:lineRule="auto"/>
        <w:jc w:val="center"/>
        <w:rPr>
          <w:rFonts w:ascii="Times New Roman" w:hAnsi="Times New Roman" w:cs="Times New Roman"/>
          <w:b/>
          <w:sz w:val="26"/>
          <w:szCs w:val="26"/>
        </w:rPr>
      </w:pPr>
    </w:p>
    <w:p w14:paraId="65995D75" w14:textId="77777777" w:rsidR="00C50F8F" w:rsidRPr="001840CD" w:rsidRDefault="001920F7" w:rsidP="00E42AE1">
      <w:pPr>
        <w:spacing w:after="0" w:line="360" w:lineRule="auto"/>
        <w:rPr>
          <w:rFonts w:ascii="Times New Roman" w:hAnsi="Times New Roman" w:cs="Times New Roman"/>
          <w:sz w:val="26"/>
          <w:szCs w:val="26"/>
        </w:rPr>
      </w:pPr>
      <w:r w:rsidRPr="001840CD">
        <w:rPr>
          <w:rFonts w:ascii="Times New Roman" w:hAnsi="Times New Roman" w:cs="Times New Roman"/>
          <w:sz w:val="26"/>
          <w:szCs w:val="26"/>
        </w:rPr>
        <w:tab/>
      </w:r>
      <w:r w:rsidRPr="001840CD">
        <w:rPr>
          <w:rFonts w:ascii="Times New Roman" w:hAnsi="Times New Roman" w:cs="Times New Roman"/>
          <w:sz w:val="26"/>
          <w:szCs w:val="26"/>
        </w:rPr>
        <w:tab/>
        <w:t>On March 13, 2018, Mr. Peoples filed a Formal Complaint (Complaint) alleging that Lyft refuse</w:t>
      </w:r>
      <w:r w:rsidR="00DC09DB" w:rsidRPr="001840CD">
        <w:rPr>
          <w:rFonts w:ascii="Times New Roman" w:hAnsi="Times New Roman" w:cs="Times New Roman"/>
          <w:sz w:val="26"/>
          <w:szCs w:val="26"/>
        </w:rPr>
        <w:t>d</w:t>
      </w:r>
      <w:r w:rsidRPr="001840CD">
        <w:rPr>
          <w:rFonts w:ascii="Times New Roman" w:hAnsi="Times New Roman" w:cs="Times New Roman"/>
          <w:sz w:val="26"/>
          <w:szCs w:val="26"/>
        </w:rPr>
        <w:t xml:space="preserve"> to provide service to him because he had complained about non-English speaking drivers to other drivers.  As relief, Mr. Peoples requested that Lyft be ordered to provide him service.</w:t>
      </w:r>
      <w:r w:rsidR="00C50F8F" w:rsidRPr="001840CD">
        <w:rPr>
          <w:rFonts w:ascii="Times New Roman" w:hAnsi="Times New Roman" w:cs="Times New Roman"/>
          <w:sz w:val="26"/>
          <w:szCs w:val="26"/>
        </w:rPr>
        <w:t xml:space="preserve">  Specifically, the Complainant alleged that he is blind and lives alone</w:t>
      </w:r>
      <w:r w:rsidR="00CD4B09" w:rsidRPr="001840CD">
        <w:rPr>
          <w:rFonts w:ascii="Times New Roman" w:hAnsi="Times New Roman" w:cs="Times New Roman"/>
          <w:sz w:val="26"/>
          <w:szCs w:val="26"/>
        </w:rPr>
        <w:t xml:space="preserve"> and relies “</w:t>
      </w:r>
      <w:r w:rsidR="00C50F8F" w:rsidRPr="001840CD">
        <w:rPr>
          <w:rFonts w:ascii="Times New Roman" w:hAnsi="Times New Roman" w:cs="Times New Roman"/>
          <w:sz w:val="26"/>
          <w:szCs w:val="26"/>
        </w:rPr>
        <w:t xml:space="preserve">on Transportation Companies to be </w:t>
      </w:r>
      <w:r w:rsidR="000F201B" w:rsidRPr="001840CD">
        <w:rPr>
          <w:rFonts w:ascii="Times New Roman" w:hAnsi="Times New Roman" w:cs="Times New Roman"/>
          <w:sz w:val="26"/>
          <w:szCs w:val="26"/>
        </w:rPr>
        <w:t>able to eat.”  Complaint at</w:t>
      </w:r>
      <w:r w:rsidR="001763FD" w:rsidRPr="001840CD">
        <w:rPr>
          <w:rFonts w:ascii="Times New Roman" w:hAnsi="Times New Roman" w:cs="Times New Roman"/>
          <w:sz w:val="26"/>
          <w:szCs w:val="26"/>
        </w:rPr>
        <w:t> </w:t>
      </w:r>
      <w:r w:rsidR="000F201B" w:rsidRPr="001840CD">
        <w:rPr>
          <w:rFonts w:ascii="Times New Roman" w:hAnsi="Times New Roman" w:cs="Times New Roman"/>
          <w:sz w:val="26"/>
          <w:szCs w:val="26"/>
        </w:rPr>
        <w:t>3.</w:t>
      </w:r>
    </w:p>
    <w:p w14:paraId="47A33B3A" w14:textId="77777777" w:rsidR="001920F7" w:rsidRPr="001840CD" w:rsidRDefault="00C50F8F" w:rsidP="00E42AE1">
      <w:pPr>
        <w:spacing w:after="0" w:line="360" w:lineRule="auto"/>
        <w:rPr>
          <w:rFonts w:ascii="Times New Roman" w:hAnsi="Times New Roman" w:cs="Times New Roman"/>
          <w:sz w:val="26"/>
          <w:szCs w:val="26"/>
        </w:rPr>
      </w:pPr>
      <w:r w:rsidRPr="001840CD">
        <w:rPr>
          <w:rFonts w:ascii="Times New Roman" w:hAnsi="Times New Roman" w:cs="Times New Roman"/>
          <w:sz w:val="26"/>
          <w:szCs w:val="26"/>
        </w:rPr>
        <w:t xml:space="preserve"> </w:t>
      </w:r>
    </w:p>
    <w:p w14:paraId="5C240539" w14:textId="77777777" w:rsidR="001920F7" w:rsidRPr="001840CD" w:rsidRDefault="001920F7" w:rsidP="00E42AE1">
      <w:pPr>
        <w:autoSpaceDE w:val="0"/>
        <w:autoSpaceDN w:val="0"/>
        <w:spacing w:after="0" w:line="360" w:lineRule="auto"/>
        <w:rPr>
          <w:rFonts w:ascii="Times New Roman" w:hAnsi="Times New Roman" w:cs="Times New Roman"/>
          <w:sz w:val="26"/>
          <w:szCs w:val="26"/>
        </w:rPr>
      </w:pPr>
      <w:r w:rsidRPr="001840CD">
        <w:rPr>
          <w:rFonts w:ascii="Times New Roman" w:hAnsi="Times New Roman" w:cs="Times New Roman"/>
          <w:sz w:val="26"/>
          <w:szCs w:val="26"/>
        </w:rPr>
        <w:tab/>
      </w:r>
      <w:r w:rsidRPr="001840CD">
        <w:rPr>
          <w:rFonts w:ascii="Times New Roman" w:hAnsi="Times New Roman" w:cs="Times New Roman"/>
          <w:sz w:val="26"/>
          <w:szCs w:val="26"/>
        </w:rPr>
        <w:tab/>
        <w:t xml:space="preserve">Lyft filed an </w:t>
      </w:r>
      <w:r w:rsidRPr="001840CD">
        <w:rPr>
          <w:rFonts w:ascii="Times New Roman" w:hAnsi="Times New Roman" w:cs="Times New Roman"/>
          <w:iCs/>
          <w:sz w:val="26"/>
          <w:szCs w:val="26"/>
        </w:rPr>
        <w:t>Answer</w:t>
      </w:r>
      <w:r w:rsidRPr="001840CD">
        <w:rPr>
          <w:rFonts w:ascii="Times New Roman" w:hAnsi="Times New Roman" w:cs="Times New Roman"/>
          <w:i/>
          <w:sz w:val="26"/>
          <w:szCs w:val="26"/>
        </w:rPr>
        <w:t xml:space="preserve"> Nunc Pro </w:t>
      </w:r>
      <w:proofErr w:type="spellStart"/>
      <w:r w:rsidRPr="001840CD">
        <w:rPr>
          <w:rFonts w:ascii="Times New Roman" w:hAnsi="Times New Roman" w:cs="Times New Roman"/>
          <w:i/>
          <w:sz w:val="26"/>
          <w:szCs w:val="26"/>
        </w:rPr>
        <w:t>Tunc</w:t>
      </w:r>
      <w:proofErr w:type="spellEnd"/>
      <w:r w:rsidRPr="001840CD">
        <w:rPr>
          <w:rFonts w:ascii="Times New Roman" w:hAnsi="Times New Roman" w:cs="Times New Roman"/>
          <w:sz w:val="26"/>
          <w:szCs w:val="26"/>
        </w:rPr>
        <w:t xml:space="preserve"> </w:t>
      </w:r>
      <w:r w:rsidR="008D633E" w:rsidRPr="001840CD">
        <w:rPr>
          <w:rFonts w:ascii="Times New Roman" w:hAnsi="Times New Roman" w:cs="Times New Roman"/>
          <w:sz w:val="26"/>
          <w:szCs w:val="26"/>
        </w:rPr>
        <w:t xml:space="preserve">(Answer) </w:t>
      </w:r>
      <w:r w:rsidRPr="001840CD">
        <w:rPr>
          <w:rFonts w:ascii="Times New Roman" w:hAnsi="Times New Roman" w:cs="Times New Roman"/>
          <w:sz w:val="26"/>
          <w:szCs w:val="26"/>
        </w:rPr>
        <w:t>to the Complaint on July 30, 2018, admitting that it permanently deactivated the Complainant from its platform, but denying that it deactivated the Complainant only because of his complaints about non-English speaking drivers.</w:t>
      </w:r>
      <w:r w:rsidR="008B25C4" w:rsidRPr="001840CD">
        <w:rPr>
          <w:rStyle w:val="FootnoteReference"/>
          <w:rFonts w:ascii="Times New Roman" w:hAnsi="Times New Roman" w:cs="Times New Roman"/>
          <w:sz w:val="26"/>
          <w:szCs w:val="26"/>
        </w:rPr>
        <w:footnoteReference w:id="1"/>
      </w:r>
      <w:r w:rsidRPr="001840CD">
        <w:rPr>
          <w:rFonts w:ascii="Times New Roman" w:hAnsi="Times New Roman" w:cs="Times New Roman"/>
          <w:sz w:val="26"/>
          <w:szCs w:val="26"/>
        </w:rPr>
        <w:t xml:space="preserve">  </w:t>
      </w:r>
      <w:r w:rsidR="00C50F8F" w:rsidRPr="001840CD">
        <w:rPr>
          <w:rFonts w:ascii="Times New Roman" w:hAnsi="Times New Roman" w:cs="Times New Roman"/>
          <w:sz w:val="26"/>
          <w:szCs w:val="26"/>
        </w:rPr>
        <w:t xml:space="preserve">Lyft averred that it deactivated him because its safety team received several complaints regarding the Complainant’s aggressive behavior and racially-charged comments towards </w:t>
      </w:r>
      <w:r w:rsidR="008D633E" w:rsidRPr="001840CD">
        <w:rPr>
          <w:rFonts w:ascii="Times New Roman" w:hAnsi="Times New Roman" w:cs="Times New Roman"/>
          <w:sz w:val="26"/>
          <w:szCs w:val="26"/>
        </w:rPr>
        <w:t>drivers.  Additionally, the Company alleged that it gave mul</w:t>
      </w:r>
      <w:r w:rsidR="001763FD" w:rsidRPr="001840CD">
        <w:rPr>
          <w:rFonts w:ascii="Times New Roman" w:hAnsi="Times New Roman" w:cs="Times New Roman"/>
          <w:sz w:val="26"/>
          <w:szCs w:val="26"/>
        </w:rPr>
        <w:t>tiple warnings about Mr. People</w:t>
      </w:r>
      <w:r w:rsidR="008D633E" w:rsidRPr="001840CD">
        <w:rPr>
          <w:rFonts w:ascii="Times New Roman" w:hAnsi="Times New Roman" w:cs="Times New Roman"/>
          <w:sz w:val="26"/>
          <w:szCs w:val="26"/>
        </w:rPr>
        <w:t>s</w:t>
      </w:r>
      <w:r w:rsidR="001763FD" w:rsidRPr="001840CD">
        <w:rPr>
          <w:rFonts w:ascii="Times New Roman" w:hAnsi="Times New Roman" w:cs="Times New Roman"/>
          <w:sz w:val="26"/>
          <w:szCs w:val="26"/>
        </w:rPr>
        <w:t>’</w:t>
      </w:r>
      <w:r w:rsidR="008D633E" w:rsidRPr="001840CD">
        <w:rPr>
          <w:rFonts w:ascii="Times New Roman" w:hAnsi="Times New Roman" w:cs="Times New Roman"/>
          <w:sz w:val="26"/>
          <w:szCs w:val="26"/>
        </w:rPr>
        <w:t xml:space="preserve"> behavior before permanently deactivating him from the platform.  Answer at 2.</w:t>
      </w:r>
    </w:p>
    <w:p w14:paraId="6CE93DC9" w14:textId="77777777" w:rsidR="008D633E" w:rsidRPr="001840CD" w:rsidRDefault="008D633E" w:rsidP="00E42AE1">
      <w:pPr>
        <w:autoSpaceDE w:val="0"/>
        <w:autoSpaceDN w:val="0"/>
        <w:spacing w:after="0" w:line="360" w:lineRule="auto"/>
        <w:rPr>
          <w:rFonts w:ascii="Times New Roman" w:hAnsi="Times New Roman" w:cs="Times New Roman"/>
          <w:sz w:val="26"/>
          <w:szCs w:val="26"/>
        </w:rPr>
      </w:pPr>
    </w:p>
    <w:p w14:paraId="4AF43F4E" w14:textId="77777777" w:rsidR="00AB64E6" w:rsidRPr="001840CD" w:rsidRDefault="001920F7" w:rsidP="001763FD">
      <w:pPr>
        <w:autoSpaceDE w:val="0"/>
        <w:autoSpaceDN w:val="0"/>
        <w:spacing w:after="0" w:line="360" w:lineRule="auto"/>
        <w:rPr>
          <w:rFonts w:ascii="Times New Roman" w:hAnsi="Times New Roman" w:cs="Times New Roman"/>
          <w:sz w:val="26"/>
          <w:szCs w:val="26"/>
        </w:rPr>
      </w:pPr>
      <w:r w:rsidRPr="001840CD">
        <w:rPr>
          <w:rFonts w:ascii="Times New Roman" w:hAnsi="Times New Roman" w:cs="Times New Roman"/>
          <w:sz w:val="26"/>
          <w:szCs w:val="26"/>
        </w:rPr>
        <w:tab/>
      </w:r>
      <w:r w:rsidRPr="001840CD">
        <w:rPr>
          <w:rFonts w:ascii="Times New Roman" w:hAnsi="Times New Roman" w:cs="Times New Roman"/>
          <w:sz w:val="26"/>
          <w:szCs w:val="26"/>
        </w:rPr>
        <w:tab/>
        <w:t xml:space="preserve">The ALJ conducted an in-person hearing on October 22, 2018.  </w:t>
      </w:r>
      <w:r w:rsidRPr="001840CD">
        <w:rPr>
          <w:rFonts w:ascii="Times New Roman" w:hAnsi="Times New Roman" w:cs="Times New Roman"/>
          <w:bCs/>
          <w:sz w:val="26"/>
          <w:szCs w:val="26"/>
        </w:rPr>
        <w:t xml:space="preserve">The </w:t>
      </w:r>
      <w:r w:rsidRPr="001840CD">
        <w:rPr>
          <w:rFonts w:ascii="Times New Roman" w:hAnsi="Times New Roman" w:cs="Times New Roman"/>
          <w:sz w:val="26"/>
          <w:szCs w:val="26"/>
        </w:rPr>
        <w:t xml:space="preserve">Complainant appeared and was represented by counsel.  The Complainant </w:t>
      </w:r>
      <w:r w:rsidR="008D633E" w:rsidRPr="001840CD">
        <w:rPr>
          <w:rFonts w:ascii="Times New Roman" w:hAnsi="Times New Roman" w:cs="Times New Roman"/>
          <w:sz w:val="26"/>
          <w:szCs w:val="26"/>
        </w:rPr>
        <w:t xml:space="preserve">presented his testimony but </w:t>
      </w:r>
      <w:r w:rsidRPr="001840CD">
        <w:rPr>
          <w:rFonts w:ascii="Times New Roman" w:hAnsi="Times New Roman" w:cs="Times New Roman"/>
          <w:sz w:val="26"/>
          <w:szCs w:val="26"/>
        </w:rPr>
        <w:t xml:space="preserve">offered no exhibits.  Lyft was represented by counsel who presented </w:t>
      </w:r>
      <w:r w:rsidR="0002638D" w:rsidRPr="001840CD">
        <w:rPr>
          <w:rFonts w:ascii="Times New Roman" w:hAnsi="Times New Roman" w:cs="Times New Roman"/>
          <w:sz w:val="26"/>
          <w:szCs w:val="26"/>
        </w:rPr>
        <w:t xml:space="preserve">the </w:t>
      </w:r>
      <w:r w:rsidRPr="001840CD">
        <w:rPr>
          <w:rFonts w:ascii="Times New Roman" w:hAnsi="Times New Roman" w:cs="Times New Roman"/>
          <w:sz w:val="26"/>
          <w:szCs w:val="26"/>
        </w:rPr>
        <w:t xml:space="preserve">testimony </w:t>
      </w:r>
      <w:r w:rsidR="00CD4B09" w:rsidRPr="001840CD">
        <w:rPr>
          <w:rFonts w:ascii="Times New Roman" w:hAnsi="Times New Roman" w:cs="Times New Roman"/>
          <w:sz w:val="26"/>
          <w:szCs w:val="26"/>
        </w:rPr>
        <w:t>of</w:t>
      </w:r>
      <w:r w:rsidRPr="001840CD">
        <w:rPr>
          <w:rFonts w:ascii="Times New Roman" w:hAnsi="Times New Roman" w:cs="Times New Roman"/>
          <w:sz w:val="26"/>
          <w:szCs w:val="26"/>
        </w:rPr>
        <w:t xml:space="preserve"> one witness and offered </w:t>
      </w:r>
      <w:r w:rsidR="00AB64E6" w:rsidRPr="001840CD">
        <w:rPr>
          <w:rFonts w:ascii="Times New Roman" w:hAnsi="Times New Roman" w:cs="Times New Roman"/>
          <w:sz w:val="26"/>
          <w:szCs w:val="26"/>
        </w:rPr>
        <w:t xml:space="preserve">the following </w:t>
      </w:r>
      <w:r w:rsidRPr="001840CD">
        <w:rPr>
          <w:rFonts w:ascii="Times New Roman" w:hAnsi="Times New Roman" w:cs="Times New Roman"/>
          <w:sz w:val="26"/>
          <w:szCs w:val="26"/>
        </w:rPr>
        <w:t>four exhibits which were entered into evidence</w:t>
      </w:r>
      <w:r w:rsidR="00AB64E6" w:rsidRPr="001840CD">
        <w:rPr>
          <w:rFonts w:ascii="Times New Roman" w:hAnsi="Times New Roman" w:cs="Times New Roman"/>
          <w:sz w:val="26"/>
          <w:szCs w:val="26"/>
        </w:rPr>
        <w:t>:</w:t>
      </w:r>
    </w:p>
    <w:p w14:paraId="172D73C5" w14:textId="77777777" w:rsidR="00AB64E6" w:rsidRPr="001840CD" w:rsidRDefault="00AB64E6" w:rsidP="00AB64E6">
      <w:pPr>
        <w:autoSpaceDE w:val="0"/>
        <w:autoSpaceDN w:val="0"/>
        <w:spacing w:after="0" w:line="240" w:lineRule="auto"/>
        <w:ind w:left="1440" w:right="1008"/>
        <w:rPr>
          <w:rFonts w:ascii="Times New Roman" w:hAnsi="Times New Roman" w:cs="Times New Roman"/>
          <w:sz w:val="26"/>
          <w:szCs w:val="26"/>
        </w:rPr>
      </w:pPr>
      <w:r w:rsidRPr="001840CD">
        <w:rPr>
          <w:rFonts w:ascii="Times New Roman" w:hAnsi="Times New Roman" w:cs="Times New Roman"/>
          <w:sz w:val="26"/>
          <w:szCs w:val="26"/>
        </w:rPr>
        <w:t>Lyft Exhibit 1: Lyft Terms of Service (41 pages);</w:t>
      </w:r>
    </w:p>
    <w:p w14:paraId="45BF1DA4" w14:textId="77777777" w:rsidR="00AB64E6" w:rsidRPr="001840CD" w:rsidRDefault="00AB64E6" w:rsidP="00AB64E6">
      <w:pPr>
        <w:autoSpaceDE w:val="0"/>
        <w:autoSpaceDN w:val="0"/>
        <w:spacing w:after="0" w:line="240" w:lineRule="auto"/>
        <w:ind w:left="1440" w:right="1008"/>
        <w:rPr>
          <w:rFonts w:ascii="Times New Roman" w:hAnsi="Times New Roman" w:cs="Times New Roman"/>
          <w:sz w:val="26"/>
          <w:szCs w:val="26"/>
        </w:rPr>
      </w:pPr>
      <w:r w:rsidRPr="001840CD">
        <w:rPr>
          <w:rFonts w:ascii="Times New Roman" w:hAnsi="Times New Roman" w:cs="Times New Roman"/>
          <w:sz w:val="26"/>
          <w:szCs w:val="26"/>
        </w:rPr>
        <w:t>Lyft Exhibit 2: Printout of Driver Reviews/Ratings (10 pages);</w:t>
      </w:r>
    </w:p>
    <w:p w14:paraId="4FE0E495" w14:textId="77777777" w:rsidR="00AB64E6" w:rsidRPr="001840CD" w:rsidRDefault="00AB64E6" w:rsidP="00AB64E6">
      <w:pPr>
        <w:autoSpaceDE w:val="0"/>
        <w:autoSpaceDN w:val="0"/>
        <w:spacing w:after="0" w:line="240" w:lineRule="auto"/>
        <w:ind w:left="1440" w:right="1008"/>
        <w:rPr>
          <w:rFonts w:ascii="Times New Roman" w:hAnsi="Times New Roman" w:cs="Times New Roman"/>
          <w:sz w:val="26"/>
          <w:szCs w:val="26"/>
        </w:rPr>
      </w:pPr>
      <w:r w:rsidRPr="001840CD">
        <w:rPr>
          <w:rFonts w:ascii="Times New Roman" w:hAnsi="Times New Roman" w:cs="Times New Roman"/>
          <w:sz w:val="26"/>
          <w:szCs w:val="26"/>
        </w:rPr>
        <w:t>Lyft Exhibit 3: Interactions Report (1 page);</w:t>
      </w:r>
    </w:p>
    <w:p w14:paraId="01AE1754" w14:textId="77777777" w:rsidR="00AB64E6" w:rsidRPr="001840CD" w:rsidRDefault="00AB64E6" w:rsidP="00AB64E6">
      <w:pPr>
        <w:autoSpaceDE w:val="0"/>
        <w:autoSpaceDN w:val="0"/>
        <w:spacing w:after="0" w:line="240" w:lineRule="auto"/>
        <w:ind w:left="1440" w:right="1008"/>
        <w:rPr>
          <w:rFonts w:ascii="Times New Roman" w:hAnsi="Times New Roman" w:cs="Times New Roman"/>
          <w:sz w:val="26"/>
          <w:szCs w:val="26"/>
        </w:rPr>
      </w:pPr>
      <w:r w:rsidRPr="001840CD">
        <w:rPr>
          <w:rFonts w:ascii="Times New Roman" w:hAnsi="Times New Roman" w:cs="Times New Roman"/>
          <w:sz w:val="26"/>
          <w:szCs w:val="26"/>
        </w:rPr>
        <w:t>Lyft Exhibit 4: Lyft Anti-Discrimination Policies (3 pages).</w:t>
      </w:r>
    </w:p>
    <w:p w14:paraId="0EC193E9" w14:textId="77777777" w:rsidR="001920F7" w:rsidRPr="001840CD" w:rsidRDefault="001920F7" w:rsidP="00E42AE1">
      <w:pPr>
        <w:autoSpaceDE w:val="0"/>
        <w:autoSpaceDN w:val="0"/>
        <w:spacing w:after="0" w:line="360" w:lineRule="auto"/>
        <w:rPr>
          <w:rFonts w:ascii="Times New Roman" w:hAnsi="Times New Roman" w:cs="Times New Roman"/>
          <w:bCs/>
          <w:sz w:val="26"/>
          <w:szCs w:val="26"/>
        </w:rPr>
      </w:pPr>
      <w:r w:rsidRPr="001840CD">
        <w:rPr>
          <w:rFonts w:ascii="Times New Roman" w:hAnsi="Times New Roman" w:cs="Times New Roman"/>
          <w:sz w:val="26"/>
          <w:szCs w:val="26"/>
        </w:rPr>
        <w:lastRenderedPageBreak/>
        <w:t xml:space="preserve">The hearing resulted in a </w:t>
      </w:r>
      <w:proofErr w:type="gramStart"/>
      <w:r w:rsidR="00BE61BB" w:rsidRPr="001840CD">
        <w:rPr>
          <w:rFonts w:ascii="Times New Roman" w:hAnsi="Times New Roman" w:cs="Times New Roman"/>
          <w:sz w:val="26"/>
          <w:szCs w:val="26"/>
        </w:rPr>
        <w:t>sixty</w:t>
      </w:r>
      <w:r w:rsidRPr="001840CD">
        <w:rPr>
          <w:rFonts w:ascii="Times New Roman" w:hAnsi="Times New Roman" w:cs="Times New Roman"/>
          <w:sz w:val="26"/>
          <w:szCs w:val="26"/>
        </w:rPr>
        <w:t>-</w:t>
      </w:r>
      <w:r w:rsidR="00BE61BB" w:rsidRPr="001840CD">
        <w:rPr>
          <w:rFonts w:ascii="Times New Roman" w:hAnsi="Times New Roman" w:cs="Times New Roman"/>
          <w:sz w:val="26"/>
          <w:szCs w:val="26"/>
        </w:rPr>
        <w:t xml:space="preserve">five </w:t>
      </w:r>
      <w:r w:rsidRPr="001840CD">
        <w:rPr>
          <w:rFonts w:ascii="Times New Roman" w:hAnsi="Times New Roman" w:cs="Times New Roman"/>
          <w:sz w:val="26"/>
          <w:szCs w:val="26"/>
        </w:rPr>
        <w:t>page</w:t>
      </w:r>
      <w:proofErr w:type="gramEnd"/>
      <w:r w:rsidRPr="001840CD">
        <w:rPr>
          <w:rFonts w:ascii="Times New Roman" w:hAnsi="Times New Roman" w:cs="Times New Roman"/>
          <w:bCs/>
          <w:sz w:val="26"/>
          <w:szCs w:val="26"/>
        </w:rPr>
        <w:t xml:space="preserve"> transcript.  The record was closed upon receipt of the transcript on December 6, 2018.</w:t>
      </w:r>
    </w:p>
    <w:p w14:paraId="3354136F" w14:textId="77777777" w:rsidR="008D633E" w:rsidRPr="001840CD" w:rsidRDefault="008D633E" w:rsidP="00E42AE1">
      <w:pPr>
        <w:autoSpaceDE w:val="0"/>
        <w:autoSpaceDN w:val="0"/>
        <w:spacing w:after="0" w:line="360" w:lineRule="auto"/>
        <w:rPr>
          <w:rFonts w:ascii="Times New Roman" w:hAnsi="Times New Roman" w:cs="Times New Roman"/>
          <w:bCs/>
          <w:sz w:val="26"/>
          <w:szCs w:val="26"/>
        </w:rPr>
      </w:pPr>
    </w:p>
    <w:p w14:paraId="3B7A663C" w14:textId="77777777" w:rsidR="001920F7" w:rsidRPr="001840CD" w:rsidRDefault="001920F7" w:rsidP="00E42AE1">
      <w:pPr>
        <w:autoSpaceDE w:val="0"/>
        <w:autoSpaceDN w:val="0"/>
        <w:spacing w:after="0" w:line="360" w:lineRule="auto"/>
        <w:rPr>
          <w:rFonts w:ascii="Times New Roman" w:hAnsi="Times New Roman" w:cs="Times New Roman"/>
          <w:sz w:val="26"/>
          <w:szCs w:val="26"/>
        </w:rPr>
      </w:pPr>
      <w:r w:rsidRPr="001840CD">
        <w:rPr>
          <w:rFonts w:ascii="Times New Roman" w:hAnsi="Times New Roman" w:cs="Times New Roman"/>
          <w:sz w:val="26"/>
          <w:szCs w:val="26"/>
        </w:rPr>
        <w:tab/>
      </w:r>
      <w:r w:rsidRPr="001840CD">
        <w:rPr>
          <w:rFonts w:ascii="Times New Roman" w:hAnsi="Times New Roman" w:cs="Times New Roman"/>
          <w:sz w:val="26"/>
          <w:szCs w:val="26"/>
        </w:rPr>
        <w:tab/>
        <w:t xml:space="preserve">In the Initial Decision, issued January 31, 2019, </w:t>
      </w:r>
      <w:r w:rsidR="00AF696F" w:rsidRPr="001840CD">
        <w:rPr>
          <w:rFonts w:ascii="Times New Roman" w:hAnsi="Times New Roman" w:cs="Times New Roman"/>
          <w:sz w:val="26"/>
          <w:szCs w:val="26"/>
        </w:rPr>
        <w:t>the ALJ</w:t>
      </w:r>
      <w:r w:rsidRPr="001840CD">
        <w:rPr>
          <w:rFonts w:ascii="Times New Roman" w:hAnsi="Times New Roman" w:cs="Times New Roman"/>
          <w:sz w:val="26"/>
          <w:szCs w:val="26"/>
        </w:rPr>
        <w:t xml:space="preserve"> dismissed the Complaint on the basis that the Complainant failed to meet his burden of proof.</w:t>
      </w:r>
    </w:p>
    <w:p w14:paraId="61B0EEA0" w14:textId="77777777" w:rsidR="008D633E" w:rsidRPr="001840CD" w:rsidRDefault="008D633E" w:rsidP="00E42AE1">
      <w:pPr>
        <w:autoSpaceDE w:val="0"/>
        <w:autoSpaceDN w:val="0"/>
        <w:spacing w:after="0" w:line="360" w:lineRule="auto"/>
        <w:rPr>
          <w:rFonts w:ascii="Times New Roman" w:hAnsi="Times New Roman" w:cs="Times New Roman"/>
          <w:sz w:val="26"/>
          <w:szCs w:val="26"/>
        </w:rPr>
      </w:pPr>
    </w:p>
    <w:p w14:paraId="5BBF605E" w14:textId="77777777" w:rsidR="001920F7" w:rsidRPr="001840CD" w:rsidRDefault="001920F7" w:rsidP="001763FD">
      <w:pPr>
        <w:autoSpaceDE w:val="0"/>
        <w:autoSpaceDN w:val="0"/>
        <w:spacing w:after="0" w:line="360" w:lineRule="auto"/>
        <w:rPr>
          <w:rFonts w:ascii="Times New Roman" w:hAnsi="Times New Roman" w:cs="Times New Roman"/>
          <w:sz w:val="26"/>
          <w:szCs w:val="26"/>
        </w:rPr>
      </w:pPr>
      <w:r w:rsidRPr="001840CD">
        <w:rPr>
          <w:rFonts w:ascii="Times New Roman" w:hAnsi="Times New Roman" w:cs="Times New Roman"/>
          <w:sz w:val="26"/>
          <w:szCs w:val="26"/>
        </w:rPr>
        <w:tab/>
      </w:r>
      <w:r w:rsidRPr="001840CD">
        <w:rPr>
          <w:rFonts w:ascii="Times New Roman" w:hAnsi="Times New Roman" w:cs="Times New Roman"/>
          <w:sz w:val="26"/>
          <w:szCs w:val="26"/>
        </w:rPr>
        <w:tab/>
        <w:t>As previously noted, the Complainant filed Exceptions on February 14, 2019, and Lyft filed Replies to Exceptions on March 1, 2019.</w:t>
      </w:r>
    </w:p>
    <w:p w14:paraId="57E0D3BC" w14:textId="77777777" w:rsidR="00CD4B09" w:rsidRPr="001840CD" w:rsidRDefault="00CD4B09" w:rsidP="001763FD">
      <w:pPr>
        <w:keepNext/>
        <w:autoSpaceDE w:val="0"/>
        <w:autoSpaceDN w:val="0"/>
        <w:spacing w:after="0" w:line="360" w:lineRule="auto"/>
        <w:jc w:val="center"/>
        <w:rPr>
          <w:rFonts w:ascii="Times New Roman" w:hAnsi="Times New Roman" w:cs="Times New Roman"/>
          <w:b/>
          <w:sz w:val="26"/>
          <w:szCs w:val="26"/>
        </w:rPr>
      </w:pPr>
    </w:p>
    <w:p w14:paraId="6727A81D" w14:textId="77777777" w:rsidR="001920F7" w:rsidRPr="001840CD" w:rsidRDefault="001920F7" w:rsidP="001763FD">
      <w:pPr>
        <w:keepNext/>
        <w:autoSpaceDE w:val="0"/>
        <w:autoSpaceDN w:val="0"/>
        <w:spacing w:after="0" w:line="360" w:lineRule="auto"/>
        <w:jc w:val="center"/>
        <w:rPr>
          <w:rFonts w:ascii="Times New Roman" w:hAnsi="Times New Roman" w:cs="Times New Roman"/>
          <w:b/>
          <w:sz w:val="26"/>
          <w:szCs w:val="26"/>
        </w:rPr>
      </w:pPr>
      <w:r w:rsidRPr="001840CD">
        <w:rPr>
          <w:rFonts w:ascii="Times New Roman" w:hAnsi="Times New Roman" w:cs="Times New Roman"/>
          <w:b/>
          <w:sz w:val="26"/>
          <w:szCs w:val="26"/>
        </w:rPr>
        <w:t>Discussion</w:t>
      </w:r>
    </w:p>
    <w:p w14:paraId="7769520C" w14:textId="77777777" w:rsidR="008D633E" w:rsidRPr="001840CD" w:rsidRDefault="008D633E" w:rsidP="001763FD">
      <w:pPr>
        <w:keepNext/>
        <w:autoSpaceDE w:val="0"/>
        <w:autoSpaceDN w:val="0"/>
        <w:spacing w:after="0" w:line="360" w:lineRule="auto"/>
        <w:jc w:val="center"/>
        <w:rPr>
          <w:rFonts w:ascii="Times New Roman" w:hAnsi="Times New Roman" w:cs="Times New Roman"/>
          <w:b/>
          <w:sz w:val="26"/>
          <w:szCs w:val="26"/>
        </w:rPr>
      </w:pPr>
    </w:p>
    <w:p w14:paraId="1E7D9DAF" w14:textId="77777777" w:rsidR="001920F7" w:rsidRPr="001840CD" w:rsidRDefault="00E42AE1" w:rsidP="001763FD">
      <w:pPr>
        <w:keepNext/>
        <w:autoSpaceDE w:val="0"/>
        <w:autoSpaceDN w:val="0"/>
        <w:spacing w:after="0" w:line="360" w:lineRule="auto"/>
        <w:rPr>
          <w:rFonts w:ascii="Times New Roman" w:hAnsi="Times New Roman" w:cs="Times New Roman"/>
          <w:b/>
          <w:sz w:val="26"/>
          <w:szCs w:val="26"/>
        </w:rPr>
      </w:pPr>
      <w:r w:rsidRPr="001840CD">
        <w:rPr>
          <w:rFonts w:ascii="Times New Roman" w:hAnsi="Times New Roman" w:cs="Times New Roman"/>
          <w:b/>
          <w:sz w:val="26"/>
          <w:szCs w:val="26"/>
        </w:rPr>
        <w:t xml:space="preserve">General </w:t>
      </w:r>
      <w:r w:rsidR="001920F7" w:rsidRPr="001840CD">
        <w:rPr>
          <w:rFonts w:ascii="Times New Roman" w:hAnsi="Times New Roman" w:cs="Times New Roman"/>
          <w:b/>
          <w:sz w:val="26"/>
          <w:szCs w:val="26"/>
        </w:rPr>
        <w:t>Legal Standards</w:t>
      </w:r>
    </w:p>
    <w:p w14:paraId="5416F7D9" w14:textId="77777777" w:rsidR="008D633E" w:rsidRPr="001840CD" w:rsidRDefault="008D633E" w:rsidP="00C13650">
      <w:pPr>
        <w:autoSpaceDE w:val="0"/>
        <w:autoSpaceDN w:val="0"/>
        <w:spacing w:after="0" w:line="360" w:lineRule="auto"/>
        <w:rPr>
          <w:rFonts w:ascii="Times New Roman" w:hAnsi="Times New Roman" w:cs="Times New Roman"/>
          <w:b/>
          <w:sz w:val="26"/>
          <w:szCs w:val="26"/>
        </w:rPr>
      </w:pPr>
    </w:p>
    <w:p w14:paraId="102F1F4B" w14:textId="77777777" w:rsidR="00E42AE1" w:rsidRPr="001840CD" w:rsidRDefault="001920F7" w:rsidP="00C13650">
      <w:pPr>
        <w:spacing w:after="0" w:line="360" w:lineRule="auto"/>
        <w:ind w:firstLine="1440"/>
        <w:rPr>
          <w:rFonts w:ascii="Times New Roman" w:hAnsi="Times New Roman" w:cs="Times New Roman"/>
          <w:sz w:val="26"/>
          <w:szCs w:val="26"/>
        </w:rPr>
      </w:pPr>
      <w:r w:rsidRPr="001840CD">
        <w:rPr>
          <w:rFonts w:ascii="Times New Roman" w:hAnsi="Times New Roman" w:cs="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1840CD">
        <w:rPr>
          <w:rFonts w:ascii="Times New Roman" w:hAnsi="Times New Roman" w:cs="Times New Roman"/>
          <w:i/>
          <w:sz w:val="26"/>
          <w:szCs w:val="26"/>
        </w:rPr>
        <w:t>Patterson v. The Bell Telephone Company of Pennsylvania</w:t>
      </w:r>
      <w:r w:rsidRPr="001840CD">
        <w:rPr>
          <w:rFonts w:ascii="Times New Roman" w:hAnsi="Times New Roman" w:cs="Times New Roman"/>
          <w:sz w:val="26"/>
          <w:szCs w:val="26"/>
        </w:rPr>
        <w:t xml:space="preserve">, 72 Pa. P.U.C. 196 (1990).  Such a showing must be by a preponderance of the evidence.  </w:t>
      </w:r>
      <w:r w:rsidRPr="001840CD">
        <w:rPr>
          <w:rFonts w:ascii="Times New Roman" w:hAnsi="Times New Roman" w:cs="Times New Roman"/>
          <w:i/>
          <w:iCs/>
          <w:sz w:val="26"/>
          <w:szCs w:val="26"/>
        </w:rPr>
        <w:t xml:space="preserve">Samuel J. </w:t>
      </w:r>
      <w:proofErr w:type="spellStart"/>
      <w:r w:rsidRPr="001840CD">
        <w:rPr>
          <w:rFonts w:ascii="Times New Roman" w:hAnsi="Times New Roman" w:cs="Times New Roman"/>
          <w:i/>
          <w:iCs/>
          <w:sz w:val="26"/>
          <w:szCs w:val="26"/>
        </w:rPr>
        <w:t>Lansberry</w:t>
      </w:r>
      <w:proofErr w:type="spellEnd"/>
      <w:r w:rsidRPr="001840CD">
        <w:rPr>
          <w:rFonts w:ascii="Times New Roman" w:hAnsi="Times New Roman" w:cs="Times New Roman"/>
          <w:i/>
          <w:iCs/>
          <w:sz w:val="26"/>
          <w:szCs w:val="26"/>
        </w:rPr>
        <w:t>, Inc. v. Pa. PUC</w:t>
      </w:r>
      <w:r w:rsidRPr="001840CD">
        <w:rPr>
          <w:rFonts w:ascii="Times New Roman" w:hAnsi="Times New Roman" w:cs="Times New Roman"/>
          <w:sz w:val="26"/>
          <w:szCs w:val="26"/>
        </w:rPr>
        <w:t xml:space="preserve">, 578 A.2d 600 (Pa. </w:t>
      </w:r>
      <w:proofErr w:type="spellStart"/>
      <w:r w:rsidRPr="001840CD">
        <w:rPr>
          <w:rFonts w:ascii="Times New Roman" w:hAnsi="Times New Roman" w:cs="Times New Roman"/>
          <w:sz w:val="26"/>
          <w:szCs w:val="26"/>
        </w:rPr>
        <w:t>Cmwlth</w:t>
      </w:r>
      <w:proofErr w:type="spellEnd"/>
      <w:r w:rsidRPr="001840CD">
        <w:rPr>
          <w:rFonts w:ascii="Times New Roman" w:hAnsi="Times New Roman" w:cs="Times New Roman"/>
          <w:sz w:val="26"/>
          <w:szCs w:val="26"/>
        </w:rPr>
        <w:t xml:space="preserve">. 1990), </w:t>
      </w:r>
      <w:proofErr w:type="spellStart"/>
      <w:r w:rsidRPr="001840CD">
        <w:rPr>
          <w:rFonts w:ascii="Times New Roman" w:hAnsi="Times New Roman" w:cs="Times New Roman"/>
          <w:i/>
          <w:sz w:val="26"/>
          <w:szCs w:val="26"/>
        </w:rPr>
        <w:t>alloc</w:t>
      </w:r>
      <w:proofErr w:type="spellEnd"/>
      <w:r w:rsidRPr="001840CD">
        <w:rPr>
          <w:rFonts w:ascii="Times New Roman" w:hAnsi="Times New Roman" w:cs="Times New Roman"/>
          <w:i/>
          <w:sz w:val="26"/>
          <w:szCs w:val="26"/>
        </w:rPr>
        <w:t>. denied</w:t>
      </w:r>
      <w:r w:rsidRPr="001840CD">
        <w:rPr>
          <w:rFonts w:ascii="Times New Roman" w:hAnsi="Times New Roman" w:cs="Times New Roman"/>
          <w:sz w:val="26"/>
          <w:szCs w:val="26"/>
        </w:rPr>
        <w:t xml:space="preserve">, 529 Pa. 654, 602 A.2d 863 (1992).  That is, the Complainant’s evidence must be more convincing, by even the smallest amount, than that presented by the Respondent.  </w:t>
      </w:r>
      <w:r w:rsidRPr="001840CD">
        <w:rPr>
          <w:rFonts w:ascii="Times New Roman" w:hAnsi="Times New Roman" w:cs="Times New Roman"/>
          <w:i/>
          <w:sz w:val="26"/>
          <w:szCs w:val="26"/>
        </w:rPr>
        <w:t>Se-Ling Hosiery, Inc. v. Margulies</w:t>
      </w:r>
      <w:r w:rsidRPr="001840CD">
        <w:rPr>
          <w:rFonts w:ascii="Times New Roman" w:hAnsi="Times New Roman" w:cs="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1840CD">
        <w:rPr>
          <w:rFonts w:ascii="Times New Roman" w:hAnsi="Times New Roman" w:cs="Times New Roman"/>
          <w:i/>
          <w:sz w:val="26"/>
          <w:szCs w:val="26"/>
        </w:rPr>
        <w:t>Norfolk &amp; Western Ry. Co. v. Pa. PUC</w:t>
      </w:r>
      <w:r w:rsidRPr="001840CD">
        <w:rPr>
          <w:rFonts w:ascii="Times New Roman" w:hAnsi="Times New Roman" w:cs="Times New Roman"/>
          <w:sz w:val="26"/>
          <w:szCs w:val="26"/>
        </w:rPr>
        <w:t>,</w:t>
      </w:r>
      <w:r w:rsidRPr="001840CD">
        <w:rPr>
          <w:rFonts w:ascii="Times New Roman" w:hAnsi="Times New Roman" w:cs="Times New Roman"/>
          <w:i/>
          <w:sz w:val="26"/>
          <w:szCs w:val="26"/>
        </w:rPr>
        <w:t xml:space="preserve"> </w:t>
      </w:r>
      <w:r w:rsidRPr="001840CD">
        <w:rPr>
          <w:rFonts w:ascii="Times New Roman" w:hAnsi="Times New Roman" w:cs="Times New Roman"/>
          <w:sz w:val="26"/>
          <w:szCs w:val="26"/>
        </w:rPr>
        <w:t>489 Pa. 109, 413 A.2d 1037 (1980).</w:t>
      </w:r>
    </w:p>
    <w:p w14:paraId="7AD04374" w14:textId="77777777" w:rsidR="00C13650" w:rsidRPr="001840CD" w:rsidRDefault="00C13650" w:rsidP="00C13650">
      <w:pPr>
        <w:spacing w:after="0" w:line="360" w:lineRule="auto"/>
        <w:ind w:firstLine="1440"/>
        <w:rPr>
          <w:rFonts w:ascii="Times New Roman" w:hAnsi="Times New Roman" w:cs="Times New Roman"/>
          <w:sz w:val="26"/>
          <w:szCs w:val="26"/>
        </w:rPr>
      </w:pPr>
    </w:p>
    <w:p w14:paraId="22B8B6B9" w14:textId="77777777" w:rsidR="001920F7" w:rsidRPr="001840CD" w:rsidRDefault="001920F7" w:rsidP="00E42AE1">
      <w:pPr>
        <w:spacing w:after="0" w:line="360" w:lineRule="auto"/>
        <w:ind w:firstLine="1440"/>
        <w:rPr>
          <w:rFonts w:ascii="Times New Roman" w:hAnsi="Times New Roman" w:cs="Times New Roman"/>
          <w:sz w:val="26"/>
          <w:szCs w:val="26"/>
        </w:rPr>
      </w:pPr>
      <w:r w:rsidRPr="001840CD">
        <w:rPr>
          <w:rFonts w:ascii="Times New Roman" w:hAnsi="Times New Roman" w:cs="Times New Roman"/>
          <w:sz w:val="26"/>
          <w:szCs w:val="26"/>
        </w:rPr>
        <w:lastRenderedPageBreak/>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1840CD">
        <w:rPr>
          <w:rFonts w:ascii="Times New Roman" w:hAnsi="Times New Roman" w:cs="Times New Roman"/>
          <w:iCs/>
          <w:sz w:val="26"/>
          <w:szCs w:val="26"/>
        </w:rPr>
        <w:t xml:space="preserve"> </w:t>
      </w:r>
      <w:hyperlink r:id="rId11" w:history="1">
        <w:r w:rsidRPr="001840CD">
          <w:rPr>
            <w:rFonts w:ascii="Times New Roman" w:hAnsi="Times New Roman" w:cs="Times New Roman"/>
            <w:i/>
            <w:iCs/>
            <w:sz w:val="26"/>
            <w:szCs w:val="26"/>
          </w:rPr>
          <w:t>Burleson v. Pa. PUC</w:t>
        </w:r>
        <w:r w:rsidRPr="001840CD">
          <w:rPr>
            <w:rFonts w:ascii="Times New Roman" w:hAnsi="Times New Roman" w:cs="Times New Roman"/>
            <w:iCs/>
            <w:sz w:val="26"/>
            <w:szCs w:val="26"/>
          </w:rPr>
          <w:t xml:space="preserve">, 443 A.2d 1373 (Pa. </w:t>
        </w:r>
        <w:proofErr w:type="spellStart"/>
        <w:r w:rsidRPr="001840CD">
          <w:rPr>
            <w:rFonts w:ascii="Times New Roman" w:hAnsi="Times New Roman" w:cs="Times New Roman"/>
            <w:iCs/>
            <w:sz w:val="26"/>
            <w:szCs w:val="26"/>
          </w:rPr>
          <w:t>Cmwlth</w:t>
        </w:r>
        <w:proofErr w:type="spellEnd"/>
        <w:r w:rsidRPr="001840CD">
          <w:rPr>
            <w:rFonts w:ascii="Times New Roman" w:hAnsi="Times New Roman" w:cs="Times New Roman"/>
            <w:iCs/>
            <w:sz w:val="26"/>
            <w:szCs w:val="26"/>
          </w:rPr>
          <w:t xml:space="preserve">. 1982), </w:t>
        </w:r>
        <w:r w:rsidRPr="001840CD">
          <w:rPr>
            <w:rFonts w:ascii="Times New Roman" w:hAnsi="Times New Roman" w:cs="Times New Roman"/>
            <w:i/>
            <w:iCs/>
            <w:sz w:val="26"/>
            <w:szCs w:val="26"/>
          </w:rPr>
          <w:t>aff’d</w:t>
        </w:r>
        <w:r w:rsidRPr="001840CD">
          <w:rPr>
            <w:rFonts w:ascii="Times New Roman" w:hAnsi="Times New Roman" w:cs="Times New Roman"/>
            <w:iCs/>
            <w:sz w:val="26"/>
            <w:szCs w:val="26"/>
          </w:rPr>
          <w:t>, 501 Pa. 433, 461 A.2d 1234 (1983).</w:t>
        </w:r>
      </w:hyperlink>
      <w:r w:rsidRPr="001840CD">
        <w:rPr>
          <w:rFonts w:ascii="Times New Roman" w:hAnsi="Times New Roman" w:cs="Times New Roman"/>
          <w:iCs/>
          <w:sz w:val="26"/>
          <w:szCs w:val="26"/>
        </w:rPr>
        <w:t xml:space="preserve">  </w:t>
      </w:r>
      <w:r w:rsidRPr="001840CD">
        <w:rPr>
          <w:rFonts w:ascii="Times New Roman" w:hAnsi="Times New Roman" w:cs="Times New Roman"/>
          <w:sz w:val="26"/>
          <w:szCs w:val="26"/>
        </w:rPr>
        <w:t xml:space="preserve">While the burden of going forward with the evidence may shift back and forth during a proceeding, the burden of proof never shifts.  The burden of proof always remains on the party seeking affirmative relief from the Commission.  </w:t>
      </w:r>
      <w:proofErr w:type="spellStart"/>
      <w:r w:rsidRPr="001840CD">
        <w:rPr>
          <w:rFonts w:ascii="Times New Roman" w:hAnsi="Times New Roman" w:cs="Times New Roman"/>
          <w:i/>
          <w:sz w:val="26"/>
          <w:szCs w:val="26"/>
        </w:rPr>
        <w:t>Milkie</w:t>
      </w:r>
      <w:proofErr w:type="spellEnd"/>
      <w:r w:rsidRPr="001840CD">
        <w:rPr>
          <w:rFonts w:ascii="Times New Roman" w:hAnsi="Times New Roman" w:cs="Times New Roman"/>
          <w:i/>
          <w:sz w:val="26"/>
          <w:szCs w:val="26"/>
        </w:rPr>
        <w:t xml:space="preserve"> v. Pa. PUC</w:t>
      </w:r>
      <w:r w:rsidRPr="001840CD">
        <w:rPr>
          <w:rFonts w:ascii="Times New Roman" w:hAnsi="Times New Roman" w:cs="Times New Roman"/>
          <w:sz w:val="26"/>
          <w:szCs w:val="26"/>
        </w:rPr>
        <w:t>,</w:t>
      </w:r>
      <w:r w:rsidRPr="001840CD">
        <w:rPr>
          <w:rFonts w:ascii="Times New Roman" w:hAnsi="Times New Roman" w:cs="Times New Roman"/>
          <w:i/>
          <w:sz w:val="26"/>
          <w:szCs w:val="26"/>
        </w:rPr>
        <w:t xml:space="preserve"> </w:t>
      </w:r>
      <w:r w:rsidRPr="001840CD">
        <w:rPr>
          <w:rFonts w:ascii="Times New Roman" w:hAnsi="Times New Roman" w:cs="Times New Roman"/>
          <w:sz w:val="26"/>
          <w:szCs w:val="26"/>
        </w:rPr>
        <w:t xml:space="preserve">768 A.2d 1217 (Pa. </w:t>
      </w:r>
      <w:proofErr w:type="spellStart"/>
      <w:r w:rsidRPr="001840CD">
        <w:rPr>
          <w:rFonts w:ascii="Times New Roman" w:hAnsi="Times New Roman" w:cs="Times New Roman"/>
          <w:sz w:val="26"/>
          <w:szCs w:val="26"/>
        </w:rPr>
        <w:t>Cmwlth</w:t>
      </w:r>
      <w:proofErr w:type="spellEnd"/>
      <w:r w:rsidRPr="001840CD">
        <w:rPr>
          <w:rFonts w:ascii="Times New Roman" w:hAnsi="Times New Roman" w:cs="Times New Roman"/>
          <w:sz w:val="26"/>
          <w:szCs w:val="26"/>
        </w:rPr>
        <w:t>. 2001).</w:t>
      </w:r>
    </w:p>
    <w:p w14:paraId="23469B2B" w14:textId="77777777" w:rsidR="00CD4B09" w:rsidRPr="001840CD" w:rsidRDefault="00CD4B09" w:rsidP="00E42AE1">
      <w:pPr>
        <w:spacing w:after="0" w:line="360" w:lineRule="auto"/>
        <w:ind w:firstLine="1440"/>
        <w:rPr>
          <w:rFonts w:ascii="Times New Roman" w:hAnsi="Times New Roman" w:cs="Times New Roman"/>
          <w:sz w:val="26"/>
          <w:szCs w:val="26"/>
        </w:rPr>
      </w:pPr>
    </w:p>
    <w:p w14:paraId="66BB90CB" w14:textId="77777777" w:rsidR="001920F7" w:rsidRPr="001840CD" w:rsidRDefault="001920F7" w:rsidP="00E42AE1">
      <w:pPr>
        <w:spacing w:after="0" w:line="360" w:lineRule="auto"/>
        <w:ind w:firstLine="1440"/>
        <w:rPr>
          <w:rFonts w:ascii="Times New Roman" w:hAnsi="Times New Roman" w:cs="Times New Roman"/>
          <w:sz w:val="26"/>
          <w:szCs w:val="26"/>
        </w:rPr>
      </w:pPr>
      <w:r w:rsidRPr="001840CD">
        <w:rPr>
          <w:rFonts w:ascii="Times New Roman" w:hAnsi="Times New Roman" w:cs="Times New Roman"/>
          <w:sz w:val="26"/>
          <w:szCs w:val="26"/>
        </w:rPr>
        <w:t xml:space="preserve">In the Initial Decision, </w:t>
      </w:r>
      <w:r w:rsidR="00AF696F" w:rsidRPr="001840CD">
        <w:rPr>
          <w:rFonts w:ascii="Times New Roman" w:hAnsi="Times New Roman" w:cs="Times New Roman"/>
          <w:sz w:val="26"/>
          <w:szCs w:val="26"/>
        </w:rPr>
        <w:t>the ALJ</w:t>
      </w:r>
      <w:r w:rsidRPr="001840CD">
        <w:rPr>
          <w:rFonts w:ascii="Times New Roman" w:hAnsi="Times New Roman" w:cs="Times New Roman"/>
          <w:sz w:val="26"/>
          <w:szCs w:val="26"/>
        </w:rPr>
        <w:t xml:space="preserve"> made fifteen Findings of Fact, I.D. at 4-5, and reached seven Conclusions of Law, I.D. at 10-11.  We shall adopt and incorporate herein by reference the ALJ’s Findings of Fact and Conclusions of Law unless they are either expressly or by necessary implication overruled or modified by this Opinion and Order.</w:t>
      </w:r>
    </w:p>
    <w:p w14:paraId="44AEA339" w14:textId="77777777" w:rsidR="008D633E" w:rsidRPr="001840CD" w:rsidRDefault="008D633E" w:rsidP="00E42AE1">
      <w:pPr>
        <w:spacing w:after="0" w:line="360" w:lineRule="auto"/>
        <w:ind w:firstLine="1440"/>
        <w:rPr>
          <w:rFonts w:ascii="Times New Roman" w:hAnsi="Times New Roman" w:cs="Times New Roman"/>
          <w:sz w:val="26"/>
          <w:szCs w:val="26"/>
        </w:rPr>
      </w:pPr>
    </w:p>
    <w:p w14:paraId="7AB895A0" w14:textId="77777777" w:rsidR="00337FB8" w:rsidRPr="001840CD" w:rsidRDefault="001920F7" w:rsidP="00E42AE1">
      <w:pPr>
        <w:spacing w:after="0" w:line="360" w:lineRule="auto"/>
        <w:rPr>
          <w:rFonts w:ascii="Times New Roman" w:hAnsi="Times New Roman" w:cs="Times New Roman"/>
          <w:color w:val="000000"/>
          <w:sz w:val="26"/>
          <w:szCs w:val="26"/>
        </w:rPr>
      </w:pPr>
      <w:r w:rsidRPr="001840CD">
        <w:rPr>
          <w:rFonts w:ascii="Times New Roman" w:hAnsi="Times New Roman" w:cs="Times New Roman"/>
          <w:sz w:val="26"/>
          <w:szCs w:val="26"/>
        </w:rPr>
        <w:tab/>
      </w:r>
      <w:r w:rsidRPr="001840CD">
        <w:rPr>
          <w:rFonts w:ascii="Times New Roman" w:hAnsi="Times New Roman" w:cs="Times New Roman"/>
          <w:sz w:val="26"/>
          <w:szCs w:val="26"/>
        </w:rPr>
        <w:tab/>
        <w:t xml:space="preserve">Before addressing the Exceptions, we note that any issue or Exception that we do not specifically address shall be deemed to have been duly considered and denied without further discussion.  It is well settled that we are not required to consider, expressly or at length, each contention or argument raised by the parties.  </w:t>
      </w:r>
      <w:hyperlink r:id="rId12" w:history="1">
        <w:r w:rsidRPr="001840CD">
          <w:rPr>
            <w:rFonts w:ascii="Times New Roman" w:hAnsi="Times New Roman" w:cs="Times New Roman"/>
            <w:i/>
            <w:iCs/>
            <w:color w:val="000000"/>
            <w:sz w:val="26"/>
            <w:szCs w:val="26"/>
          </w:rPr>
          <w:t>Consolidated Rail Corp. v. Pa. PUC</w:t>
        </w:r>
        <w:r w:rsidRPr="001840CD">
          <w:rPr>
            <w:rFonts w:ascii="Times New Roman" w:hAnsi="Times New Roman" w:cs="Times New Roman"/>
            <w:iCs/>
            <w:color w:val="000000"/>
            <w:sz w:val="26"/>
            <w:szCs w:val="26"/>
          </w:rPr>
          <w:t xml:space="preserve">, </w:t>
        </w:r>
        <w:r w:rsidRPr="001840CD">
          <w:rPr>
            <w:rFonts w:ascii="Times New Roman" w:hAnsi="Times New Roman" w:cs="Times New Roman"/>
            <w:color w:val="000000"/>
            <w:sz w:val="26"/>
            <w:szCs w:val="26"/>
          </w:rPr>
          <w:t xml:space="preserve">625 A.2d 741 (Pa. </w:t>
        </w:r>
        <w:proofErr w:type="spellStart"/>
        <w:r w:rsidRPr="001840CD">
          <w:rPr>
            <w:rFonts w:ascii="Times New Roman" w:hAnsi="Times New Roman" w:cs="Times New Roman"/>
            <w:color w:val="000000"/>
            <w:sz w:val="26"/>
            <w:szCs w:val="26"/>
          </w:rPr>
          <w:t>Cmwlth</w:t>
        </w:r>
        <w:proofErr w:type="spellEnd"/>
        <w:r w:rsidRPr="001840CD">
          <w:rPr>
            <w:rFonts w:ascii="Times New Roman" w:hAnsi="Times New Roman" w:cs="Times New Roman"/>
            <w:color w:val="000000"/>
            <w:sz w:val="26"/>
            <w:szCs w:val="26"/>
          </w:rPr>
          <w:t>. 1993);</w:t>
        </w:r>
      </w:hyperlink>
      <w:r w:rsidRPr="001840CD">
        <w:rPr>
          <w:rFonts w:ascii="Times New Roman" w:hAnsi="Times New Roman" w:cs="Times New Roman"/>
          <w:color w:val="000000"/>
          <w:sz w:val="26"/>
          <w:szCs w:val="26"/>
        </w:rPr>
        <w:t xml:space="preserve"> </w:t>
      </w:r>
      <w:r w:rsidRPr="001840CD">
        <w:rPr>
          <w:rFonts w:ascii="Times New Roman" w:hAnsi="Times New Roman" w:cs="Times New Roman"/>
          <w:i/>
          <w:color w:val="000000"/>
          <w:sz w:val="26"/>
          <w:szCs w:val="26"/>
        </w:rPr>
        <w:t xml:space="preserve">also </w:t>
      </w:r>
      <w:r w:rsidRPr="001840CD">
        <w:rPr>
          <w:rFonts w:ascii="Times New Roman" w:hAnsi="Times New Roman" w:cs="Times New Roman"/>
          <w:i/>
          <w:iCs/>
          <w:color w:val="000000"/>
          <w:sz w:val="26"/>
          <w:szCs w:val="26"/>
        </w:rPr>
        <w:t xml:space="preserve">see, generally, </w:t>
      </w:r>
      <w:hyperlink r:id="rId13" w:history="1">
        <w:r w:rsidRPr="001840CD">
          <w:rPr>
            <w:rFonts w:ascii="Times New Roman" w:hAnsi="Times New Roman" w:cs="Times New Roman"/>
            <w:i/>
            <w:iCs/>
            <w:color w:val="000000"/>
            <w:sz w:val="26"/>
            <w:szCs w:val="26"/>
          </w:rPr>
          <w:t>University of Pennsylvania v. Pa. PUC</w:t>
        </w:r>
        <w:r w:rsidRPr="001840CD">
          <w:rPr>
            <w:rFonts w:ascii="Times New Roman" w:hAnsi="Times New Roman" w:cs="Times New Roman"/>
            <w:color w:val="000000"/>
            <w:sz w:val="26"/>
            <w:szCs w:val="26"/>
          </w:rPr>
          <w:t xml:space="preserve">, 485 A.2d 1217 (Pa. </w:t>
        </w:r>
        <w:proofErr w:type="spellStart"/>
        <w:r w:rsidRPr="001840CD">
          <w:rPr>
            <w:rFonts w:ascii="Times New Roman" w:hAnsi="Times New Roman" w:cs="Times New Roman"/>
            <w:color w:val="000000"/>
            <w:sz w:val="26"/>
            <w:szCs w:val="26"/>
          </w:rPr>
          <w:t>Cmwlth</w:t>
        </w:r>
        <w:proofErr w:type="spellEnd"/>
        <w:r w:rsidRPr="001840CD">
          <w:rPr>
            <w:rFonts w:ascii="Times New Roman" w:hAnsi="Times New Roman" w:cs="Times New Roman"/>
            <w:color w:val="000000"/>
            <w:sz w:val="26"/>
            <w:szCs w:val="26"/>
          </w:rPr>
          <w:t>. 1984).</w:t>
        </w:r>
      </w:hyperlink>
    </w:p>
    <w:p w14:paraId="165105C0" w14:textId="77777777" w:rsidR="008D633E" w:rsidRPr="001840CD" w:rsidRDefault="008D633E" w:rsidP="00E42AE1">
      <w:pPr>
        <w:spacing w:after="0" w:line="360" w:lineRule="auto"/>
        <w:rPr>
          <w:rFonts w:ascii="Times New Roman" w:hAnsi="Times New Roman" w:cs="Times New Roman"/>
          <w:color w:val="000000"/>
          <w:sz w:val="26"/>
          <w:szCs w:val="26"/>
        </w:rPr>
      </w:pPr>
    </w:p>
    <w:p w14:paraId="3D565C82" w14:textId="77777777" w:rsidR="008D633E" w:rsidRPr="001840CD" w:rsidRDefault="008D633E" w:rsidP="00E42AE1">
      <w:pPr>
        <w:spacing w:after="0" w:line="360" w:lineRule="auto"/>
        <w:rPr>
          <w:rFonts w:ascii="Times New Roman" w:hAnsi="Times New Roman" w:cs="Times New Roman"/>
          <w:b/>
          <w:color w:val="000000"/>
          <w:sz w:val="26"/>
          <w:szCs w:val="26"/>
        </w:rPr>
      </w:pPr>
      <w:r w:rsidRPr="001840CD">
        <w:rPr>
          <w:rStyle w:val="Hyperlink"/>
          <w:rFonts w:ascii="Times New Roman" w:hAnsi="Times New Roman" w:cs="Times New Roman"/>
          <w:b/>
          <w:color w:val="000000"/>
          <w:sz w:val="26"/>
          <w:szCs w:val="26"/>
          <w:u w:val="none"/>
        </w:rPr>
        <w:t>Legal Standards for TNC Service and Commission Jurisdiction</w:t>
      </w:r>
    </w:p>
    <w:p w14:paraId="3527C530" w14:textId="77777777" w:rsidR="008D633E" w:rsidRPr="001840CD" w:rsidRDefault="00DF4F99" w:rsidP="00E42AE1">
      <w:pPr>
        <w:spacing w:after="0" w:line="360" w:lineRule="auto"/>
        <w:rPr>
          <w:rFonts w:ascii="Times New Roman" w:hAnsi="Times New Roman" w:cs="Times New Roman"/>
          <w:color w:val="000000"/>
          <w:sz w:val="26"/>
          <w:szCs w:val="26"/>
        </w:rPr>
      </w:pPr>
      <w:r w:rsidRPr="001840CD">
        <w:rPr>
          <w:rFonts w:ascii="Times New Roman" w:hAnsi="Times New Roman" w:cs="Times New Roman"/>
          <w:color w:val="000000"/>
          <w:sz w:val="26"/>
          <w:szCs w:val="26"/>
        </w:rPr>
        <w:tab/>
      </w:r>
      <w:r w:rsidRPr="001840CD">
        <w:rPr>
          <w:rFonts w:ascii="Times New Roman" w:hAnsi="Times New Roman" w:cs="Times New Roman"/>
          <w:color w:val="000000"/>
          <w:sz w:val="26"/>
          <w:szCs w:val="26"/>
        </w:rPr>
        <w:tab/>
      </w:r>
    </w:p>
    <w:p w14:paraId="51C493BC" w14:textId="77777777" w:rsidR="008D633E" w:rsidRPr="001840CD" w:rsidRDefault="008D633E" w:rsidP="008D633E">
      <w:pPr>
        <w:spacing w:after="0" w:line="360" w:lineRule="auto"/>
        <w:ind w:firstLine="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 xml:space="preserve">Act 164 of 2016 (Act 164) became effective on November 4, 2016.  Act 164 established the regulatory framework for Transportation Network Company (TNC) service in Pennsylvania.  TNC service operates using an internet application on </w:t>
      </w:r>
      <w:r w:rsidRPr="001840CD">
        <w:rPr>
          <w:rFonts w:ascii="Times New Roman" w:eastAsia="Times New Roman" w:hAnsi="Times New Roman" w:cs="Times New Roman"/>
          <w:sz w:val="26"/>
          <w:szCs w:val="26"/>
        </w:rPr>
        <w:lastRenderedPageBreak/>
        <w:t>smart phones to match passengers with a TNC driver to facilitate transportation.  This Commission’s responsibilities for implementing Act 164 are set forth in Chapter 26 of the Code, 66 Pa. C.S. §§ 2601-2610.  In general, Chapter 26 addresses vehicle safety, driver integrity, insurance coverage, and licensing requirements for TNC service.  Certain provisions of Chapter 26 are relevant to this proceeding.</w:t>
      </w:r>
    </w:p>
    <w:p w14:paraId="7D647034" w14:textId="77777777" w:rsidR="004E34D0" w:rsidRPr="001840CD" w:rsidRDefault="004E34D0" w:rsidP="008D633E">
      <w:pPr>
        <w:spacing w:after="0" w:line="360" w:lineRule="auto"/>
        <w:ind w:firstLine="1440"/>
        <w:rPr>
          <w:rFonts w:ascii="Times New Roman" w:eastAsia="Times New Roman" w:hAnsi="Times New Roman" w:cs="Times New Roman"/>
          <w:sz w:val="26"/>
          <w:szCs w:val="26"/>
        </w:rPr>
      </w:pPr>
    </w:p>
    <w:p w14:paraId="11318416" w14:textId="77777777" w:rsidR="004E34D0" w:rsidRPr="001840CD" w:rsidRDefault="004E34D0" w:rsidP="004E34D0">
      <w:pPr>
        <w:spacing w:after="0" w:line="360" w:lineRule="auto"/>
        <w:ind w:firstLine="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Section 2603 of the Code, 66 Pa. C.S. § 2603, explains that certain laws may not apply to a TNC or to a TNC driver; however, this provision expressly delineates the provisions of the Code that apply to a TNC or a TNC driver, as follows:</w:t>
      </w:r>
    </w:p>
    <w:p w14:paraId="33A509F3" w14:textId="77777777" w:rsidR="004E34D0" w:rsidRPr="001840CD" w:rsidRDefault="004E34D0" w:rsidP="004E34D0">
      <w:pPr>
        <w:spacing w:after="0" w:line="240" w:lineRule="auto"/>
        <w:rPr>
          <w:rFonts w:ascii="Times New Roman" w:eastAsia="Times New Roman" w:hAnsi="Times New Roman" w:cs="Times New Roman"/>
          <w:b/>
          <w:bCs/>
          <w:sz w:val="26"/>
          <w:szCs w:val="26"/>
        </w:rPr>
      </w:pPr>
    </w:p>
    <w:p w14:paraId="5D7B6D77" w14:textId="77777777" w:rsidR="004E34D0" w:rsidRPr="001840CD" w:rsidRDefault="004E34D0" w:rsidP="004E34D0">
      <w:pPr>
        <w:spacing w:after="0" w:line="240" w:lineRule="auto"/>
        <w:ind w:left="1440" w:right="1440"/>
        <w:rPr>
          <w:rFonts w:ascii="Times New Roman" w:eastAsia="Times New Roman" w:hAnsi="Times New Roman" w:cs="Times New Roman"/>
          <w:sz w:val="26"/>
          <w:szCs w:val="26"/>
        </w:rPr>
      </w:pPr>
      <w:r w:rsidRPr="001840CD">
        <w:rPr>
          <w:rFonts w:ascii="Times New Roman" w:eastAsia="Times New Roman" w:hAnsi="Times New Roman" w:cs="Times New Roman"/>
          <w:b/>
          <w:bCs/>
          <w:sz w:val="26"/>
          <w:szCs w:val="26"/>
        </w:rPr>
        <w:t xml:space="preserve">(b) Motor carrier </w:t>
      </w:r>
      <w:proofErr w:type="gramStart"/>
      <w:r w:rsidRPr="001840CD">
        <w:rPr>
          <w:rFonts w:ascii="Times New Roman" w:eastAsia="Times New Roman" w:hAnsi="Times New Roman" w:cs="Times New Roman"/>
          <w:b/>
          <w:bCs/>
          <w:sz w:val="26"/>
          <w:szCs w:val="26"/>
        </w:rPr>
        <w:t>laws.—</w:t>
      </w:r>
      <w:proofErr w:type="gramEnd"/>
      <w:r w:rsidRPr="001840CD">
        <w:rPr>
          <w:rFonts w:ascii="Times New Roman" w:eastAsia="Times New Roman" w:hAnsi="Times New Roman" w:cs="Times New Roman"/>
          <w:sz w:val="26"/>
          <w:szCs w:val="26"/>
        </w:rPr>
        <w:t>Except as otherwise provided under this chapter, the following laws and regulations of this Commonwealth may not apply to a transportation network company or transportation network company driver:</w:t>
      </w:r>
    </w:p>
    <w:p w14:paraId="6323654A" w14:textId="77777777" w:rsidR="004E34D0" w:rsidRPr="001840CD" w:rsidRDefault="004E34D0" w:rsidP="004E34D0">
      <w:pPr>
        <w:spacing w:after="0" w:line="240" w:lineRule="auto"/>
        <w:ind w:left="1440" w:right="1440"/>
        <w:rPr>
          <w:rFonts w:ascii="Times New Roman" w:eastAsia="Times New Roman" w:hAnsi="Times New Roman" w:cs="Times New Roman"/>
          <w:sz w:val="26"/>
          <w:szCs w:val="26"/>
        </w:rPr>
      </w:pPr>
    </w:p>
    <w:p w14:paraId="5FF1B9C6" w14:textId="77777777" w:rsidR="004E34D0" w:rsidRPr="001840CD" w:rsidRDefault="004E34D0" w:rsidP="004E34D0">
      <w:pPr>
        <w:spacing w:after="0" w:line="240" w:lineRule="auto"/>
        <w:ind w:left="1440" w:righ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(1) This title, except that the commission may regulate transportation network companies under Chapters 3 (relating to Public Utility Commission), 5 (relating to powers and duties), 7 (relating to procedure on complaints), 15 (relating to service and facilities) and 33 (relating to violations and penalties) and this chapter.  If a subject is regulated under this chapter in addition to another chapter under this paragraph, this chapter shall apply.</w:t>
      </w:r>
    </w:p>
    <w:p w14:paraId="5770BE5D" w14:textId="77777777" w:rsidR="004E34D0" w:rsidRPr="001840CD" w:rsidRDefault="004E34D0" w:rsidP="004E34D0">
      <w:pPr>
        <w:spacing w:after="0" w:line="240" w:lineRule="auto"/>
        <w:ind w:left="1440" w:right="1440"/>
        <w:rPr>
          <w:rFonts w:ascii="Times New Roman" w:eastAsia="Times New Roman" w:hAnsi="Times New Roman" w:cs="Times New Roman"/>
          <w:sz w:val="26"/>
          <w:szCs w:val="26"/>
        </w:rPr>
      </w:pPr>
    </w:p>
    <w:p w14:paraId="1B43E308" w14:textId="77777777" w:rsidR="004E34D0" w:rsidRPr="001840CD" w:rsidRDefault="004E34D0" w:rsidP="004E34D0">
      <w:pPr>
        <w:spacing w:after="0" w:line="240" w:lineRule="auto"/>
        <w:ind w:left="1440" w:right="1440"/>
        <w:rPr>
          <w:rFonts w:ascii="Times New Roman" w:eastAsia="Times New Roman" w:hAnsi="Times New Roman" w:cs="Times New Roman"/>
          <w:sz w:val="26"/>
          <w:szCs w:val="26"/>
        </w:rPr>
      </w:pPr>
    </w:p>
    <w:p w14:paraId="16697D4E" w14:textId="77777777" w:rsidR="004E34D0" w:rsidRPr="001840CD" w:rsidRDefault="004E34D0" w:rsidP="004E34D0">
      <w:pPr>
        <w:spacing w:after="0" w:line="36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66 Pa. C.S. § 2603(b)(1).</w:t>
      </w:r>
    </w:p>
    <w:p w14:paraId="67F8D32E" w14:textId="77777777" w:rsidR="004E34D0" w:rsidRPr="001840CD" w:rsidRDefault="004E34D0" w:rsidP="008D633E">
      <w:pPr>
        <w:spacing w:after="0" w:line="360" w:lineRule="auto"/>
        <w:ind w:firstLine="1440"/>
        <w:rPr>
          <w:rFonts w:ascii="Times New Roman" w:eastAsia="Times New Roman" w:hAnsi="Times New Roman" w:cs="Times New Roman"/>
          <w:sz w:val="26"/>
          <w:szCs w:val="26"/>
        </w:rPr>
      </w:pPr>
    </w:p>
    <w:p w14:paraId="4FCA6E3E" w14:textId="77777777" w:rsidR="004E34D0" w:rsidRPr="001840CD" w:rsidRDefault="004E34D0" w:rsidP="008D633E">
      <w:pPr>
        <w:spacing w:after="0" w:line="360" w:lineRule="auto"/>
        <w:ind w:firstLine="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Section 2604.3 of the Code, 66 Pa. C.S. § 2604.3, requires TNCs to take reasonable steps to ensure that service provided by its drivers is safe</w:t>
      </w:r>
      <w:r w:rsidR="008F24CB"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 xml:space="preserve"> reasonable and adequate.  It also prohibits discriminatory service</w:t>
      </w:r>
      <w:r w:rsidR="00E71FF9" w:rsidRPr="001840CD">
        <w:rPr>
          <w:rFonts w:ascii="Times New Roman" w:eastAsia="Times New Roman" w:hAnsi="Times New Roman" w:cs="Times New Roman"/>
          <w:sz w:val="26"/>
          <w:szCs w:val="26"/>
        </w:rPr>
        <w:t xml:space="preserve"> and provides, in pertinent part:</w:t>
      </w:r>
    </w:p>
    <w:p w14:paraId="23F414E5" w14:textId="77777777" w:rsidR="008D633E" w:rsidRPr="001840CD" w:rsidRDefault="008D633E" w:rsidP="00E42AE1">
      <w:pPr>
        <w:spacing w:after="0" w:line="360" w:lineRule="auto"/>
        <w:rPr>
          <w:rFonts w:ascii="Times New Roman" w:hAnsi="Times New Roman" w:cs="Times New Roman"/>
          <w:color w:val="000000"/>
          <w:sz w:val="26"/>
          <w:szCs w:val="26"/>
        </w:rPr>
      </w:pPr>
    </w:p>
    <w:p w14:paraId="65D25CE5" w14:textId="77777777" w:rsidR="00667909" w:rsidRPr="001840CD" w:rsidRDefault="00667909" w:rsidP="00E71FF9">
      <w:pPr>
        <w:spacing w:after="0" w:line="360" w:lineRule="auto"/>
        <w:ind w:left="1440" w:right="1440"/>
        <w:rPr>
          <w:rFonts w:ascii="Times New Roman" w:hAnsi="Times New Roman" w:cs="Times New Roman"/>
          <w:b/>
          <w:bCs/>
          <w:color w:val="000000"/>
          <w:sz w:val="26"/>
          <w:szCs w:val="26"/>
        </w:rPr>
      </w:pPr>
      <w:r w:rsidRPr="001840CD">
        <w:rPr>
          <w:rFonts w:ascii="Times New Roman" w:hAnsi="Times New Roman" w:cs="Times New Roman"/>
          <w:b/>
          <w:bCs/>
          <w:color w:val="000000"/>
          <w:sz w:val="26"/>
          <w:szCs w:val="26"/>
        </w:rPr>
        <w:t>Section 2604.3. Service Standards.</w:t>
      </w:r>
    </w:p>
    <w:p w14:paraId="5242B6E0" w14:textId="77777777" w:rsidR="006908CC" w:rsidRPr="001840CD" w:rsidRDefault="00E71FF9" w:rsidP="00E71FF9">
      <w:pPr>
        <w:pStyle w:val="ListParagraph"/>
        <w:spacing w:after="0" w:line="240" w:lineRule="auto"/>
        <w:ind w:left="1440" w:right="1440"/>
        <w:rPr>
          <w:rFonts w:ascii="Times New Roman" w:hAnsi="Times New Roman" w:cs="Times New Roman"/>
          <w:color w:val="000000"/>
          <w:sz w:val="26"/>
          <w:szCs w:val="26"/>
        </w:rPr>
      </w:pPr>
      <w:r w:rsidRPr="001840CD">
        <w:rPr>
          <w:rFonts w:ascii="Times New Roman" w:hAnsi="Times New Roman" w:cs="Times New Roman"/>
          <w:b/>
          <w:bCs/>
          <w:color w:val="000000"/>
          <w:sz w:val="26"/>
          <w:szCs w:val="26"/>
        </w:rPr>
        <w:tab/>
        <w:t xml:space="preserve">(a) </w:t>
      </w:r>
      <w:r w:rsidR="00667909" w:rsidRPr="001840CD">
        <w:rPr>
          <w:rFonts w:ascii="Times New Roman" w:hAnsi="Times New Roman" w:cs="Times New Roman"/>
          <w:b/>
          <w:bCs/>
          <w:color w:val="000000"/>
          <w:sz w:val="26"/>
          <w:szCs w:val="26"/>
        </w:rPr>
        <w:t>General.</w:t>
      </w:r>
      <w:r w:rsidR="00667909" w:rsidRPr="001840CD">
        <w:rPr>
          <w:rFonts w:ascii="Times New Roman" w:hAnsi="Times New Roman" w:cs="Times New Roman"/>
          <w:color w:val="000000"/>
          <w:sz w:val="26"/>
          <w:szCs w:val="26"/>
        </w:rPr>
        <w:t xml:space="preserve"> -- Where transportation network services are offered, a transportation network company must take reasonable steps to ensure that the service provided by each </w:t>
      </w:r>
      <w:r w:rsidR="00667909" w:rsidRPr="001840CD">
        <w:rPr>
          <w:rFonts w:ascii="Times New Roman" w:hAnsi="Times New Roman" w:cs="Times New Roman"/>
          <w:color w:val="000000"/>
          <w:sz w:val="26"/>
          <w:szCs w:val="26"/>
        </w:rPr>
        <w:lastRenderedPageBreak/>
        <w:t>transportation network company driver who utilizes the digital network is</w:t>
      </w:r>
      <w:r w:rsidR="00667909" w:rsidRPr="001840CD">
        <w:rPr>
          <w:rFonts w:ascii="Times New Roman" w:hAnsi="Times New Roman" w:cs="Times New Roman"/>
          <w:b/>
          <w:bCs/>
          <w:color w:val="000000"/>
          <w:sz w:val="26"/>
          <w:szCs w:val="26"/>
        </w:rPr>
        <w:t xml:space="preserve"> </w:t>
      </w:r>
      <w:r w:rsidR="00667909" w:rsidRPr="001840CD">
        <w:rPr>
          <w:rFonts w:ascii="Times New Roman" w:hAnsi="Times New Roman" w:cs="Times New Roman"/>
          <w:color w:val="000000"/>
          <w:sz w:val="26"/>
          <w:szCs w:val="26"/>
        </w:rPr>
        <w:t>safe,</w:t>
      </w:r>
      <w:r w:rsidR="00667909" w:rsidRPr="001840CD">
        <w:rPr>
          <w:rFonts w:ascii="Times New Roman" w:hAnsi="Times New Roman" w:cs="Times New Roman"/>
          <w:b/>
          <w:bCs/>
          <w:color w:val="000000"/>
          <w:sz w:val="26"/>
          <w:szCs w:val="26"/>
        </w:rPr>
        <w:t xml:space="preserve"> </w:t>
      </w:r>
      <w:r w:rsidR="00667909" w:rsidRPr="001840CD">
        <w:rPr>
          <w:rFonts w:ascii="Times New Roman" w:hAnsi="Times New Roman" w:cs="Times New Roman"/>
          <w:color w:val="000000"/>
          <w:sz w:val="26"/>
          <w:szCs w:val="26"/>
        </w:rPr>
        <w:t xml:space="preserve">reasonable and adequate. </w:t>
      </w:r>
      <w:bookmarkStart w:id="1" w:name="_Hlk11834954"/>
      <w:r w:rsidRPr="001840CD">
        <w:rPr>
          <w:rFonts w:ascii="Times New Roman" w:hAnsi="Times New Roman" w:cs="Times New Roman"/>
          <w:color w:val="000000"/>
          <w:sz w:val="26"/>
          <w:szCs w:val="26"/>
        </w:rPr>
        <w:t xml:space="preserve"> </w:t>
      </w:r>
      <w:r w:rsidR="00667909" w:rsidRPr="001840CD">
        <w:rPr>
          <w:rFonts w:ascii="Times New Roman" w:hAnsi="Times New Roman" w:cs="Times New Roman"/>
          <w:color w:val="000000"/>
          <w:sz w:val="26"/>
          <w:szCs w:val="26"/>
        </w:rPr>
        <w:t>A transportation network company</w:t>
      </w:r>
      <w:r w:rsidR="00667909" w:rsidRPr="001840CD">
        <w:rPr>
          <w:rFonts w:ascii="Times New Roman" w:hAnsi="Times New Roman" w:cs="Times New Roman"/>
          <w:b/>
          <w:bCs/>
          <w:color w:val="000000"/>
          <w:sz w:val="26"/>
          <w:szCs w:val="26"/>
        </w:rPr>
        <w:t xml:space="preserve"> </w:t>
      </w:r>
      <w:r w:rsidR="00667909" w:rsidRPr="001840CD">
        <w:rPr>
          <w:rFonts w:ascii="Times New Roman" w:hAnsi="Times New Roman" w:cs="Times New Roman"/>
          <w:color w:val="000000"/>
          <w:sz w:val="26"/>
          <w:szCs w:val="26"/>
        </w:rPr>
        <w:t>may not unlawfully discriminate against a prospective passenger</w:t>
      </w:r>
      <w:bookmarkEnd w:id="1"/>
      <w:r w:rsidR="00667909" w:rsidRPr="001840CD">
        <w:rPr>
          <w:rFonts w:ascii="Times New Roman" w:hAnsi="Times New Roman" w:cs="Times New Roman"/>
          <w:color w:val="000000"/>
          <w:sz w:val="26"/>
          <w:szCs w:val="26"/>
        </w:rPr>
        <w:t xml:space="preserve"> or unlawfully refuse to provide service to a certain class of passengers or certain localities</w:t>
      </w:r>
      <w:r w:rsidR="00965164" w:rsidRPr="001840CD">
        <w:rPr>
          <w:rFonts w:ascii="Times New Roman" w:hAnsi="Times New Roman" w:cs="Times New Roman"/>
          <w:color w:val="000000"/>
          <w:sz w:val="26"/>
          <w:szCs w:val="26"/>
        </w:rPr>
        <w:t>.</w:t>
      </w:r>
    </w:p>
    <w:p w14:paraId="646E889D" w14:textId="77777777" w:rsidR="00E71FF9" w:rsidRPr="001840CD" w:rsidRDefault="006908CC" w:rsidP="00E42AE1">
      <w:pPr>
        <w:spacing w:after="0" w:line="360" w:lineRule="auto"/>
        <w:rPr>
          <w:rFonts w:ascii="Times New Roman" w:hAnsi="Times New Roman" w:cs="Times New Roman"/>
          <w:color w:val="000000"/>
          <w:sz w:val="26"/>
          <w:szCs w:val="26"/>
        </w:rPr>
      </w:pPr>
      <w:r w:rsidRPr="001840CD">
        <w:rPr>
          <w:rFonts w:ascii="Times New Roman" w:hAnsi="Times New Roman" w:cs="Times New Roman"/>
          <w:color w:val="000000"/>
          <w:sz w:val="26"/>
          <w:szCs w:val="26"/>
        </w:rPr>
        <w:tab/>
      </w:r>
      <w:r w:rsidRPr="001840CD">
        <w:rPr>
          <w:rFonts w:ascii="Times New Roman" w:hAnsi="Times New Roman" w:cs="Times New Roman"/>
          <w:color w:val="000000"/>
          <w:sz w:val="26"/>
          <w:szCs w:val="26"/>
        </w:rPr>
        <w:tab/>
      </w:r>
    </w:p>
    <w:p w14:paraId="7F7BD5AF" w14:textId="77777777" w:rsidR="001A0A63" w:rsidRPr="001840CD" w:rsidRDefault="001A0A63" w:rsidP="00E42AE1">
      <w:pPr>
        <w:spacing w:after="0" w:line="360" w:lineRule="auto"/>
        <w:rPr>
          <w:rFonts w:ascii="Times New Roman" w:hAnsi="Times New Roman" w:cs="Times New Roman"/>
          <w:color w:val="000000"/>
          <w:sz w:val="26"/>
          <w:szCs w:val="26"/>
        </w:rPr>
      </w:pPr>
      <w:r w:rsidRPr="001840CD">
        <w:rPr>
          <w:rFonts w:ascii="Times New Roman" w:hAnsi="Times New Roman" w:cs="Times New Roman"/>
          <w:color w:val="000000"/>
          <w:sz w:val="26"/>
          <w:szCs w:val="26"/>
        </w:rPr>
        <w:tab/>
      </w:r>
      <w:r w:rsidRPr="001840CD">
        <w:rPr>
          <w:rFonts w:ascii="Times New Roman" w:hAnsi="Times New Roman" w:cs="Times New Roman"/>
          <w:color w:val="000000"/>
          <w:sz w:val="26"/>
          <w:szCs w:val="26"/>
        </w:rPr>
        <w:tab/>
      </w:r>
      <w:r w:rsidR="006908CC" w:rsidRPr="001840CD">
        <w:rPr>
          <w:rFonts w:ascii="Times New Roman" w:hAnsi="Times New Roman" w:cs="Times New Roman"/>
          <w:color w:val="000000"/>
          <w:sz w:val="26"/>
          <w:szCs w:val="26"/>
        </w:rPr>
        <w:t>Section 2609</w:t>
      </w:r>
      <w:r w:rsidRPr="001840CD">
        <w:rPr>
          <w:rFonts w:ascii="Times New Roman" w:hAnsi="Times New Roman" w:cs="Times New Roman"/>
          <w:color w:val="000000"/>
          <w:sz w:val="26"/>
          <w:szCs w:val="26"/>
        </w:rPr>
        <w:t xml:space="preserve"> of the Code, 66 Pa. Code § 2609, authorizes the Commission to impose fines, penalties, license suspensions as follows:</w:t>
      </w:r>
    </w:p>
    <w:p w14:paraId="4CC194EF" w14:textId="77777777" w:rsidR="001A0A63" w:rsidRPr="001840CD" w:rsidRDefault="001A0A63" w:rsidP="00E42AE1">
      <w:pPr>
        <w:spacing w:after="0" w:line="360" w:lineRule="auto"/>
        <w:rPr>
          <w:rFonts w:ascii="Times New Roman" w:hAnsi="Times New Roman" w:cs="Times New Roman"/>
          <w:color w:val="000000"/>
          <w:sz w:val="26"/>
          <w:szCs w:val="26"/>
        </w:rPr>
      </w:pPr>
      <w:r w:rsidRPr="001840CD">
        <w:rPr>
          <w:rFonts w:ascii="Times New Roman" w:hAnsi="Times New Roman" w:cs="Times New Roman"/>
          <w:color w:val="000000"/>
          <w:sz w:val="26"/>
          <w:szCs w:val="26"/>
        </w:rPr>
        <w:tab/>
      </w:r>
    </w:p>
    <w:p w14:paraId="397B6021" w14:textId="77777777" w:rsidR="006908CC" w:rsidRPr="001840CD" w:rsidRDefault="001A0A63" w:rsidP="00E42AE1">
      <w:pPr>
        <w:spacing w:after="0" w:line="360" w:lineRule="auto"/>
        <w:rPr>
          <w:rFonts w:ascii="Times New Roman" w:hAnsi="Times New Roman" w:cs="Times New Roman"/>
          <w:b/>
          <w:bCs/>
          <w:color w:val="000000"/>
          <w:sz w:val="26"/>
          <w:szCs w:val="26"/>
        </w:rPr>
      </w:pPr>
      <w:r w:rsidRPr="001840CD">
        <w:rPr>
          <w:rFonts w:ascii="Times New Roman" w:hAnsi="Times New Roman" w:cs="Times New Roman"/>
          <w:color w:val="000000"/>
          <w:sz w:val="26"/>
          <w:szCs w:val="26"/>
        </w:rPr>
        <w:tab/>
      </w:r>
      <w:r w:rsidRPr="001840CD">
        <w:rPr>
          <w:rFonts w:ascii="Times New Roman" w:hAnsi="Times New Roman" w:cs="Times New Roman"/>
          <w:color w:val="000000"/>
          <w:sz w:val="26"/>
          <w:szCs w:val="26"/>
        </w:rPr>
        <w:tab/>
      </w:r>
      <w:r w:rsidRPr="001840CD">
        <w:rPr>
          <w:rFonts w:ascii="Times New Roman" w:hAnsi="Times New Roman" w:cs="Times New Roman"/>
          <w:b/>
          <w:bCs/>
          <w:color w:val="000000"/>
          <w:sz w:val="26"/>
          <w:szCs w:val="26"/>
        </w:rPr>
        <w:t xml:space="preserve">Section 2609. </w:t>
      </w:r>
      <w:r w:rsidR="006908CC" w:rsidRPr="001840CD">
        <w:rPr>
          <w:rFonts w:ascii="Times New Roman" w:hAnsi="Times New Roman" w:cs="Times New Roman"/>
          <w:b/>
          <w:bCs/>
          <w:color w:val="000000"/>
          <w:sz w:val="26"/>
          <w:szCs w:val="26"/>
        </w:rPr>
        <w:t>Fines and Penalties.</w:t>
      </w:r>
    </w:p>
    <w:p w14:paraId="4D239A85" w14:textId="77777777" w:rsidR="006908CC" w:rsidRPr="001840CD" w:rsidRDefault="00C05EA8" w:rsidP="00C05EA8">
      <w:pPr>
        <w:pStyle w:val="ListParagraph"/>
        <w:spacing w:after="0" w:line="240" w:lineRule="auto"/>
        <w:ind w:left="1440" w:right="1440"/>
        <w:rPr>
          <w:rFonts w:ascii="Times New Roman" w:hAnsi="Times New Roman" w:cs="Times New Roman"/>
          <w:color w:val="000000"/>
          <w:sz w:val="26"/>
          <w:szCs w:val="26"/>
        </w:rPr>
      </w:pPr>
      <w:r w:rsidRPr="001840CD">
        <w:rPr>
          <w:rFonts w:ascii="Times New Roman" w:hAnsi="Times New Roman" w:cs="Times New Roman"/>
          <w:color w:val="000000"/>
          <w:sz w:val="26"/>
          <w:szCs w:val="26"/>
        </w:rPr>
        <w:tab/>
      </w:r>
      <w:r w:rsidRPr="001840CD">
        <w:rPr>
          <w:rFonts w:ascii="Times New Roman" w:hAnsi="Times New Roman" w:cs="Times New Roman"/>
          <w:b/>
          <w:bCs/>
          <w:color w:val="000000"/>
          <w:sz w:val="26"/>
          <w:szCs w:val="26"/>
        </w:rPr>
        <w:t xml:space="preserve">(a) </w:t>
      </w:r>
      <w:r w:rsidR="006908CC" w:rsidRPr="001840CD">
        <w:rPr>
          <w:rFonts w:ascii="Times New Roman" w:hAnsi="Times New Roman" w:cs="Times New Roman"/>
          <w:b/>
          <w:bCs/>
          <w:color w:val="000000"/>
          <w:sz w:val="26"/>
          <w:szCs w:val="26"/>
        </w:rPr>
        <w:t>Imposition.</w:t>
      </w:r>
      <w:r w:rsidR="006908CC" w:rsidRPr="001840CD">
        <w:rPr>
          <w:rFonts w:ascii="Times New Roman" w:hAnsi="Times New Roman" w:cs="Times New Roman"/>
          <w:color w:val="000000"/>
          <w:sz w:val="26"/>
          <w:szCs w:val="26"/>
        </w:rPr>
        <w:t xml:space="preserve"> --The commission may, after notice and opportunity to be heard, impose civil penalties under section 3301 (relating to civil penalties for violations) and nonmonetary penalties, including license suspensions, revocations and other appropriate remedies for violations of this chapter and commission regulations and orders. </w:t>
      </w:r>
      <w:r w:rsidRPr="001840CD">
        <w:rPr>
          <w:rFonts w:ascii="Times New Roman" w:hAnsi="Times New Roman" w:cs="Times New Roman"/>
          <w:color w:val="000000"/>
          <w:sz w:val="26"/>
          <w:szCs w:val="26"/>
        </w:rPr>
        <w:t xml:space="preserve"> </w:t>
      </w:r>
      <w:r w:rsidR="006908CC" w:rsidRPr="001840CD">
        <w:rPr>
          <w:rFonts w:ascii="Times New Roman" w:hAnsi="Times New Roman" w:cs="Times New Roman"/>
          <w:color w:val="000000"/>
          <w:sz w:val="26"/>
          <w:szCs w:val="26"/>
        </w:rPr>
        <w:t xml:space="preserve">The commission shall adopt a schedule of penalties to be imposed for specific violations, including multiple violations. </w:t>
      </w:r>
      <w:r w:rsidRPr="001840CD">
        <w:rPr>
          <w:rFonts w:ascii="Times New Roman" w:hAnsi="Times New Roman" w:cs="Times New Roman"/>
          <w:color w:val="000000"/>
          <w:sz w:val="26"/>
          <w:szCs w:val="26"/>
        </w:rPr>
        <w:t xml:space="preserve"> </w:t>
      </w:r>
      <w:r w:rsidR="006908CC" w:rsidRPr="001840CD">
        <w:rPr>
          <w:rFonts w:ascii="Times New Roman" w:hAnsi="Times New Roman" w:cs="Times New Roman"/>
          <w:color w:val="000000"/>
          <w:sz w:val="26"/>
          <w:szCs w:val="26"/>
        </w:rPr>
        <w:t>The schedule shall delineate offenses deemed to be serious and the corresponding penalties.</w:t>
      </w:r>
    </w:p>
    <w:p w14:paraId="69EBB38F" w14:textId="77777777" w:rsidR="00C13650" w:rsidRPr="001840CD" w:rsidRDefault="00C13650" w:rsidP="00C05EA8">
      <w:pPr>
        <w:pStyle w:val="ListParagraph"/>
        <w:spacing w:after="0" w:line="240" w:lineRule="auto"/>
        <w:ind w:left="1440" w:right="1440"/>
        <w:rPr>
          <w:rFonts w:ascii="Times New Roman" w:hAnsi="Times New Roman" w:cs="Times New Roman"/>
          <w:color w:val="000000"/>
          <w:sz w:val="26"/>
          <w:szCs w:val="26"/>
        </w:rPr>
      </w:pPr>
    </w:p>
    <w:p w14:paraId="12546D96" w14:textId="77777777" w:rsidR="00C13650" w:rsidRPr="001840CD" w:rsidRDefault="00C13650" w:rsidP="00C05EA8">
      <w:pPr>
        <w:pStyle w:val="ListParagraph"/>
        <w:spacing w:after="0" w:line="240" w:lineRule="auto"/>
        <w:ind w:left="1440" w:right="1440"/>
        <w:rPr>
          <w:rFonts w:ascii="Times New Roman" w:hAnsi="Times New Roman" w:cs="Times New Roman"/>
          <w:color w:val="000000"/>
          <w:sz w:val="26"/>
          <w:szCs w:val="26"/>
        </w:rPr>
      </w:pPr>
    </w:p>
    <w:p w14:paraId="4BFCD7E7" w14:textId="77777777" w:rsidR="00815F71" w:rsidRDefault="00506875" w:rsidP="00C13650">
      <w:pPr>
        <w:tabs>
          <w:tab w:val="left" w:pos="-720"/>
        </w:tabs>
        <w:suppressAutoHyphens/>
        <w:spacing w:after="0" w:line="360" w:lineRule="auto"/>
        <w:rPr>
          <w:rFonts w:ascii="Times New Roman" w:hAnsi="Times New Roman" w:cs="Times New Roman"/>
          <w:sz w:val="26"/>
          <w:szCs w:val="26"/>
        </w:rPr>
      </w:pPr>
      <w:r w:rsidRPr="001840CD">
        <w:rPr>
          <w:rFonts w:ascii="Times New Roman" w:eastAsia="Times New Roman" w:hAnsi="Times New Roman" w:cs="Times New Roman"/>
          <w:bCs/>
          <w:sz w:val="26"/>
          <w:szCs w:val="26"/>
        </w:rPr>
        <w:tab/>
      </w:r>
      <w:r w:rsidRPr="001840CD">
        <w:rPr>
          <w:rFonts w:ascii="Times New Roman" w:eastAsia="Times New Roman" w:hAnsi="Times New Roman" w:cs="Times New Roman"/>
          <w:bCs/>
          <w:sz w:val="26"/>
          <w:szCs w:val="26"/>
        </w:rPr>
        <w:tab/>
      </w:r>
      <w:r w:rsidR="00815F71" w:rsidRPr="001840CD">
        <w:rPr>
          <w:rFonts w:ascii="Times New Roman" w:eastAsia="Times New Roman" w:hAnsi="Times New Roman" w:cs="Times New Roman"/>
          <w:bCs/>
          <w:sz w:val="26"/>
          <w:szCs w:val="26"/>
        </w:rPr>
        <w:t xml:space="preserve">The Commission adopted an Implementation Order for Act 164, which, in part, implemented the Commission’s Penalty Guidelines for Motor Carrier Services and Enforcement as the fine schedule for TNC service.  </w:t>
      </w:r>
      <w:r w:rsidR="00815F71" w:rsidRPr="001840CD">
        <w:rPr>
          <w:rFonts w:ascii="Times New Roman" w:hAnsi="Times New Roman" w:cs="Times New Roman"/>
          <w:i/>
          <w:sz w:val="26"/>
          <w:szCs w:val="26"/>
        </w:rPr>
        <w:t>Act 164 of 2016 – Implementation of Chapter 26 (Implementation Order)</w:t>
      </w:r>
      <w:r w:rsidR="00815F71" w:rsidRPr="001840CD">
        <w:rPr>
          <w:rFonts w:ascii="Times New Roman" w:hAnsi="Times New Roman" w:cs="Times New Roman"/>
          <w:sz w:val="26"/>
          <w:szCs w:val="26"/>
        </w:rPr>
        <w:t>, Docket No. L</w:t>
      </w:r>
      <w:r w:rsidR="00815F71" w:rsidRPr="001840CD">
        <w:rPr>
          <w:rFonts w:ascii="Times New Roman" w:hAnsi="Times New Roman" w:cs="Times New Roman"/>
          <w:sz w:val="26"/>
          <w:szCs w:val="26"/>
        </w:rPr>
        <w:noBreakHyphen/>
        <w:t>2016-2574379 (Order entered December 8, 2016)</w:t>
      </w:r>
      <w:r w:rsidR="000C6526" w:rsidRPr="001840CD">
        <w:rPr>
          <w:rFonts w:ascii="Times New Roman" w:hAnsi="Times New Roman" w:cs="Times New Roman"/>
          <w:sz w:val="26"/>
          <w:szCs w:val="26"/>
        </w:rPr>
        <w:t xml:space="preserve"> at 10, </w:t>
      </w:r>
      <w:r w:rsidR="000F201B" w:rsidRPr="001840CD">
        <w:rPr>
          <w:rFonts w:ascii="Times New Roman" w:hAnsi="Times New Roman" w:cs="Times New Roman"/>
          <w:sz w:val="26"/>
          <w:szCs w:val="26"/>
        </w:rPr>
        <w:t>Appendix C.</w:t>
      </w:r>
    </w:p>
    <w:p w14:paraId="3DF38C8A" w14:textId="77777777" w:rsidR="001840CD" w:rsidRPr="001840CD" w:rsidRDefault="001840CD" w:rsidP="00C13650">
      <w:pPr>
        <w:tabs>
          <w:tab w:val="left" w:pos="-720"/>
        </w:tabs>
        <w:suppressAutoHyphens/>
        <w:spacing w:after="0" w:line="360" w:lineRule="auto"/>
        <w:rPr>
          <w:rFonts w:ascii="Times New Roman" w:hAnsi="Times New Roman" w:cs="Times New Roman"/>
          <w:sz w:val="26"/>
          <w:szCs w:val="26"/>
        </w:rPr>
      </w:pPr>
    </w:p>
    <w:p w14:paraId="436358E2" w14:textId="77777777" w:rsidR="00337FB8" w:rsidRPr="001840CD" w:rsidRDefault="00337FB8" w:rsidP="00815F71">
      <w:pPr>
        <w:keepNext/>
        <w:keepLines/>
        <w:tabs>
          <w:tab w:val="left" w:pos="-720"/>
        </w:tabs>
        <w:suppressAutoHyphens/>
        <w:spacing w:after="0" w:line="360" w:lineRule="auto"/>
        <w:rPr>
          <w:rFonts w:ascii="Times New Roman" w:eastAsia="Times New Roman" w:hAnsi="Times New Roman" w:cs="Times New Roman"/>
          <w:b/>
          <w:sz w:val="26"/>
          <w:szCs w:val="26"/>
        </w:rPr>
      </w:pPr>
      <w:r w:rsidRPr="001840CD">
        <w:rPr>
          <w:rFonts w:ascii="Times New Roman" w:eastAsia="Times New Roman" w:hAnsi="Times New Roman" w:cs="Times New Roman"/>
          <w:b/>
          <w:sz w:val="26"/>
          <w:szCs w:val="26"/>
        </w:rPr>
        <w:t>ALJ’s Initial Decision</w:t>
      </w:r>
    </w:p>
    <w:p w14:paraId="5555AC45" w14:textId="77777777" w:rsidR="00337FB8" w:rsidRPr="001840CD" w:rsidRDefault="00337FB8" w:rsidP="00815F71">
      <w:pPr>
        <w:keepNext/>
        <w:keepLines/>
        <w:spacing w:after="0" w:line="360" w:lineRule="auto"/>
        <w:ind w:firstLine="1440"/>
        <w:textAlignment w:val="baseline"/>
        <w:rPr>
          <w:rFonts w:ascii="Times New Roman" w:eastAsia="Times New Roman" w:hAnsi="Times New Roman" w:cs="Times New Roman"/>
          <w:sz w:val="26"/>
          <w:szCs w:val="26"/>
        </w:rPr>
      </w:pPr>
    </w:p>
    <w:p w14:paraId="52BEA88F" w14:textId="77777777" w:rsidR="00337FB8" w:rsidRPr="001840CD" w:rsidRDefault="00DC09DB" w:rsidP="00E42AE1">
      <w:pPr>
        <w:spacing w:after="0" w:line="360" w:lineRule="auto"/>
        <w:ind w:firstLine="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The ALJ</w:t>
      </w:r>
      <w:r w:rsidR="00337FB8" w:rsidRPr="001840CD">
        <w:rPr>
          <w:rFonts w:ascii="Times New Roman" w:eastAsia="Times New Roman" w:hAnsi="Times New Roman" w:cs="Times New Roman"/>
          <w:sz w:val="26"/>
          <w:szCs w:val="26"/>
        </w:rPr>
        <w:t xml:space="preserve"> determined that the Complainant failed to establish a </w:t>
      </w:r>
      <w:r w:rsidR="00337FB8" w:rsidRPr="001840CD">
        <w:rPr>
          <w:rFonts w:ascii="Times New Roman" w:eastAsia="Times New Roman" w:hAnsi="Times New Roman" w:cs="Times New Roman"/>
          <w:i/>
          <w:sz w:val="26"/>
          <w:szCs w:val="26"/>
        </w:rPr>
        <w:t>prima facie</w:t>
      </w:r>
      <w:r w:rsidR="00337FB8" w:rsidRPr="001840CD">
        <w:rPr>
          <w:rFonts w:ascii="Times New Roman" w:eastAsia="Times New Roman" w:hAnsi="Times New Roman" w:cs="Times New Roman"/>
          <w:sz w:val="26"/>
          <w:szCs w:val="26"/>
        </w:rPr>
        <w:t xml:space="preserve"> case that Lyft discriminated against him when it permanently deactivated him from its platform.</w:t>
      </w:r>
      <w:r w:rsidRPr="001840CD">
        <w:rPr>
          <w:rFonts w:ascii="Times New Roman" w:eastAsia="Times New Roman" w:hAnsi="Times New Roman" w:cs="Times New Roman"/>
          <w:sz w:val="26"/>
          <w:szCs w:val="26"/>
        </w:rPr>
        <w:t xml:space="preserve">  </w:t>
      </w:r>
      <w:r w:rsidR="00337FB8" w:rsidRPr="001840CD">
        <w:rPr>
          <w:rFonts w:ascii="Times New Roman" w:eastAsia="Times New Roman" w:hAnsi="Times New Roman" w:cs="Times New Roman"/>
          <w:sz w:val="26"/>
          <w:szCs w:val="26"/>
        </w:rPr>
        <w:t>The ALJ noted the Complainant</w:t>
      </w:r>
      <w:r w:rsidR="009D519A" w:rsidRPr="001840CD">
        <w:rPr>
          <w:rFonts w:ascii="Times New Roman" w:eastAsia="Times New Roman" w:hAnsi="Times New Roman" w:cs="Times New Roman"/>
          <w:sz w:val="26"/>
          <w:szCs w:val="26"/>
        </w:rPr>
        <w:t>’s initial reason</w:t>
      </w:r>
      <w:r w:rsidR="00337FB8" w:rsidRPr="001840CD">
        <w:rPr>
          <w:rFonts w:ascii="Times New Roman" w:eastAsia="Times New Roman" w:hAnsi="Times New Roman" w:cs="Times New Roman"/>
          <w:sz w:val="26"/>
          <w:szCs w:val="26"/>
        </w:rPr>
        <w:t xml:space="preserve"> for the Complaint was Lyft</w:t>
      </w:r>
      <w:r w:rsidR="009D519A" w:rsidRPr="001840CD">
        <w:rPr>
          <w:rFonts w:ascii="Times New Roman" w:eastAsia="Times New Roman" w:hAnsi="Times New Roman" w:cs="Times New Roman"/>
          <w:sz w:val="26"/>
          <w:szCs w:val="26"/>
        </w:rPr>
        <w:t>’s</w:t>
      </w:r>
      <w:r w:rsidR="00337FB8" w:rsidRPr="001840CD">
        <w:rPr>
          <w:rFonts w:ascii="Times New Roman" w:eastAsia="Times New Roman" w:hAnsi="Times New Roman" w:cs="Times New Roman"/>
          <w:sz w:val="26"/>
          <w:szCs w:val="26"/>
        </w:rPr>
        <w:t xml:space="preserve"> refus</w:t>
      </w:r>
      <w:r w:rsidR="009D519A" w:rsidRPr="001840CD">
        <w:rPr>
          <w:rFonts w:ascii="Times New Roman" w:eastAsia="Times New Roman" w:hAnsi="Times New Roman" w:cs="Times New Roman"/>
          <w:sz w:val="26"/>
          <w:szCs w:val="26"/>
        </w:rPr>
        <w:t>al</w:t>
      </w:r>
      <w:r w:rsidR="00337FB8" w:rsidRPr="001840CD">
        <w:rPr>
          <w:rFonts w:ascii="Times New Roman" w:eastAsia="Times New Roman" w:hAnsi="Times New Roman" w:cs="Times New Roman"/>
          <w:sz w:val="26"/>
          <w:szCs w:val="26"/>
        </w:rPr>
        <w:t xml:space="preserve"> to provide service because he had complained about non-English speaking drivers </w:t>
      </w:r>
      <w:r w:rsidR="00337FB8" w:rsidRPr="001840CD">
        <w:rPr>
          <w:rFonts w:ascii="Times New Roman" w:eastAsia="Times New Roman" w:hAnsi="Times New Roman" w:cs="Times New Roman"/>
          <w:sz w:val="26"/>
          <w:szCs w:val="26"/>
        </w:rPr>
        <w:lastRenderedPageBreak/>
        <w:t xml:space="preserve">to other drivers.  After a discussion with Mr. Peoples, the ALJ allowed the Complainant’s counsel to orally amend the Complaint to add a claim of discrimination, alleging that Lyft deactivated the Complainant’s account because </w:t>
      </w:r>
      <w:r w:rsidR="005A23BD" w:rsidRPr="001840CD">
        <w:rPr>
          <w:rFonts w:ascii="Times New Roman" w:eastAsia="Times New Roman" w:hAnsi="Times New Roman" w:cs="Times New Roman"/>
          <w:sz w:val="26"/>
          <w:szCs w:val="26"/>
        </w:rPr>
        <w:t xml:space="preserve">Mr. Peoples </w:t>
      </w:r>
      <w:r w:rsidR="00337FB8" w:rsidRPr="001840CD">
        <w:rPr>
          <w:rFonts w:ascii="Times New Roman" w:eastAsia="Times New Roman" w:hAnsi="Times New Roman" w:cs="Times New Roman"/>
          <w:sz w:val="26"/>
          <w:szCs w:val="26"/>
        </w:rPr>
        <w:t>was blind.  I.D. at 3.</w:t>
      </w:r>
      <w:r w:rsidR="00D229F3" w:rsidRPr="001840CD">
        <w:rPr>
          <w:rStyle w:val="FootnoteReference"/>
          <w:rFonts w:ascii="Times New Roman" w:eastAsia="Times New Roman" w:hAnsi="Times New Roman" w:cs="Times New Roman"/>
          <w:sz w:val="26"/>
          <w:szCs w:val="26"/>
        </w:rPr>
        <w:footnoteReference w:id="2"/>
      </w:r>
    </w:p>
    <w:p w14:paraId="77555973" w14:textId="77777777" w:rsidR="00337FB8" w:rsidRPr="001840CD" w:rsidRDefault="00337FB8" w:rsidP="00E42AE1">
      <w:pPr>
        <w:spacing w:after="0" w:line="360" w:lineRule="auto"/>
        <w:ind w:firstLine="1440"/>
        <w:textAlignment w:val="baseline"/>
        <w:rPr>
          <w:rFonts w:ascii="Times New Roman" w:eastAsia="Times New Roman" w:hAnsi="Times New Roman" w:cs="Times New Roman"/>
          <w:sz w:val="26"/>
          <w:szCs w:val="26"/>
        </w:rPr>
      </w:pPr>
    </w:p>
    <w:p w14:paraId="20559960" w14:textId="77777777" w:rsidR="00337FB8" w:rsidRPr="001840CD" w:rsidRDefault="005B2ECB" w:rsidP="00E42AE1">
      <w:pPr>
        <w:spacing w:after="0" w:line="360" w:lineRule="auto"/>
        <w:ind w:firstLine="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As a preliminary matter</w:t>
      </w:r>
      <w:r w:rsidR="00CD4B09" w:rsidRPr="001840CD">
        <w:rPr>
          <w:rFonts w:ascii="Times New Roman" w:eastAsia="Times New Roman" w:hAnsi="Times New Roman" w:cs="Times New Roman"/>
          <w:sz w:val="26"/>
          <w:szCs w:val="26"/>
        </w:rPr>
        <w:t>, t</w:t>
      </w:r>
      <w:r w:rsidR="00337FB8" w:rsidRPr="001840CD">
        <w:rPr>
          <w:rFonts w:ascii="Times New Roman" w:eastAsia="Times New Roman" w:hAnsi="Times New Roman" w:cs="Times New Roman"/>
          <w:sz w:val="26"/>
          <w:szCs w:val="26"/>
        </w:rPr>
        <w:t>he ALJ addressed an issue concerning Lyft Exhibit 3</w:t>
      </w:r>
      <w:r w:rsidR="00F51BC3" w:rsidRPr="001840CD">
        <w:rPr>
          <w:rFonts w:ascii="Times New Roman" w:eastAsia="Times New Roman" w:hAnsi="Times New Roman" w:cs="Times New Roman"/>
          <w:sz w:val="26"/>
          <w:szCs w:val="26"/>
        </w:rPr>
        <w:t xml:space="preserve">, which was </w:t>
      </w:r>
      <w:r w:rsidR="00337FB8" w:rsidRPr="001840CD">
        <w:rPr>
          <w:rFonts w:ascii="Times New Roman" w:eastAsia="Times New Roman" w:hAnsi="Times New Roman" w:cs="Times New Roman"/>
          <w:sz w:val="26"/>
          <w:szCs w:val="26"/>
        </w:rPr>
        <w:t xml:space="preserve">essentially a list of dates when warnings were </w:t>
      </w:r>
      <w:r w:rsidR="00F51BC3" w:rsidRPr="001840CD">
        <w:rPr>
          <w:rFonts w:ascii="Times New Roman" w:eastAsia="Times New Roman" w:hAnsi="Times New Roman" w:cs="Times New Roman"/>
          <w:sz w:val="26"/>
          <w:szCs w:val="26"/>
        </w:rPr>
        <w:t xml:space="preserve">purportedly </w:t>
      </w:r>
      <w:r w:rsidR="00337FB8" w:rsidRPr="001840CD">
        <w:rPr>
          <w:rFonts w:ascii="Times New Roman" w:eastAsia="Times New Roman" w:hAnsi="Times New Roman" w:cs="Times New Roman"/>
          <w:sz w:val="26"/>
          <w:szCs w:val="26"/>
        </w:rPr>
        <w:t xml:space="preserve">given to Mr. Peoples.  The ALJ requested that Lyft submit, as a late-filed exhibit, a copy of the actual warnings sent, as well as any responses received.  This was </w:t>
      </w:r>
      <w:r w:rsidR="00CD4B09" w:rsidRPr="001840CD">
        <w:rPr>
          <w:rFonts w:ascii="Times New Roman" w:eastAsia="Times New Roman" w:hAnsi="Times New Roman" w:cs="Times New Roman"/>
          <w:sz w:val="26"/>
          <w:szCs w:val="26"/>
        </w:rPr>
        <w:t xml:space="preserve">later </w:t>
      </w:r>
      <w:r w:rsidR="00337FB8" w:rsidRPr="001840CD">
        <w:rPr>
          <w:rFonts w:ascii="Times New Roman" w:eastAsia="Times New Roman" w:hAnsi="Times New Roman" w:cs="Times New Roman"/>
          <w:sz w:val="26"/>
          <w:szCs w:val="26"/>
        </w:rPr>
        <w:t xml:space="preserve">filed as Lyft Exhibit 5.  The Complainant objected to Lyft Exhibit 5 based primarily on its failure to conform to the ALJ’s request.  The ALJ agreed with the Complainant because instead of a copy/printout of the actual warnings sent, it appeared that Lyft simply cut and pasted portions of the warnings sent and incorporated them into Lyft Exhibit 3.  </w:t>
      </w:r>
      <w:r w:rsidR="00CD4B09" w:rsidRPr="001840CD">
        <w:rPr>
          <w:rFonts w:ascii="Times New Roman" w:eastAsia="Times New Roman" w:hAnsi="Times New Roman" w:cs="Times New Roman"/>
          <w:sz w:val="26"/>
          <w:szCs w:val="26"/>
        </w:rPr>
        <w:t xml:space="preserve">According to the ALJ, </w:t>
      </w:r>
      <w:r w:rsidR="00337FB8" w:rsidRPr="001840CD">
        <w:rPr>
          <w:rFonts w:ascii="Times New Roman" w:eastAsia="Times New Roman" w:hAnsi="Times New Roman" w:cs="Times New Roman"/>
          <w:sz w:val="26"/>
          <w:szCs w:val="26"/>
        </w:rPr>
        <w:t>Lyft Exhibit 5 lacked any of the traditional authentication features of an original document or email such as original formatting, timestamps, senders</w:t>
      </w:r>
      <w:r w:rsidR="00F33562" w:rsidRPr="001840CD">
        <w:rPr>
          <w:rFonts w:ascii="Times New Roman" w:eastAsia="Times New Roman" w:hAnsi="Times New Roman" w:cs="Times New Roman"/>
          <w:sz w:val="26"/>
          <w:szCs w:val="26"/>
        </w:rPr>
        <w:t>’</w:t>
      </w:r>
      <w:r w:rsidR="00337FB8" w:rsidRPr="001840CD">
        <w:rPr>
          <w:rFonts w:ascii="Times New Roman" w:eastAsia="Times New Roman" w:hAnsi="Times New Roman" w:cs="Times New Roman"/>
          <w:sz w:val="26"/>
          <w:szCs w:val="26"/>
        </w:rPr>
        <w:t xml:space="preserve"> and recipients</w:t>
      </w:r>
      <w:r w:rsidR="00F33562" w:rsidRPr="001840CD">
        <w:rPr>
          <w:rFonts w:ascii="Times New Roman" w:eastAsia="Times New Roman" w:hAnsi="Times New Roman" w:cs="Times New Roman"/>
          <w:sz w:val="26"/>
          <w:szCs w:val="26"/>
        </w:rPr>
        <w:t>’</w:t>
      </w:r>
      <w:r w:rsidR="00337FB8" w:rsidRPr="001840CD">
        <w:rPr>
          <w:rFonts w:ascii="Times New Roman" w:eastAsia="Times New Roman" w:hAnsi="Times New Roman" w:cs="Times New Roman"/>
          <w:sz w:val="26"/>
          <w:szCs w:val="26"/>
        </w:rPr>
        <w:t xml:space="preserve"> addresses, or even complete employee names of who sent the warnings.  </w:t>
      </w:r>
      <w:r w:rsidR="00CD4B09" w:rsidRPr="001840CD">
        <w:rPr>
          <w:rFonts w:ascii="Times New Roman" w:eastAsia="Times New Roman" w:hAnsi="Times New Roman" w:cs="Times New Roman"/>
          <w:sz w:val="26"/>
          <w:szCs w:val="26"/>
        </w:rPr>
        <w:t>Thus</w:t>
      </w:r>
      <w:r w:rsidR="00337FB8" w:rsidRPr="001840CD">
        <w:rPr>
          <w:rFonts w:ascii="Times New Roman" w:eastAsia="Times New Roman" w:hAnsi="Times New Roman" w:cs="Times New Roman"/>
          <w:sz w:val="26"/>
          <w:szCs w:val="26"/>
        </w:rPr>
        <w:t>, the ALJ sustained the Complainant’s objection to Lyft Exhibit 5 and it was excluded from the record.  I.D. at 3.</w:t>
      </w:r>
    </w:p>
    <w:p w14:paraId="0EE9B073" w14:textId="77777777" w:rsidR="00337FB8" w:rsidRPr="001840CD" w:rsidRDefault="00337FB8" w:rsidP="00E42AE1">
      <w:pPr>
        <w:spacing w:after="0" w:line="360" w:lineRule="auto"/>
        <w:ind w:firstLine="1440"/>
        <w:textAlignment w:val="baseline"/>
        <w:rPr>
          <w:rFonts w:ascii="Times New Roman" w:eastAsia="Times New Roman" w:hAnsi="Times New Roman" w:cs="Times New Roman"/>
          <w:sz w:val="26"/>
          <w:szCs w:val="26"/>
        </w:rPr>
      </w:pPr>
    </w:p>
    <w:p w14:paraId="3622E493" w14:textId="77777777" w:rsidR="00337FB8" w:rsidRPr="001840CD" w:rsidRDefault="00480F42" w:rsidP="00E42AE1">
      <w:pPr>
        <w:spacing w:after="0" w:line="360" w:lineRule="auto"/>
        <w:ind w:firstLine="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 xml:space="preserve">Addressing the </w:t>
      </w:r>
      <w:r w:rsidR="00337FB8" w:rsidRPr="001840CD">
        <w:rPr>
          <w:rFonts w:ascii="Times New Roman" w:eastAsia="Times New Roman" w:hAnsi="Times New Roman" w:cs="Times New Roman"/>
          <w:sz w:val="26"/>
          <w:szCs w:val="26"/>
        </w:rPr>
        <w:t>Complainant’s discrimination claim</w:t>
      </w:r>
      <w:r w:rsidR="00C13650" w:rsidRPr="001840CD">
        <w:rPr>
          <w:rFonts w:ascii="Times New Roman" w:eastAsia="Times New Roman" w:hAnsi="Times New Roman" w:cs="Times New Roman"/>
          <w:sz w:val="26"/>
          <w:szCs w:val="26"/>
        </w:rPr>
        <w:t>, the ALJ found that Mr.</w:t>
      </w:r>
      <w:r w:rsidR="0008244D" w:rsidRPr="001840CD">
        <w:rPr>
          <w:rFonts w:ascii="Times New Roman" w:eastAsia="Times New Roman" w:hAnsi="Times New Roman" w:cs="Times New Roman"/>
          <w:sz w:val="26"/>
          <w:szCs w:val="26"/>
        </w:rPr>
        <w:t> </w:t>
      </w:r>
      <w:r w:rsidR="00C13650" w:rsidRPr="001840CD">
        <w:rPr>
          <w:rFonts w:ascii="Times New Roman" w:eastAsia="Times New Roman" w:hAnsi="Times New Roman" w:cs="Times New Roman"/>
          <w:sz w:val="26"/>
          <w:szCs w:val="26"/>
        </w:rPr>
        <w:t>People</w:t>
      </w:r>
      <w:r w:rsidRPr="001840CD">
        <w:rPr>
          <w:rFonts w:ascii="Times New Roman" w:eastAsia="Times New Roman" w:hAnsi="Times New Roman" w:cs="Times New Roman"/>
          <w:sz w:val="26"/>
          <w:szCs w:val="26"/>
        </w:rPr>
        <w:t>s</w:t>
      </w:r>
      <w:r w:rsidR="00C13650" w:rsidRPr="001840CD">
        <w:rPr>
          <w:rFonts w:ascii="Times New Roman" w:eastAsia="Times New Roman" w:hAnsi="Times New Roman" w:cs="Times New Roman"/>
          <w:sz w:val="26"/>
          <w:szCs w:val="26"/>
        </w:rPr>
        <w:t>’</w:t>
      </w:r>
      <w:r w:rsidR="00337FB8" w:rsidRPr="001840CD">
        <w:rPr>
          <w:rFonts w:ascii="Times New Roman" w:eastAsia="Times New Roman" w:hAnsi="Times New Roman" w:cs="Times New Roman"/>
          <w:sz w:val="26"/>
          <w:szCs w:val="26"/>
        </w:rPr>
        <w:t xml:space="preserve"> own testimony</w:t>
      </w:r>
      <w:r w:rsidR="00122966" w:rsidRPr="001840CD">
        <w:rPr>
          <w:rFonts w:ascii="Times New Roman" w:eastAsia="Times New Roman" w:hAnsi="Times New Roman" w:cs="Times New Roman"/>
          <w:sz w:val="26"/>
          <w:szCs w:val="26"/>
        </w:rPr>
        <w:t xml:space="preserve"> constituted his only evidence</w:t>
      </w:r>
      <w:r w:rsidR="00337FB8" w:rsidRPr="001840CD">
        <w:rPr>
          <w:rFonts w:ascii="Times New Roman" w:eastAsia="Times New Roman" w:hAnsi="Times New Roman" w:cs="Times New Roman"/>
          <w:sz w:val="26"/>
          <w:szCs w:val="26"/>
        </w:rPr>
        <w:t>.</w:t>
      </w:r>
      <w:r w:rsidR="004A602E"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The Complainant</w:t>
      </w:r>
      <w:r w:rsidR="00337FB8" w:rsidRPr="001840CD">
        <w:rPr>
          <w:rFonts w:ascii="Times New Roman" w:eastAsia="Times New Roman" w:hAnsi="Times New Roman" w:cs="Times New Roman"/>
          <w:sz w:val="26"/>
          <w:szCs w:val="26"/>
        </w:rPr>
        <w:t xml:space="preserve"> testified that when he calls for rides from Uber or Lyft, the Lyft drivers pull away once they find out he is blind.  Mr. Peoples further alleged that this has happened “dozens and dozens of times.”  I.D. at 7</w:t>
      </w:r>
      <w:r w:rsidRPr="001840CD">
        <w:rPr>
          <w:rFonts w:ascii="Times New Roman" w:eastAsia="Times New Roman" w:hAnsi="Times New Roman" w:cs="Times New Roman"/>
          <w:sz w:val="26"/>
          <w:szCs w:val="26"/>
        </w:rPr>
        <w:t xml:space="preserve"> (citing Tr.</w:t>
      </w:r>
      <w:r w:rsidR="00337FB8" w:rsidRPr="001840CD">
        <w:rPr>
          <w:rFonts w:ascii="Times New Roman" w:eastAsia="Times New Roman" w:hAnsi="Times New Roman" w:cs="Times New Roman"/>
          <w:sz w:val="26"/>
          <w:szCs w:val="26"/>
        </w:rPr>
        <w:t xml:space="preserve"> at 9</w:t>
      </w:r>
      <w:r w:rsidRPr="001840CD">
        <w:rPr>
          <w:rFonts w:ascii="Times New Roman" w:eastAsia="Times New Roman" w:hAnsi="Times New Roman" w:cs="Times New Roman"/>
          <w:sz w:val="26"/>
          <w:szCs w:val="26"/>
        </w:rPr>
        <w:t>)</w:t>
      </w:r>
      <w:r w:rsidR="00337FB8" w:rsidRPr="001840CD">
        <w:rPr>
          <w:rFonts w:ascii="Times New Roman" w:eastAsia="Times New Roman" w:hAnsi="Times New Roman" w:cs="Times New Roman"/>
          <w:sz w:val="26"/>
          <w:szCs w:val="26"/>
        </w:rPr>
        <w:t>.</w:t>
      </w:r>
      <w:r w:rsidR="005F2C89" w:rsidRPr="001840CD">
        <w:rPr>
          <w:rFonts w:ascii="Times New Roman" w:eastAsia="Times New Roman" w:hAnsi="Times New Roman" w:cs="Times New Roman"/>
          <w:sz w:val="26"/>
          <w:szCs w:val="26"/>
        </w:rPr>
        <w:t xml:space="preserve">  Based on this testimony, the ALJ concluded that </w:t>
      </w:r>
      <w:r w:rsidR="00122966" w:rsidRPr="001840CD">
        <w:rPr>
          <w:rFonts w:ascii="Times New Roman" w:eastAsia="Times New Roman" w:hAnsi="Times New Roman" w:cs="Times New Roman"/>
          <w:sz w:val="26"/>
          <w:szCs w:val="26"/>
        </w:rPr>
        <w:t xml:space="preserve">Mr. </w:t>
      </w:r>
      <w:r w:rsidR="00122966" w:rsidRPr="001840CD">
        <w:rPr>
          <w:rFonts w:ascii="Times New Roman" w:eastAsia="Times New Roman" w:hAnsi="Times New Roman" w:cs="Times New Roman"/>
          <w:sz w:val="26"/>
          <w:szCs w:val="26"/>
        </w:rPr>
        <w:lastRenderedPageBreak/>
        <w:t xml:space="preserve">Peoples made a </w:t>
      </w:r>
      <w:r w:rsidR="00122966" w:rsidRPr="001840CD">
        <w:rPr>
          <w:rFonts w:ascii="Times New Roman" w:eastAsia="Times New Roman" w:hAnsi="Times New Roman" w:cs="Times New Roman"/>
          <w:i/>
          <w:iCs/>
          <w:sz w:val="26"/>
          <w:szCs w:val="26"/>
        </w:rPr>
        <w:t>prima facie</w:t>
      </w:r>
      <w:r w:rsidR="00122966" w:rsidRPr="001840CD">
        <w:rPr>
          <w:rFonts w:ascii="Times New Roman" w:eastAsia="Times New Roman" w:hAnsi="Times New Roman" w:cs="Times New Roman"/>
          <w:sz w:val="26"/>
          <w:szCs w:val="26"/>
        </w:rPr>
        <w:t xml:space="preserve"> case of discrimination, which if unrebutted, might have satisfied his burden of proof.  </w:t>
      </w:r>
      <w:r w:rsidR="00122966" w:rsidRPr="001840CD">
        <w:rPr>
          <w:rFonts w:ascii="Times New Roman" w:eastAsia="Times New Roman" w:hAnsi="Times New Roman" w:cs="Times New Roman"/>
          <w:i/>
          <w:iCs/>
          <w:sz w:val="26"/>
          <w:szCs w:val="26"/>
        </w:rPr>
        <w:t>Id.</w:t>
      </w:r>
    </w:p>
    <w:p w14:paraId="73A7A91A" w14:textId="77777777" w:rsidR="00337FB8" w:rsidRPr="001840CD" w:rsidRDefault="00337FB8" w:rsidP="00E42AE1">
      <w:pPr>
        <w:spacing w:after="0" w:line="360" w:lineRule="auto"/>
        <w:ind w:firstLine="1440"/>
        <w:textAlignment w:val="baseline"/>
        <w:rPr>
          <w:rFonts w:ascii="Times New Roman" w:eastAsia="Times New Roman" w:hAnsi="Times New Roman" w:cs="Times New Roman"/>
          <w:sz w:val="26"/>
          <w:szCs w:val="26"/>
        </w:rPr>
      </w:pPr>
    </w:p>
    <w:p w14:paraId="020F3226" w14:textId="77777777" w:rsidR="00C43597" w:rsidRPr="001840CD" w:rsidRDefault="00122966" w:rsidP="00C43597">
      <w:pPr>
        <w:spacing w:after="0" w:line="360" w:lineRule="auto"/>
        <w:ind w:firstLine="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 xml:space="preserve">However, the ALJ </w:t>
      </w:r>
      <w:r w:rsidR="00C43597" w:rsidRPr="001840CD">
        <w:rPr>
          <w:rFonts w:ascii="Times New Roman" w:eastAsia="Times New Roman" w:hAnsi="Times New Roman" w:cs="Times New Roman"/>
          <w:sz w:val="26"/>
          <w:szCs w:val="26"/>
        </w:rPr>
        <w:t>found that Lyft was able to present substantial evidence of a non-discriminatory basis for deactivating the Complainant from its platform.  The ALJ explained Lyft’s practice of permitting prospective passengers to sign up for Lyft by downloading the Lyft App and creating an account.  In order to create an account with Lyft, a passenger must agree to Lyft’s Terms of Service.  Subsection 9 of Lyft’s Terms of Service states, in relevant part:</w:t>
      </w:r>
    </w:p>
    <w:p w14:paraId="1C039E45" w14:textId="77777777" w:rsidR="00C43597" w:rsidRPr="001840CD" w:rsidRDefault="00C43597" w:rsidP="00C43597">
      <w:pPr>
        <w:spacing w:after="0" w:line="360" w:lineRule="auto"/>
        <w:ind w:firstLine="1440"/>
        <w:textAlignment w:val="baseline"/>
        <w:rPr>
          <w:rFonts w:ascii="Times New Roman" w:eastAsia="Times New Roman" w:hAnsi="Times New Roman" w:cs="Times New Roman"/>
          <w:sz w:val="26"/>
          <w:szCs w:val="26"/>
        </w:rPr>
      </w:pPr>
    </w:p>
    <w:p w14:paraId="51DB74F7"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b/>
          <w:bCs/>
          <w:sz w:val="26"/>
          <w:szCs w:val="26"/>
        </w:rPr>
      </w:pPr>
      <w:r w:rsidRPr="001840CD">
        <w:rPr>
          <w:rFonts w:ascii="Times New Roman" w:eastAsia="Times New Roman" w:hAnsi="Times New Roman" w:cs="Times New Roman"/>
          <w:b/>
          <w:bCs/>
          <w:sz w:val="26"/>
          <w:szCs w:val="26"/>
        </w:rPr>
        <w:t>9.  Restricted Activities</w:t>
      </w:r>
    </w:p>
    <w:p w14:paraId="6B23058A"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b/>
          <w:bCs/>
          <w:sz w:val="26"/>
          <w:szCs w:val="26"/>
        </w:rPr>
      </w:pPr>
    </w:p>
    <w:p w14:paraId="399868DB" w14:textId="77777777" w:rsidR="00C43597" w:rsidRPr="001840CD" w:rsidRDefault="00C43597" w:rsidP="00C43597">
      <w:pPr>
        <w:autoSpaceDE w:val="0"/>
        <w:autoSpaceDN w:val="0"/>
        <w:adjustRightInd w:val="0"/>
        <w:spacing w:after="0" w:line="240" w:lineRule="auto"/>
        <w:ind w:left="1728"/>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With respect to your use of the Lyft Platform and your</w:t>
      </w:r>
    </w:p>
    <w:p w14:paraId="26FB7ECA" w14:textId="77777777" w:rsidR="00C43597" w:rsidRPr="001840CD" w:rsidRDefault="00C43597" w:rsidP="00C43597">
      <w:pPr>
        <w:autoSpaceDE w:val="0"/>
        <w:autoSpaceDN w:val="0"/>
        <w:adjustRightInd w:val="0"/>
        <w:spacing w:after="0" w:line="240" w:lineRule="auto"/>
        <w:ind w:left="1728"/>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participation in the Services, you agree that you will not:</w:t>
      </w:r>
    </w:p>
    <w:p w14:paraId="193BCE12"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p>
    <w:p w14:paraId="265D5558"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b. stalk, threaten, or otherwise harass any person, or carry</w:t>
      </w:r>
    </w:p>
    <w:p w14:paraId="659FCB69"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 xml:space="preserve">    any weapons;</w:t>
      </w:r>
    </w:p>
    <w:p w14:paraId="3E4B6F0F"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w:t>
      </w:r>
    </w:p>
    <w:p w14:paraId="6EF06C36"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p>
    <w:p w14:paraId="187444B0"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 xml:space="preserve">o. </w:t>
      </w:r>
      <w:proofErr w:type="gramStart"/>
      <w:r w:rsidRPr="001840CD">
        <w:rPr>
          <w:rFonts w:ascii="Times New Roman" w:eastAsia="Times New Roman" w:hAnsi="Times New Roman" w:cs="Times New Roman"/>
          <w:sz w:val="26"/>
          <w:szCs w:val="26"/>
        </w:rPr>
        <w:t>discriminate</w:t>
      </w:r>
      <w:proofErr w:type="gramEnd"/>
      <w:r w:rsidRPr="001840CD">
        <w:rPr>
          <w:rFonts w:ascii="Times New Roman" w:eastAsia="Times New Roman" w:hAnsi="Times New Roman" w:cs="Times New Roman"/>
          <w:sz w:val="26"/>
          <w:szCs w:val="26"/>
        </w:rPr>
        <w:t xml:space="preserve"> against or harass anyone on the basis of</w:t>
      </w:r>
    </w:p>
    <w:p w14:paraId="3F7BCB29"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 xml:space="preserve">    race, national origin, religion, gender, gender identity,</w:t>
      </w:r>
    </w:p>
    <w:p w14:paraId="0B2DB8B8"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 xml:space="preserve">    physical or mental disability, medical condition,</w:t>
      </w:r>
    </w:p>
    <w:p w14:paraId="74140FA1" w14:textId="77777777" w:rsidR="00C43597" w:rsidRPr="001840CD" w:rsidRDefault="00C43597" w:rsidP="00C43597">
      <w:pPr>
        <w:autoSpaceDE w:val="0"/>
        <w:autoSpaceDN w:val="0"/>
        <w:adjustRightInd w:val="0"/>
        <w:spacing w:after="0" w:line="240" w:lineRule="auto"/>
        <w:ind w:left="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t xml:space="preserve">    marital status, age or sexual orientation…</w:t>
      </w:r>
    </w:p>
    <w:p w14:paraId="40A89ACF" w14:textId="77777777" w:rsidR="00C43597" w:rsidRPr="001840CD" w:rsidRDefault="00C43597" w:rsidP="001840CD">
      <w:pPr>
        <w:autoSpaceDE w:val="0"/>
        <w:autoSpaceDN w:val="0"/>
        <w:adjustRightInd w:val="0"/>
        <w:spacing w:after="0" w:line="480" w:lineRule="auto"/>
        <w:ind w:left="1440"/>
        <w:rPr>
          <w:rFonts w:ascii="Times New Roman" w:eastAsia="Times New Roman" w:hAnsi="Times New Roman" w:cs="Times New Roman"/>
          <w:sz w:val="26"/>
          <w:szCs w:val="26"/>
        </w:rPr>
      </w:pPr>
    </w:p>
    <w:p w14:paraId="1F47D2D7" w14:textId="77777777" w:rsidR="00C43597" w:rsidRPr="001840CD" w:rsidRDefault="00C43597" w:rsidP="00C43597">
      <w:pPr>
        <w:autoSpaceDE w:val="0"/>
        <w:autoSpaceDN w:val="0"/>
        <w:adjustRightInd w:val="0"/>
        <w:spacing w:after="0" w:line="36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 xml:space="preserve">I.D. at 8 (citing Lyft </w:t>
      </w:r>
      <w:proofErr w:type="spellStart"/>
      <w:r w:rsidRPr="001840CD">
        <w:rPr>
          <w:rFonts w:ascii="Times New Roman" w:eastAsia="Times New Roman" w:hAnsi="Times New Roman" w:cs="Times New Roman"/>
          <w:sz w:val="26"/>
          <w:szCs w:val="26"/>
        </w:rPr>
        <w:t>Exh</w:t>
      </w:r>
      <w:proofErr w:type="spellEnd"/>
      <w:r w:rsidRPr="001840CD">
        <w:rPr>
          <w:rFonts w:ascii="Times New Roman" w:eastAsia="Times New Roman" w:hAnsi="Times New Roman" w:cs="Times New Roman"/>
          <w:sz w:val="26"/>
          <w:szCs w:val="26"/>
        </w:rPr>
        <w:t>. 1).  The ALJ noted that Mr. Peoples created a passenger account with Lyft in 2015.  I.D. at 4</w:t>
      </w:r>
      <w:r w:rsidR="000F201B" w:rsidRPr="001840CD">
        <w:rPr>
          <w:rFonts w:ascii="Times New Roman" w:eastAsia="Times New Roman" w:hAnsi="Times New Roman" w:cs="Times New Roman"/>
          <w:sz w:val="26"/>
          <w:szCs w:val="26"/>
        </w:rPr>
        <w:t>.</w:t>
      </w:r>
    </w:p>
    <w:p w14:paraId="21703B34" w14:textId="77777777" w:rsidR="00C43597" w:rsidRPr="001840CD" w:rsidRDefault="00C43597" w:rsidP="00C43597">
      <w:pPr>
        <w:autoSpaceDE w:val="0"/>
        <w:autoSpaceDN w:val="0"/>
        <w:adjustRightInd w:val="0"/>
        <w:spacing w:after="0" w:line="360" w:lineRule="auto"/>
        <w:rPr>
          <w:rFonts w:ascii="Times New Roman" w:eastAsia="Times New Roman" w:hAnsi="Times New Roman" w:cs="Times New Roman"/>
          <w:sz w:val="26"/>
          <w:szCs w:val="26"/>
        </w:rPr>
      </w:pPr>
    </w:p>
    <w:p w14:paraId="699BFD19" w14:textId="77777777" w:rsidR="00301922" w:rsidRPr="001840CD" w:rsidRDefault="00C43597" w:rsidP="00C43597">
      <w:pPr>
        <w:autoSpaceDE w:val="0"/>
        <w:autoSpaceDN w:val="0"/>
        <w:adjustRightInd w:val="0"/>
        <w:spacing w:after="0" w:line="36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The ALJ further explained Lyft’s App, which has a mechanism where drivers can rate passengers between one star and five stars (one being the lowest and five being the highest)</w:t>
      </w:r>
      <w:r w:rsidR="00EF07A2"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 xml:space="preserve"> as well as leave comments.  Lyft’s witness </w:t>
      </w:r>
      <w:r w:rsidR="005A23BD" w:rsidRPr="001840CD">
        <w:rPr>
          <w:rFonts w:ascii="Times New Roman" w:eastAsia="Times New Roman" w:hAnsi="Times New Roman" w:cs="Times New Roman"/>
          <w:sz w:val="26"/>
          <w:szCs w:val="26"/>
        </w:rPr>
        <w:t>provided testimony pertaining to a printout of driver reviews and ratings</w:t>
      </w:r>
      <w:r w:rsidR="00301922" w:rsidRPr="001840CD">
        <w:rPr>
          <w:rFonts w:ascii="Times New Roman" w:eastAsia="Times New Roman" w:hAnsi="Times New Roman" w:cs="Times New Roman"/>
          <w:sz w:val="26"/>
          <w:szCs w:val="26"/>
        </w:rPr>
        <w:t xml:space="preserve"> identified as Lyft Exhibit 2, which contain</w:t>
      </w:r>
      <w:r w:rsidR="00C27426" w:rsidRPr="001840CD">
        <w:rPr>
          <w:rFonts w:ascii="Times New Roman" w:eastAsia="Times New Roman" w:hAnsi="Times New Roman" w:cs="Times New Roman"/>
          <w:sz w:val="26"/>
          <w:szCs w:val="26"/>
        </w:rPr>
        <w:t>ed</w:t>
      </w:r>
      <w:r w:rsidR="00301922" w:rsidRPr="001840CD">
        <w:rPr>
          <w:rFonts w:ascii="Times New Roman" w:eastAsia="Times New Roman" w:hAnsi="Times New Roman" w:cs="Times New Roman"/>
          <w:sz w:val="26"/>
          <w:szCs w:val="26"/>
        </w:rPr>
        <w:t xml:space="preserve"> hearsay statements.  However, the ALJ admitted the exhibit not for the truth of </w:t>
      </w:r>
      <w:r w:rsidR="00301922" w:rsidRPr="001840CD">
        <w:rPr>
          <w:rFonts w:ascii="Times New Roman" w:eastAsia="Times New Roman" w:hAnsi="Times New Roman" w:cs="Times New Roman"/>
          <w:sz w:val="26"/>
          <w:szCs w:val="26"/>
        </w:rPr>
        <w:lastRenderedPageBreak/>
        <w:t>the matter asserted but to establish the Company’s intent in deactivating the Complainant’s account.  I.D. at 3 (</w:t>
      </w:r>
      <w:r w:rsidR="00FE6ACC" w:rsidRPr="001840CD">
        <w:rPr>
          <w:rFonts w:ascii="Times New Roman" w:eastAsia="Times New Roman" w:hAnsi="Times New Roman" w:cs="Times New Roman"/>
          <w:sz w:val="26"/>
          <w:szCs w:val="26"/>
        </w:rPr>
        <w:t>citin</w:t>
      </w:r>
      <w:r w:rsidR="000F201B" w:rsidRPr="001840CD">
        <w:rPr>
          <w:rFonts w:ascii="Times New Roman" w:eastAsia="Times New Roman" w:hAnsi="Times New Roman" w:cs="Times New Roman"/>
          <w:sz w:val="26"/>
          <w:szCs w:val="26"/>
        </w:rPr>
        <w:t>g Tr. at 26-27, 41-42).</w:t>
      </w:r>
    </w:p>
    <w:p w14:paraId="2049A5AA" w14:textId="77777777" w:rsidR="00301922" w:rsidRPr="001840CD" w:rsidRDefault="00301922" w:rsidP="00C43597">
      <w:pPr>
        <w:autoSpaceDE w:val="0"/>
        <w:autoSpaceDN w:val="0"/>
        <w:adjustRightInd w:val="0"/>
        <w:spacing w:after="0" w:line="360" w:lineRule="auto"/>
        <w:rPr>
          <w:rFonts w:ascii="Times New Roman" w:eastAsia="Times New Roman" w:hAnsi="Times New Roman" w:cs="Times New Roman"/>
          <w:sz w:val="26"/>
          <w:szCs w:val="26"/>
        </w:rPr>
      </w:pPr>
    </w:p>
    <w:p w14:paraId="44652EB8" w14:textId="77777777" w:rsidR="00C43597" w:rsidRPr="001840CD" w:rsidRDefault="00301922" w:rsidP="00C43597">
      <w:pPr>
        <w:autoSpaceDE w:val="0"/>
        <w:autoSpaceDN w:val="0"/>
        <w:adjustRightInd w:val="0"/>
        <w:spacing w:after="0" w:line="36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 xml:space="preserve">Lyft’s witness </w:t>
      </w:r>
      <w:r w:rsidR="00C43597" w:rsidRPr="001840CD">
        <w:rPr>
          <w:rFonts w:ascii="Times New Roman" w:eastAsia="Times New Roman" w:hAnsi="Times New Roman" w:cs="Times New Roman"/>
          <w:sz w:val="26"/>
          <w:szCs w:val="26"/>
        </w:rPr>
        <w:t>testified that the Company received one-star and two-star reviews from its drivers alleging the Complainant ma</w:t>
      </w:r>
      <w:r w:rsidR="0008244D" w:rsidRPr="001840CD">
        <w:rPr>
          <w:rFonts w:ascii="Times New Roman" w:eastAsia="Times New Roman" w:hAnsi="Times New Roman" w:cs="Times New Roman"/>
          <w:sz w:val="26"/>
          <w:szCs w:val="26"/>
        </w:rPr>
        <w:t>de racist comments on September </w:t>
      </w:r>
      <w:r w:rsidR="00C43597" w:rsidRPr="001840CD">
        <w:rPr>
          <w:rFonts w:ascii="Times New Roman" w:eastAsia="Times New Roman" w:hAnsi="Times New Roman" w:cs="Times New Roman"/>
          <w:sz w:val="26"/>
          <w:szCs w:val="26"/>
        </w:rPr>
        <w:t xml:space="preserve">15, 2016, February 19, 2017, June 17, 2017, and June 26, 2017.  Tr. at 33-38.  Acting on those reviews from its drivers, on September 16, 2016, March 17, 2017, and June 28, 2017, Lyft’s witness testified that the Company sent warning emails to the Complainant regarding his behavior.  Tr. </w:t>
      </w:r>
      <w:r w:rsidR="00F33562" w:rsidRPr="001840CD">
        <w:rPr>
          <w:rFonts w:ascii="Times New Roman" w:eastAsia="Times New Roman" w:hAnsi="Times New Roman" w:cs="Times New Roman"/>
          <w:sz w:val="26"/>
          <w:szCs w:val="26"/>
        </w:rPr>
        <w:t xml:space="preserve">at </w:t>
      </w:r>
      <w:r w:rsidR="00C43597" w:rsidRPr="001840CD">
        <w:rPr>
          <w:rFonts w:ascii="Times New Roman" w:eastAsia="Times New Roman" w:hAnsi="Times New Roman" w:cs="Times New Roman"/>
          <w:sz w:val="26"/>
          <w:szCs w:val="26"/>
        </w:rPr>
        <w:t xml:space="preserve">35-39.  According to Lyft, rather than deny the behavior, the Complainant responded to each warning email with an apology.  Tr. </w:t>
      </w:r>
      <w:r w:rsidR="0008244D" w:rsidRPr="001840CD">
        <w:rPr>
          <w:rFonts w:ascii="Times New Roman" w:eastAsia="Times New Roman" w:hAnsi="Times New Roman" w:cs="Times New Roman"/>
          <w:sz w:val="26"/>
          <w:szCs w:val="26"/>
        </w:rPr>
        <w:t>a</w:t>
      </w:r>
      <w:r w:rsidR="00C43597" w:rsidRPr="001840CD">
        <w:rPr>
          <w:rFonts w:ascii="Times New Roman" w:eastAsia="Times New Roman" w:hAnsi="Times New Roman" w:cs="Times New Roman"/>
          <w:sz w:val="26"/>
          <w:szCs w:val="26"/>
        </w:rPr>
        <w:t>t</w:t>
      </w:r>
      <w:r w:rsidR="0008244D" w:rsidRPr="001840CD">
        <w:rPr>
          <w:rFonts w:ascii="Times New Roman" w:eastAsia="Times New Roman" w:hAnsi="Times New Roman" w:cs="Times New Roman"/>
          <w:sz w:val="26"/>
          <w:szCs w:val="26"/>
        </w:rPr>
        <w:t> </w:t>
      </w:r>
      <w:r w:rsidR="00C43597" w:rsidRPr="001840CD">
        <w:rPr>
          <w:rFonts w:ascii="Times New Roman" w:eastAsia="Times New Roman" w:hAnsi="Times New Roman" w:cs="Times New Roman"/>
          <w:sz w:val="26"/>
          <w:szCs w:val="26"/>
        </w:rPr>
        <w:t>54.  The ALJ referenced additional testimony of Lyft’s witness about two more negative reviews from its drivers alleging racist behavior by the Complainant on July 1, 2017, and July 29, 2017.  Lyft then permanently deactivated the Complainant from its platform on August 23, 2017.  I.D. at 8 (citing Tr. at 38-39).</w:t>
      </w:r>
    </w:p>
    <w:p w14:paraId="78BE1904" w14:textId="77777777" w:rsidR="00C27426" w:rsidRPr="001840CD" w:rsidRDefault="00C27426" w:rsidP="00C43597">
      <w:pPr>
        <w:autoSpaceDE w:val="0"/>
        <w:autoSpaceDN w:val="0"/>
        <w:adjustRightInd w:val="0"/>
        <w:spacing w:after="0" w:line="360" w:lineRule="auto"/>
        <w:rPr>
          <w:rFonts w:ascii="Times New Roman" w:eastAsia="Times New Roman" w:hAnsi="Times New Roman" w:cs="Times New Roman"/>
          <w:sz w:val="26"/>
          <w:szCs w:val="26"/>
        </w:rPr>
      </w:pPr>
    </w:p>
    <w:p w14:paraId="2FD295EE" w14:textId="77777777" w:rsidR="00C43597" w:rsidRPr="001840CD" w:rsidRDefault="00C27426" w:rsidP="001840CD">
      <w:pPr>
        <w:autoSpaceDE w:val="0"/>
        <w:autoSpaceDN w:val="0"/>
        <w:adjustRightInd w:val="0"/>
        <w:spacing w:after="0" w:line="36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 xml:space="preserve">Acknowledging that </w:t>
      </w:r>
      <w:r w:rsidR="00042BC1" w:rsidRPr="001840CD">
        <w:rPr>
          <w:rFonts w:ascii="Times New Roman" w:eastAsia="Times New Roman" w:hAnsi="Times New Roman" w:cs="Times New Roman"/>
          <w:sz w:val="26"/>
          <w:szCs w:val="26"/>
        </w:rPr>
        <w:t xml:space="preserve">the driver comment exhibit was not admitted </w:t>
      </w:r>
      <w:proofErr w:type="gramStart"/>
      <w:r w:rsidR="00042BC1" w:rsidRPr="001840CD">
        <w:rPr>
          <w:rFonts w:ascii="Times New Roman" w:eastAsia="Times New Roman" w:hAnsi="Times New Roman" w:cs="Times New Roman"/>
          <w:sz w:val="26"/>
          <w:szCs w:val="26"/>
        </w:rPr>
        <w:t>to prove</w:t>
      </w:r>
      <w:proofErr w:type="gramEnd"/>
      <w:r w:rsidR="00042BC1" w:rsidRPr="001840CD">
        <w:rPr>
          <w:rFonts w:ascii="Times New Roman" w:eastAsia="Times New Roman" w:hAnsi="Times New Roman" w:cs="Times New Roman"/>
          <w:sz w:val="26"/>
          <w:szCs w:val="26"/>
        </w:rPr>
        <w:t xml:space="preserve"> the truth of the matter asserted, the ALJ determined that Lyft Exhibit 2 could not be relied upon to establish that Mr. Peoples actually engaged in the alleged behavior.  However, the ALJ found this to be unnecessary because the Complainant admitted to </w:t>
      </w:r>
      <w:r w:rsidR="0062265D" w:rsidRPr="001840CD">
        <w:rPr>
          <w:rFonts w:ascii="Times New Roman" w:eastAsia="Times New Roman" w:hAnsi="Times New Roman" w:cs="Times New Roman"/>
          <w:sz w:val="26"/>
          <w:szCs w:val="26"/>
        </w:rPr>
        <w:t xml:space="preserve">the alleged </w:t>
      </w:r>
      <w:r w:rsidR="00042BC1" w:rsidRPr="001840CD">
        <w:rPr>
          <w:rFonts w:ascii="Times New Roman" w:eastAsia="Times New Roman" w:hAnsi="Times New Roman" w:cs="Times New Roman"/>
          <w:sz w:val="26"/>
          <w:szCs w:val="26"/>
        </w:rPr>
        <w:t>behavior during the hearing</w:t>
      </w:r>
      <w:r w:rsidR="0062265D" w:rsidRPr="001840CD">
        <w:rPr>
          <w:rFonts w:ascii="Times New Roman" w:eastAsia="Times New Roman" w:hAnsi="Times New Roman" w:cs="Times New Roman"/>
          <w:sz w:val="26"/>
          <w:szCs w:val="26"/>
        </w:rPr>
        <w:t xml:space="preserve">.  In support, the ALJ cited to the </w:t>
      </w:r>
      <w:r w:rsidR="00042BC1" w:rsidRPr="001840CD">
        <w:rPr>
          <w:rFonts w:ascii="Times New Roman" w:eastAsia="Times New Roman" w:hAnsi="Times New Roman" w:cs="Times New Roman"/>
          <w:sz w:val="26"/>
          <w:szCs w:val="26"/>
        </w:rPr>
        <w:t>following testimony:</w:t>
      </w:r>
    </w:p>
    <w:p w14:paraId="3CCE9F75" w14:textId="77777777" w:rsidR="00042BC1" w:rsidRPr="001840CD" w:rsidRDefault="00042BC1" w:rsidP="00042BC1">
      <w:pPr>
        <w:spacing w:after="0" w:line="240" w:lineRule="auto"/>
        <w:ind w:left="1440" w:right="1440"/>
        <w:rPr>
          <w:rFonts w:ascii="Times New Roman" w:hAnsi="Times New Roman" w:cs="Times New Roman"/>
          <w:sz w:val="26"/>
          <w:szCs w:val="26"/>
        </w:rPr>
      </w:pPr>
      <w:r w:rsidRPr="001840CD">
        <w:rPr>
          <w:rFonts w:ascii="Times New Roman" w:hAnsi="Times New Roman" w:cs="Times New Roman"/>
          <w:sz w:val="26"/>
          <w:szCs w:val="26"/>
        </w:rPr>
        <w:t xml:space="preserve">JUDGE BRADY: </w:t>
      </w:r>
      <w:r w:rsidR="0054677D" w:rsidRPr="001840CD">
        <w:rPr>
          <w:rFonts w:ascii="Times New Roman" w:hAnsi="Times New Roman" w:cs="Times New Roman"/>
          <w:sz w:val="26"/>
          <w:szCs w:val="26"/>
        </w:rPr>
        <w:t xml:space="preserve"> </w:t>
      </w:r>
      <w:r w:rsidRPr="001840CD">
        <w:rPr>
          <w:rFonts w:ascii="Times New Roman" w:hAnsi="Times New Roman" w:cs="Times New Roman"/>
          <w:sz w:val="26"/>
          <w:szCs w:val="26"/>
        </w:rPr>
        <w:t xml:space="preserve">Mr. Peoples, let me ask my question. </w:t>
      </w:r>
      <w:r w:rsidR="0054677D" w:rsidRPr="001840CD">
        <w:rPr>
          <w:rFonts w:ascii="Times New Roman" w:hAnsi="Times New Roman" w:cs="Times New Roman"/>
          <w:sz w:val="26"/>
          <w:szCs w:val="26"/>
        </w:rPr>
        <w:t xml:space="preserve"> </w:t>
      </w:r>
      <w:r w:rsidRPr="001840CD">
        <w:rPr>
          <w:rFonts w:ascii="Times New Roman" w:hAnsi="Times New Roman" w:cs="Times New Roman"/>
          <w:sz w:val="26"/>
          <w:szCs w:val="26"/>
        </w:rPr>
        <w:t>Do you refute that you acknowledged the warnings and issued an apology?</w:t>
      </w:r>
    </w:p>
    <w:p w14:paraId="5DC816BB" w14:textId="77777777" w:rsidR="0054677D" w:rsidRPr="001840CD" w:rsidRDefault="0054677D" w:rsidP="00042BC1">
      <w:pPr>
        <w:spacing w:after="0" w:line="240" w:lineRule="auto"/>
        <w:ind w:left="1440" w:right="1440"/>
        <w:rPr>
          <w:rFonts w:ascii="Times New Roman" w:hAnsi="Times New Roman" w:cs="Times New Roman"/>
          <w:sz w:val="26"/>
          <w:szCs w:val="26"/>
        </w:rPr>
      </w:pPr>
    </w:p>
    <w:p w14:paraId="601CEBDC" w14:textId="77777777" w:rsidR="00042BC1" w:rsidRPr="001840CD" w:rsidRDefault="00042BC1" w:rsidP="00042BC1">
      <w:pPr>
        <w:spacing w:after="0" w:line="240" w:lineRule="auto"/>
        <w:ind w:left="1440" w:right="1440"/>
        <w:rPr>
          <w:rFonts w:ascii="Times New Roman" w:hAnsi="Times New Roman" w:cs="Times New Roman"/>
          <w:sz w:val="26"/>
          <w:szCs w:val="26"/>
        </w:rPr>
      </w:pPr>
      <w:r w:rsidRPr="001840CD">
        <w:rPr>
          <w:rFonts w:ascii="Times New Roman" w:hAnsi="Times New Roman" w:cs="Times New Roman"/>
          <w:sz w:val="26"/>
          <w:szCs w:val="26"/>
        </w:rPr>
        <w:t>MR. PEOPLES:</w:t>
      </w:r>
      <w:r w:rsidR="0054677D" w:rsidRPr="001840CD">
        <w:rPr>
          <w:rFonts w:ascii="Times New Roman" w:hAnsi="Times New Roman" w:cs="Times New Roman"/>
          <w:sz w:val="26"/>
          <w:szCs w:val="26"/>
        </w:rPr>
        <w:t xml:space="preserve">  </w:t>
      </w:r>
      <w:r w:rsidRPr="001840CD">
        <w:rPr>
          <w:rFonts w:ascii="Times New Roman" w:hAnsi="Times New Roman" w:cs="Times New Roman"/>
          <w:sz w:val="26"/>
          <w:szCs w:val="26"/>
        </w:rPr>
        <w:t>Yes, I did.</w:t>
      </w:r>
    </w:p>
    <w:p w14:paraId="50912E4A" w14:textId="77777777" w:rsidR="0054677D" w:rsidRPr="001840CD" w:rsidRDefault="0054677D" w:rsidP="00042BC1">
      <w:pPr>
        <w:spacing w:after="0" w:line="240" w:lineRule="auto"/>
        <w:ind w:left="1440" w:right="1440"/>
        <w:rPr>
          <w:rFonts w:ascii="Times New Roman" w:hAnsi="Times New Roman" w:cs="Times New Roman"/>
          <w:sz w:val="26"/>
          <w:szCs w:val="26"/>
        </w:rPr>
      </w:pPr>
    </w:p>
    <w:p w14:paraId="6CA99EC7" w14:textId="77777777" w:rsidR="00042BC1" w:rsidRPr="001840CD" w:rsidRDefault="00042BC1" w:rsidP="0054677D">
      <w:pPr>
        <w:spacing w:after="0" w:line="240" w:lineRule="auto"/>
        <w:ind w:left="1440" w:right="1440"/>
        <w:rPr>
          <w:rFonts w:ascii="Times New Roman" w:hAnsi="Times New Roman" w:cs="Times New Roman"/>
          <w:sz w:val="26"/>
          <w:szCs w:val="26"/>
        </w:rPr>
      </w:pPr>
      <w:r w:rsidRPr="001840CD">
        <w:rPr>
          <w:rFonts w:ascii="Times New Roman" w:hAnsi="Times New Roman" w:cs="Times New Roman"/>
          <w:sz w:val="26"/>
          <w:szCs w:val="26"/>
        </w:rPr>
        <w:t xml:space="preserve">JUDGE BRADY: </w:t>
      </w:r>
      <w:r w:rsidR="0054677D" w:rsidRPr="001840CD">
        <w:rPr>
          <w:rFonts w:ascii="Times New Roman" w:hAnsi="Times New Roman" w:cs="Times New Roman"/>
          <w:sz w:val="26"/>
          <w:szCs w:val="26"/>
        </w:rPr>
        <w:t xml:space="preserve"> </w:t>
      </w:r>
      <w:r w:rsidRPr="001840CD">
        <w:rPr>
          <w:rFonts w:ascii="Times New Roman" w:hAnsi="Times New Roman" w:cs="Times New Roman"/>
          <w:sz w:val="26"/>
          <w:szCs w:val="26"/>
        </w:rPr>
        <w:t>So, you are acknowledging this behavior?</w:t>
      </w:r>
    </w:p>
    <w:p w14:paraId="423D2696" w14:textId="77777777" w:rsidR="0054677D" w:rsidRPr="001840CD" w:rsidRDefault="0054677D" w:rsidP="0054677D">
      <w:pPr>
        <w:spacing w:after="0" w:line="240" w:lineRule="auto"/>
        <w:ind w:left="1440" w:right="1440"/>
        <w:rPr>
          <w:rFonts w:ascii="Times New Roman" w:hAnsi="Times New Roman" w:cs="Times New Roman"/>
          <w:sz w:val="26"/>
          <w:szCs w:val="26"/>
        </w:rPr>
      </w:pPr>
    </w:p>
    <w:p w14:paraId="3EFE30B8" w14:textId="77777777" w:rsidR="00042BC1" w:rsidRPr="001840CD" w:rsidRDefault="00042BC1" w:rsidP="0054677D">
      <w:pPr>
        <w:spacing w:after="0" w:line="240" w:lineRule="auto"/>
        <w:ind w:left="1440" w:right="1440"/>
        <w:rPr>
          <w:rFonts w:ascii="Times New Roman" w:hAnsi="Times New Roman" w:cs="Times New Roman"/>
          <w:sz w:val="26"/>
          <w:szCs w:val="26"/>
        </w:rPr>
      </w:pPr>
      <w:r w:rsidRPr="001840CD">
        <w:rPr>
          <w:rFonts w:ascii="Times New Roman" w:hAnsi="Times New Roman" w:cs="Times New Roman"/>
          <w:sz w:val="26"/>
          <w:szCs w:val="26"/>
        </w:rPr>
        <w:t>MR. PEOPLES:</w:t>
      </w:r>
      <w:r w:rsidR="0054677D" w:rsidRPr="001840CD">
        <w:rPr>
          <w:rFonts w:ascii="Times New Roman" w:hAnsi="Times New Roman" w:cs="Times New Roman"/>
          <w:sz w:val="26"/>
          <w:szCs w:val="26"/>
        </w:rPr>
        <w:t xml:space="preserve">  </w:t>
      </w:r>
      <w:r w:rsidRPr="001840CD">
        <w:rPr>
          <w:rFonts w:ascii="Times New Roman" w:hAnsi="Times New Roman" w:cs="Times New Roman"/>
          <w:sz w:val="26"/>
          <w:szCs w:val="26"/>
        </w:rPr>
        <w:t>Yes.</w:t>
      </w:r>
    </w:p>
    <w:p w14:paraId="389FCFB9" w14:textId="77777777" w:rsidR="0054677D" w:rsidRPr="001840CD" w:rsidRDefault="0054677D" w:rsidP="0054677D">
      <w:pPr>
        <w:spacing w:after="0" w:line="360" w:lineRule="auto"/>
        <w:ind w:left="1440" w:right="1440"/>
        <w:rPr>
          <w:rFonts w:ascii="Times New Roman" w:hAnsi="Times New Roman" w:cs="Times New Roman"/>
          <w:sz w:val="26"/>
          <w:szCs w:val="26"/>
        </w:rPr>
      </w:pPr>
    </w:p>
    <w:p w14:paraId="65F0AD9E" w14:textId="77777777" w:rsidR="00042BC1" w:rsidRPr="001840CD" w:rsidRDefault="0062265D" w:rsidP="0054677D">
      <w:pPr>
        <w:spacing w:after="0" w:line="360" w:lineRule="auto"/>
        <w:rPr>
          <w:rFonts w:ascii="Times New Roman" w:hAnsi="Times New Roman" w:cs="Times New Roman"/>
          <w:sz w:val="26"/>
          <w:szCs w:val="26"/>
        </w:rPr>
      </w:pPr>
      <w:r w:rsidRPr="001840CD">
        <w:rPr>
          <w:rFonts w:ascii="Times New Roman" w:hAnsi="Times New Roman" w:cs="Times New Roman"/>
          <w:sz w:val="26"/>
          <w:szCs w:val="26"/>
        </w:rPr>
        <w:t xml:space="preserve">I.D. at 9 (citing </w:t>
      </w:r>
      <w:r w:rsidR="00042BC1" w:rsidRPr="001840CD">
        <w:rPr>
          <w:rFonts w:ascii="Times New Roman" w:hAnsi="Times New Roman" w:cs="Times New Roman"/>
          <w:sz w:val="26"/>
          <w:szCs w:val="26"/>
        </w:rPr>
        <w:t>T</w:t>
      </w:r>
      <w:r w:rsidRPr="001840CD">
        <w:rPr>
          <w:rFonts w:ascii="Times New Roman" w:hAnsi="Times New Roman" w:cs="Times New Roman"/>
          <w:sz w:val="26"/>
          <w:szCs w:val="26"/>
        </w:rPr>
        <w:t>r</w:t>
      </w:r>
      <w:r w:rsidR="00042BC1" w:rsidRPr="001840CD">
        <w:rPr>
          <w:rFonts w:ascii="Times New Roman" w:hAnsi="Times New Roman" w:cs="Times New Roman"/>
          <w:sz w:val="26"/>
          <w:szCs w:val="26"/>
        </w:rPr>
        <w:t xml:space="preserve">. </w:t>
      </w:r>
      <w:r w:rsidRPr="001840CD">
        <w:rPr>
          <w:rFonts w:ascii="Times New Roman" w:hAnsi="Times New Roman" w:cs="Times New Roman"/>
          <w:sz w:val="26"/>
          <w:szCs w:val="26"/>
        </w:rPr>
        <w:t xml:space="preserve">at </w:t>
      </w:r>
      <w:r w:rsidR="00042BC1" w:rsidRPr="001840CD">
        <w:rPr>
          <w:rFonts w:ascii="Times New Roman" w:hAnsi="Times New Roman" w:cs="Times New Roman"/>
          <w:sz w:val="26"/>
          <w:szCs w:val="26"/>
        </w:rPr>
        <w:t>54</w:t>
      </w:r>
      <w:r w:rsidRPr="001840CD">
        <w:rPr>
          <w:rFonts w:ascii="Times New Roman" w:hAnsi="Times New Roman" w:cs="Times New Roman"/>
          <w:sz w:val="26"/>
          <w:szCs w:val="26"/>
        </w:rPr>
        <w:t>)</w:t>
      </w:r>
      <w:r w:rsidR="00042BC1" w:rsidRPr="001840CD">
        <w:rPr>
          <w:rFonts w:ascii="Times New Roman" w:hAnsi="Times New Roman" w:cs="Times New Roman"/>
          <w:sz w:val="26"/>
          <w:szCs w:val="26"/>
        </w:rPr>
        <w:t>.</w:t>
      </w:r>
    </w:p>
    <w:p w14:paraId="5D417631" w14:textId="77777777" w:rsidR="00337FB8" w:rsidRPr="001840CD" w:rsidRDefault="0062265D" w:rsidP="00E42AE1">
      <w:pPr>
        <w:spacing w:after="0" w:line="360" w:lineRule="auto"/>
        <w:ind w:firstLine="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lastRenderedPageBreak/>
        <w:t>In addition, t</w:t>
      </w:r>
      <w:r w:rsidR="00C27426" w:rsidRPr="001840CD">
        <w:rPr>
          <w:rFonts w:ascii="Times New Roman" w:eastAsia="Times New Roman" w:hAnsi="Times New Roman" w:cs="Times New Roman"/>
          <w:sz w:val="26"/>
          <w:szCs w:val="26"/>
        </w:rPr>
        <w:t xml:space="preserve">he ALJ </w:t>
      </w:r>
      <w:r w:rsidR="00122966" w:rsidRPr="001840CD">
        <w:rPr>
          <w:rFonts w:ascii="Times New Roman" w:eastAsia="Times New Roman" w:hAnsi="Times New Roman" w:cs="Times New Roman"/>
          <w:sz w:val="26"/>
          <w:szCs w:val="26"/>
        </w:rPr>
        <w:t xml:space="preserve">also </w:t>
      </w:r>
      <w:r w:rsidR="00480F42" w:rsidRPr="001840CD">
        <w:rPr>
          <w:rFonts w:ascii="Times New Roman" w:eastAsia="Times New Roman" w:hAnsi="Times New Roman" w:cs="Times New Roman"/>
          <w:sz w:val="26"/>
          <w:szCs w:val="26"/>
        </w:rPr>
        <w:t>referenced</w:t>
      </w:r>
      <w:r w:rsidR="00DC09DB" w:rsidRPr="001840CD">
        <w:rPr>
          <w:rFonts w:ascii="Times New Roman" w:eastAsia="Times New Roman" w:hAnsi="Times New Roman" w:cs="Times New Roman"/>
          <w:sz w:val="26"/>
          <w:szCs w:val="26"/>
        </w:rPr>
        <w:t xml:space="preserve"> </w:t>
      </w:r>
      <w:r w:rsidR="00122966" w:rsidRPr="001840CD">
        <w:rPr>
          <w:rFonts w:ascii="Times New Roman" w:eastAsia="Times New Roman" w:hAnsi="Times New Roman" w:cs="Times New Roman"/>
          <w:sz w:val="26"/>
          <w:szCs w:val="26"/>
        </w:rPr>
        <w:t xml:space="preserve">the following </w:t>
      </w:r>
      <w:r w:rsidR="00DC09DB" w:rsidRPr="001840CD">
        <w:rPr>
          <w:rFonts w:ascii="Times New Roman" w:eastAsia="Times New Roman" w:hAnsi="Times New Roman" w:cs="Times New Roman"/>
          <w:sz w:val="26"/>
          <w:szCs w:val="26"/>
        </w:rPr>
        <w:t>statements made by</w:t>
      </w:r>
      <w:r w:rsidR="00337FB8" w:rsidRPr="001840CD">
        <w:rPr>
          <w:rFonts w:ascii="Times New Roman" w:eastAsia="Times New Roman" w:hAnsi="Times New Roman" w:cs="Times New Roman"/>
          <w:sz w:val="26"/>
          <w:szCs w:val="26"/>
        </w:rPr>
        <w:t xml:space="preserve"> Mr.</w:t>
      </w:r>
      <w:r w:rsidR="008F24CB" w:rsidRPr="001840CD">
        <w:rPr>
          <w:rFonts w:ascii="Times New Roman" w:eastAsia="Times New Roman" w:hAnsi="Times New Roman" w:cs="Times New Roman"/>
          <w:sz w:val="26"/>
          <w:szCs w:val="26"/>
        </w:rPr>
        <w:t> </w:t>
      </w:r>
      <w:r w:rsidR="00337FB8" w:rsidRPr="001840CD">
        <w:rPr>
          <w:rFonts w:ascii="Times New Roman" w:eastAsia="Times New Roman" w:hAnsi="Times New Roman" w:cs="Times New Roman"/>
          <w:sz w:val="26"/>
          <w:szCs w:val="26"/>
        </w:rPr>
        <w:t xml:space="preserve">Peoples </w:t>
      </w:r>
      <w:r w:rsidR="005063C4" w:rsidRPr="001840CD">
        <w:rPr>
          <w:rFonts w:ascii="Times New Roman" w:eastAsia="Times New Roman" w:hAnsi="Times New Roman" w:cs="Times New Roman"/>
          <w:sz w:val="26"/>
          <w:szCs w:val="26"/>
        </w:rPr>
        <w:t>in his testimony</w:t>
      </w:r>
      <w:r w:rsidRPr="001840CD">
        <w:rPr>
          <w:rFonts w:ascii="Times New Roman" w:eastAsia="Times New Roman" w:hAnsi="Times New Roman" w:cs="Times New Roman"/>
          <w:sz w:val="26"/>
          <w:szCs w:val="26"/>
        </w:rPr>
        <w:t xml:space="preserve"> as demonstrating his discriminatory behavior:</w:t>
      </w:r>
    </w:p>
    <w:p w14:paraId="33600FF1" w14:textId="77777777" w:rsidR="00337FB8" w:rsidRPr="001840CD" w:rsidRDefault="00337FB8" w:rsidP="00E42AE1">
      <w:pPr>
        <w:spacing w:after="0" w:line="360" w:lineRule="auto"/>
        <w:ind w:firstLine="1440"/>
        <w:textAlignment w:val="baseline"/>
        <w:rPr>
          <w:rFonts w:ascii="Times New Roman" w:eastAsia="Times New Roman" w:hAnsi="Times New Roman" w:cs="Times New Roman"/>
          <w:sz w:val="26"/>
          <w:szCs w:val="26"/>
        </w:rPr>
      </w:pPr>
    </w:p>
    <w:p w14:paraId="075057BD" w14:textId="77777777" w:rsidR="00337FB8" w:rsidRPr="001840CD" w:rsidRDefault="00337FB8" w:rsidP="003233FF">
      <w:pPr>
        <w:spacing w:after="0" w:line="240" w:lineRule="auto"/>
        <w:ind w:left="1440" w:right="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[The drivers] don’t know where they are going, and they don’t</w:t>
      </w:r>
      <w:r w:rsidR="003233FF"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 xml:space="preserve">ever get out of the car and help you. </w:t>
      </w:r>
      <w:r w:rsidR="00507A30"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I mean the foreign drivers;</w:t>
      </w:r>
      <w:r w:rsidR="003233FF"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 xml:space="preserve">not the American drivers. </w:t>
      </w:r>
      <w:r w:rsidR="003233FF"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 xml:space="preserve">They are </w:t>
      </w:r>
      <w:proofErr w:type="gramStart"/>
      <w:r w:rsidRPr="001840CD">
        <w:rPr>
          <w:rFonts w:ascii="Times New Roman" w:eastAsia="Times New Roman" w:hAnsi="Times New Roman" w:cs="Times New Roman"/>
          <w:sz w:val="26"/>
          <w:szCs w:val="26"/>
        </w:rPr>
        <w:t>really nice</w:t>
      </w:r>
      <w:proofErr w:type="gramEnd"/>
      <w:r w:rsidRPr="001840CD">
        <w:rPr>
          <w:rFonts w:ascii="Times New Roman" w:eastAsia="Times New Roman" w:hAnsi="Times New Roman" w:cs="Times New Roman"/>
          <w:sz w:val="26"/>
          <w:szCs w:val="26"/>
        </w:rPr>
        <w:t xml:space="preserve">. </w:t>
      </w:r>
      <w:r w:rsidR="00507A30"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I have trouble</w:t>
      </w:r>
      <w:r w:rsidR="003233FF"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with the foreign drivers.</w:t>
      </w:r>
      <w:r w:rsidR="00D60251"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I.D. at 9</w:t>
      </w:r>
      <w:r w:rsidR="00507A30" w:rsidRPr="001840CD">
        <w:rPr>
          <w:rFonts w:ascii="Times New Roman" w:eastAsia="Times New Roman" w:hAnsi="Times New Roman" w:cs="Times New Roman"/>
          <w:sz w:val="26"/>
          <w:szCs w:val="26"/>
        </w:rPr>
        <w:t xml:space="preserve"> (citing </w:t>
      </w:r>
      <w:r w:rsidRPr="001840CD">
        <w:rPr>
          <w:rFonts w:ascii="Times New Roman" w:eastAsia="Times New Roman" w:hAnsi="Times New Roman" w:cs="Times New Roman"/>
          <w:sz w:val="26"/>
          <w:szCs w:val="26"/>
        </w:rPr>
        <w:t>Tr. at 9</w:t>
      </w:r>
      <w:r w:rsidR="00507A30"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w:t>
      </w:r>
    </w:p>
    <w:p w14:paraId="30429034" w14:textId="77777777" w:rsidR="00337FB8" w:rsidRPr="001840CD" w:rsidRDefault="00337FB8" w:rsidP="003233FF">
      <w:pPr>
        <w:spacing w:after="0" w:line="240" w:lineRule="auto"/>
        <w:ind w:left="1440" w:right="1440" w:firstLine="1440"/>
        <w:textAlignment w:val="baseline"/>
        <w:rPr>
          <w:rFonts w:ascii="Times New Roman" w:eastAsia="Times New Roman" w:hAnsi="Times New Roman" w:cs="Times New Roman"/>
          <w:sz w:val="26"/>
          <w:szCs w:val="26"/>
        </w:rPr>
      </w:pPr>
    </w:p>
    <w:p w14:paraId="04A2EA9E" w14:textId="77777777" w:rsidR="00337FB8" w:rsidRPr="001840CD" w:rsidRDefault="00337FB8" w:rsidP="003233FF">
      <w:pPr>
        <w:spacing w:after="0" w:line="240" w:lineRule="auto"/>
        <w:ind w:left="1440" w:right="1440"/>
        <w:textAlignment w:val="baseline"/>
        <w:rPr>
          <w:rFonts w:ascii="Times New Roman" w:eastAsia="Times New Roman" w:hAnsi="Times New Roman" w:cs="Times New Roman"/>
          <w:i/>
          <w:sz w:val="26"/>
          <w:szCs w:val="26"/>
        </w:rPr>
      </w:pPr>
      <w:r w:rsidRPr="001840CD">
        <w:rPr>
          <w:rFonts w:ascii="Times New Roman" w:eastAsia="Times New Roman" w:hAnsi="Times New Roman" w:cs="Times New Roman"/>
          <w:sz w:val="26"/>
          <w:szCs w:val="26"/>
        </w:rPr>
        <w:t>I had it today in the cab.</w:t>
      </w:r>
      <w:r w:rsidR="00507A30"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The guy is an Indian and he didn’t speak</w:t>
      </w:r>
      <w:r w:rsidR="003233FF"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English and he took me to the wrong place and that goes on all the</w:t>
      </w:r>
      <w:r w:rsidR="003233FF"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time.</w:t>
      </w:r>
      <w:r w:rsidR="00D60251"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i/>
          <w:sz w:val="26"/>
          <w:szCs w:val="26"/>
        </w:rPr>
        <w:t>Id.</w:t>
      </w:r>
    </w:p>
    <w:p w14:paraId="790F6D10" w14:textId="77777777" w:rsidR="00337FB8" w:rsidRPr="001840CD" w:rsidRDefault="00337FB8" w:rsidP="003233FF">
      <w:pPr>
        <w:spacing w:after="0" w:line="240" w:lineRule="auto"/>
        <w:ind w:left="1440" w:right="1440" w:firstLine="1440"/>
        <w:textAlignment w:val="baseline"/>
        <w:rPr>
          <w:rFonts w:ascii="Times New Roman" w:eastAsia="Times New Roman" w:hAnsi="Times New Roman" w:cs="Times New Roman"/>
          <w:sz w:val="26"/>
          <w:szCs w:val="26"/>
        </w:rPr>
      </w:pPr>
    </w:p>
    <w:p w14:paraId="5FD7EB75" w14:textId="77777777" w:rsidR="00740DF0" w:rsidRPr="001840CD" w:rsidRDefault="00740DF0" w:rsidP="003233FF">
      <w:pPr>
        <w:spacing w:after="0" w:line="240" w:lineRule="auto"/>
        <w:ind w:left="1440" w:right="1440"/>
        <w:textAlignment w:val="baseline"/>
        <w:rPr>
          <w:rFonts w:ascii="Times New Roman" w:eastAsia="Times New Roman" w:hAnsi="Times New Roman" w:cs="Times New Roman"/>
          <w:color w:val="000000"/>
          <w:sz w:val="26"/>
          <w:szCs w:val="26"/>
        </w:rPr>
      </w:pPr>
      <w:r w:rsidRPr="001840CD">
        <w:rPr>
          <w:rFonts w:ascii="Times New Roman" w:eastAsia="Times New Roman" w:hAnsi="Times New Roman" w:cs="Times New Roman"/>
          <w:color w:val="000000"/>
          <w:sz w:val="26"/>
          <w:szCs w:val="26"/>
        </w:rPr>
        <w:t>All I can tell you is that what I notice is that the foreign drivers are just interested in making money and some of them don’t understand but a lot of them don’t care.  I.D. at 9 (citing Tr. at 11).</w:t>
      </w:r>
    </w:p>
    <w:p w14:paraId="7970D007" w14:textId="77777777" w:rsidR="00740DF0" w:rsidRPr="001840CD" w:rsidRDefault="00740DF0" w:rsidP="003233FF">
      <w:pPr>
        <w:spacing w:after="0" w:line="240" w:lineRule="auto"/>
        <w:ind w:left="1440" w:right="1440"/>
        <w:textAlignment w:val="baseline"/>
        <w:rPr>
          <w:rFonts w:ascii="Times New Roman" w:eastAsia="Times New Roman" w:hAnsi="Times New Roman" w:cs="Times New Roman"/>
          <w:color w:val="000000"/>
          <w:sz w:val="26"/>
          <w:szCs w:val="26"/>
        </w:rPr>
      </w:pPr>
    </w:p>
    <w:p w14:paraId="77E9854A" w14:textId="77777777" w:rsidR="00740DF0" w:rsidRPr="001840CD" w:rsidRDefault="00740DF0" w:rsidP="003233FF">
      <w:pPr>
        <w:spacing w:after="0" w:line="240" w:lineRule="auto"/>
        <w:ind w:left="1440" w:right="1440"/>
        <w:textAlignment w:val="baseline"/>
        <w:rPr>
          <w:rFonts w:ascii="Times New Roman" w:eastAsia="Times New Roman" w:hAnsi="Times New Roman" w:cs="Times New Roman"/>
          <w:color w:val="000000"/>
          <w:sz w:val="26"/>
          <w:szCs w:val="26"/>
        </w:rPr>
      </w:pPr>
      <w:r w:rsidRPr="001840CD">
        <w:rPr>
          <w:rFonts w:ascii="Times New Roman" w:eastAsia="Times New Roman" w:hAnsi="Times New Roman" w:cs="Times New Roman"/>
          <w:color w:val="000000"/>
          <w:sz w:val="26"/>
          <w:szCs w:val="26"/>
        </w:rPr>
        <w:t>Anyway, I get in and I have so much trouble with these foreign drivers and I would say to the Americans, “do you guys have trouble with the foreign drivers because they drive me nuts.”  I said “they don't understand; they pull away and they whine,” and they said “well, we don't have too much but a lot of the people don't really have problems with the foreign drivers.  Amongst other things, they proposition the women.  That’s one of the things that they do but the Americans don’t do it.”  It’s just not me that has trouble with them.  I mean, that’s why Trump won the electio</w:t>
      </w:r>
      <w:r w:rsidR="001840CD">
        <w:rPr>
          <w:rFonts w:ascii="Times New Roman" w:eastAsia="Times New Roman" w:hAnsi="Times New Roman" w:cs="Times New Roman"/>
          <w:color w:val="000000"/>
          <w:sz w:val="26"/>
          <w:szCs w:val="26"/>
        </w:rPr>
        <w:t>n.  I.D. at 9-10 (citing Tr. at </w:t>
      </w:r>
      <w:r w:rsidRPr="001840CD">
        <w:rPr>
          <w:rFonts w:ascii="Times New Roman" w:eastAsia="Times New Roman" w:hAnsi="Times New Roman" w:cs="Times New Roman"/>
          <w:color w:val="000000"/>
          <w:sz w:val="26"/>
          <w:szCs w:val="26"/>
        </w:rPr>
        <w:t>13).</w:t>
      </w:r>
    </w:p>
    <w:p w14:paraId="54AB65B0" w14:textId="77777777" w:rsidR="003233FF" w:rsidRPr="001840CD" w:rsidRDefault="003233FF" w:rsidP="003233FF">
      <w:pPr>
        <w:spacing w:after="0" w:line="240" w:lineRule="auto"/>
        <w:ind w:left="1440" w:right="1440" w:firstLine="1440"/>
        <w:textAlignment w:val="baseline"/>
        <w:rPr>
          <w:rFonts w:ascii="Times New Roman" w:eastAsia="Times New Roman" w:hAnsi="Times New Roman" w:cs="Times New Roman"/>
          <w:sz w:val="26"/>
          <w:szCs w:val="26"/>
        </w:rPr>
      </w:pPr>
    </w:p>
    <w:p w14:paraId="4E68E9E0" w14:textId="77777777" w:rsidR="00337FB8" w:rsidRPr="001840CD" w:rsidRDefault="00337FB8" w:rsidP="003233FF">
      <w:pPr>
        <w:spacing w:after="0" w:line="240" w:lineRule="auto"/>
        <w:ind w:left="1440" w:right="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I haven</w:t>
      </w:r>
      <w:r w:rsidR="00740DF0"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 xml:space="preserve">t had much trouble with the Americans. </w:t>
      </w:r>
      <w:r w:rsidR="00507A30"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It</w:t>
      </w:r>
      <w:r w:rsidR="00740DF0"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s the middle</w:t>
      </w:r>
      <w:r w:rsidR="003233FF"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 xml:space="preserve">Eastern people – the Africans. </w:t>
      </w:r>
      <w:r w:rsidR="00507A30"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 xml:space="preserve">They give me a hard time. </w:t>
      </w:r>
      <w:r w:rsidR="00507A30"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They just</w:t>
      </w:r>
      <w:r w:rsidR="003233FF" w:rsidRPr="001840CD">
        <w:rPr>
          <w:rFonts w:ascii="Times New Roman" w:eastAsia="Times New Roman" w:hAnsi="Times New Roman" w:cs="Times New Roman"/>
          <w:sz w:val="26"/>
          <w:szCs w:val="26"/>
        </w:rPr>
        <w:t xml:space="preserve"> </w:t>
      </w:r>
      <w:r w:rsidR="00740DF0" w:rsidRPr="001840CD">
        <w:rPr>
          <w:rFonts w:ascii="Times New Roman" w:eastAsia="Times New Roman" w:hAnsi="Times New Roman" w:cs="Times New Roman"/>
          <w:sz w:val="26"/>
          <w:szCs w:val="26"/>
        </w:rPr>
        <w:t>d</w:t>
      </w:r>
      <w:r w:rsidRPr="001840CD">
        <w:rPr>
          <w:rFonts w:ascii="Times New Roman" w:eastAsia="Times New Roman" w:hAnsi="Times New Roman" w:cs="Times New Roman"/>
          <w:sz w:val="26"/>
          <w:szCs w:val="26"/>
        </w:rPr>
        <w:t>on</w:t>
      </w:r>
      <w:r w:rsidR="00740DF0"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t care.</w:t>
      </w:r>
      <w:r w:rsidR="00D60251"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I.D. at 10</w:t>
      </w:r>
      <w:r w:rsidR="00740DF0" w:rsidRPr="001840CD">
        <w:rPr>
          <w:rFonts w:ascii="Times New Roman" w:eastAsia="Times New Roman" w:hAnsi="Times New Roman" w:cs="Times New Roman"/>
          <w:sz w:val="26"/>
          <w:szCs w:val="26"/>
        </w:rPr>
        <w:t xml:space="preserve"> (citing </w:t>
      </w:r>
      <w:r w:rsidRPr="001840CD">
        <w:rPr>
          <w:rFonts w:ascii="Times New Roman" w:eastAsia="Times New Roman" w:hAnsi="Times New Roman" w:cs="Times New Roman"/>
          <w:sz w:val="26"/>
          <w:szCs w:val="26"/>
        </w:rPr>
        <w:t>Tr. at 15</w:t>
      </w:r>
      <w:r w:rsidR="00740DF0"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w:t>
      </w:r>
    </w:p>
    <w:p w14:paraId="29E12785" w14:textId="77777777" w:rsidR="00337FB8" w:rsidRPr="001840CD" w:rsidRDefault="00337FB8" w:rsidP="000F201B">
      <w:pPr>
        <w:spacing w:after="0" w:line="240" w:lineRule="auto"/>
        <w:ind w:firstLine="1440"/>
        <w:textAlignment w:val="baseline"/>
        <w:rPr>
          <w:rFonts w:ascii="Times New Roman" w:eastAsia="Times New Roman" w:hAnsi="Times New Roman" w:cs="Times New Roman"/>
          <w:sz w:val="26"/>
          <w:szCs w:val="26"/>
        </w:rPr>
      </w:pPr>
    </w:p>
    <w:p w14:paraId="3DB5D76F" w14:textId="77777777" w:rsidR="000F201B" w:rsidRPr="001840CD" w:rsidRDefault="000F201B" w:rsidP="001840CD">
      <w:pPr>
        <w:spacing w:after="0" w:line="240" w:lineRule="auto"/>
        <w:ind w:firstLine="1440"/>
        <w:textAlignment w:val="baseline"/>
        <w:rPr>
          <w:rFonts w:ascii="Times New Roman" w:eastAsia="Times New Roman" w:hAnsi="Times New Roman" w:cs="Times New Roman"/>
          <w:sz w:val="26"/>
          <w:szCs w:val="26"/>
        </w:rPr>
      </w:pPr>
    </w:p>
    <w:p w14:paraId="0416870F" w14:textId="77777777" w:rsidR="00FB42CA" w:rsidRPr="001840CD" w:rsidRDefault="008F24CB" w:rsidP="00E42AE1">
      <w:pPr>
        <w:spacing w:after="0" w:line="360" w:lineRule="auto"/>
        <w:ind w:firstLine="1440"/>
        <w:textAlignment w:val="baseline"/>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Based on Mr. People</w:t>
      </w:r>
      <w:r w:rsidR="00740DF0" w:rsidRPr="001840CD">
        <w:rPr>
          <w:rFonts w:ascii="Times New Roman" w:eastAsia="Times New Roman" w:hAnsi="Times New Roman" w:cs="Times New Roman"/>
          <w:sz w:val="26"/>
          <w:szCs w:val="26"/>
        </w:rPr>
        <w:t>s</w:t>
      </w:r>
      <w:r w:rsidRPr="001840CD">
        <w:rPr>
          <w:rFonts w:ascii="Times New Roman" w:eastAsia="Times New Roman" w:hAnsi="Times New Roman" w:cs="Times New Roman"/>
          <w:sz w:val="26"/>
          <w:szCs w:val="26"/>
        </w:rPr>
        <w:t>’</w:t>
      </w:r>
      <w:r w:rsidR="00740DF0" w:rsidRPr="001840CD">
        <w:rPr>
          <w:rFonts w:ascii="Times New Roman" w:eastAsia="Times New Roman" w:hAnsi="Times New Roman" w:cs="Times New Roman"/>
          <w:sz w:val="26"/>
          <w:szCs w:val="26"/>
        </w:rPr>
        <w:t xml:space="preserve"> </w:t>
      </w:r>
      <w:r w:rsidR="00BD6140" w:rsidRPr="001840CD">
        <w:rPr>
          <w:rFonts w:ascii="Times New Roman" w:eastAsia="Times New Roman" w:hAnsi="Times New Roman" w:cs="Times New Roman"/>
          <w:sz w:val="26"/>
          <w:szCs w:val="26"/>
        </w:rPr>
        <w:t xml:space="preserve">alleged </w:t>
      </w:r>
      <w:r w:rsidR="00740DF0" w:rsidRPr="001840CD">
        <w:rPr>
          <w:rFonts w:ascii="Times New Roman" w:eastAsia="Times New Roman" w:hAnsi="Times New Roman" w:cs="Times New Roman"/>
          <w:sz w:val="26"/>
          <w:szCs w:val="26"/>
        </w:rPr>
        <w:t>admission and his testimony at the hearing, t</w:t>
      </w:r>
      <w:r w:rsidR="00337FB8" w:rsidRPr="001840CD">
        <w:rPr>
          <w:rFonts w:ascii="Times New Roman" w:eastAsia="Times New Roman" w:hAnsi="Times New Roman" w:cs="Times New Roman"/>
          <w:sz w:val="26"/>
          <w:szCs w:val="26"/>
        </w:rPr>
        <w:t>he ALJ found that L</w:t>
      </w:r>
      <w:r w:rsidR="00042E49" w:rsidRPr="001840CD">
        <w:rPr>
          <w:rFonts w:ascii="Times New Roman" w:eastAsia="Times New Roman" w:hAnsi="Times New Roman" w:cs="Times New Roman"/>
          <w:sz w:val="26"/>
          <w:szCs w:val="26"/>
        </w:rPr>
        <w:t>yf</w:t>
      </w:r>
      <w:r w:rsidR="00337FB8" w:rsidRPr="001840CD">
        <w:rPr>
          <w:rFonts w:ascii="Times New Roman" w:eastAsia="Times New Roman" w:hAnsi="Times New Roman" w:cs="Times New Roman"/>
          <w:sz w:val="26"/>
          <w:szCs w:val="26"/>
        </w:rPr>
        <w:t xml:space="preserve">t deactivated </w:t>
      </w:r>
      <w:r w:rsidR="005521F3" w:rsidRPr="001840CD">
        <w:rPr>
          <w:rFonts w:ascii="Times New Roman" w:eastAsia="Times New Roman" w:hAnsi="Times New Roman" w:cs="Times New Roman"/>
          <w:sz w:val="26"/>
          <w:szCs w:val="26"/>
        </w:rPr>
        <w:t>the Complainant</w:t>
      </w:r>
      <w:r w:rsidR="00337FB8" w:rsidRPr="001840CD">
        <w:rPr>
          <w:rFonts w:ascii="Times New Roman" w:eastAsia="Times New Roman" w:hAnsi="Times New Roman" w:cs="Times New Roman"/>
          <w:sz w:val="26"/>
          <w:szCs w:val="26"/>
        </w:rPr>
        <w:t xml:space="preserve"> from the platform not because he is blind, but because </w:t>
      </w:r>
      <w:r w:rsidR="005521F3" w:rsidRPr="001840CD">
        <w:rPr>
          <w:rFonts w:ascii="Times New Roman" w:eastAsia="Times New Roman" w:hAnsi="Times New Roman" w:cs="Times New Roman"/>
          <w:sz w:val="26"/>
          <w:szCs w:val="26"/>
        </w:rPr>
        <w:t xml:space="preserve">of the Complainant’s “rude, harassing, and racist behavior” which violated </w:t>
      </w:r>
      <w:r w:rsidR="00337FB8" w:rsidRPr="001840CD">
        <w:rPr>
          <w:rFonts w:ascii="Times New Roman" w:eastAsia="Times New Roman" w:hAnsi="Times New Roman" w:cs="Times New Roman"/>
          <w:sz w:val="26"/>
          <w:szCs w:val="26"/>
        </w:rPr>
        <w:t>L</w:t>
      </w:r>
      <w:r w:rsidR="00042E49" w:rsidRPr="001840CD">
        <w:rPr>
          <w:rFonts w:ascii="Times New Roman" w:eastAsia="Times New Roman" w:hAnsi="Times New Roman" w:cs="Times New Roman"/>
          <w:sz w:val="26"/>
          <w:szCs w:val="26"/>
        </w:rPr>
        <w:t>yf</w:t>
      </w:r>
      <w:r w:rsidR="00337FB8" w:rsidRPr="001840CD">
        <w:rPr>
          <w:rFonts w:ascii="Times New Roman" w:eastAsia="Times New Roman" w:hAnsi="Times New Roman" w:cs="Times New Roman"/>
          <w:sz w:val="26"/>
          <w:szCs w:val="26"/>
        </w:rPr>
        <w:t xml:space="preserve">t’s Terms of Service.  I.D. at 10.  Therefore, the ALJ </w:t>
      </w:r>
      <w:r w:rsidR="005521F3" w:rsidRPr="001840CD">
        <w:rPr>
          <w:rFonts w:ascii="Times New Roman" w:eastAsia="Times New Roman" w:hAnsi="Times New Roman" w:cs="Times New Roman"/>
          <w:sz w:val="26"/>
          <w:szCs w:val="26"/>
        </w:rPr>
        <w:t xml:space="preserve">found that the Company </w:t>
      </w:r>
      <w:r w:rsidR="005521F3" w:rsidRPr="001840CD">
        <w:rPr>
          <w:rFonts w:ascii="Times New Roman" w:eastAsia="Times New Roman" w:hAnsi="Times New Roman" w:cs="Times New Roman"/>
          <w:sz w:val="26"/>
          <w:szCs w:val="26"/>
        </w:rPr>
        <w:lastRenderedPageBreak/>
        <w:t xml:space="preserve">presented substantial evidence of a non-discriminatory reason for deactivating his account and, thus, </w:t>
      </w:r>
      <w:r w:rsidR="00337FB8" w:rsidRPr="001840CD">
        <w:rPr>
          <w:rFonts w:ascii="Times New Roman" w:eastAsia="Times New Roman" w:hAnsi="Times New Roman" w:cs="Times New Roman"/>
          <w:sz w:val="26"/>
          <w:szCs w:val="26"/>
        </w:rPr>
        <w:t xml:space="preserve">the Complainant failed to meet his burden of proof </w:t>
      </w:r>
      <w:r w:rsidR="005521F3" w:rsidRPr="001840CD">
        <w:rPr>
          <w:rFonts w:ascii="Times New Roman" w:eastAsia="Times New Roman" w:hAnsi="Times New Roman" w:cs="Times New Roman"/>
          <w:sz w:val="26"/>
          <w:szCs w:val="26"/>
        </w:rPr>
        <w:t xml:space="preserve">that Lyft discriminated against him.  Accordingly, the ALJ </w:t>
      </w:r>
      <w:r w:rsidR="00337FB8" w:rsidRPr="001840CD">
        <w:rPr>
          <w:rFonts w:ascii="Times New Roman" w:eastAsia="Times New Roman" w:hAnsi="Times New Roman" w:cs="Times New Roman"/>
          <w:sz w:val="26"/>
          <w:szCs w:val="26"/>
        </w:rPr>
        <w:t xml:space="preserve">dismissed the Complaint.  </w:t>
      </w:r>
      <w:r w:rsidR="00337FB8" w:rsidRPr="001840CD">
        <w:rPr>
          <w:rFonts w:ascii="Times New Roman" w:eastAsia="Times New Roman" w:hAnsi="Times New Roman" w:cs="Times New Roman"/>
          <w:i/>
          <w:sz w:val="26"/>
          <w:szCs w:val="26"/>
        </w:rPr>
        <w:t>Id</w:t>
      </w:r>
      <w:r w:rsidR="00337FB8" w:rsidRPr="001840CD">
        <w:rPr>
          <w:rFonts w:ascii="Times New Roman" w:eastAsia="Times New Roman" w:hAnsi="Times New Roman" w:cs="Times New Roman"/>
          <w:sz w:val="26"/>
          <w:szCs w:val="26"/>
        </w:rPr>
        <w:t>.</w:t>
      </w:r>
    </w:p>
    <w:p w14:paraId="6F47F3BB" w14:textId="77777777" w:rsidR="00DC09DB" w:rsidRPr="001840CD" w:rsidRDefault="00DC09DB" w:rsidP="00E42AE1">
      <w:pPr>
        <w:spacing w:after="0" w:line="360" w:lineRule="auto"/>
        <w:ind w:firstLine="1440"/>
        <w:textAlignment w:val="baseline"/>
        <w:rPr>
          <w:rFonts w:ascii="Times New Roman" w:eastAsia="Times New Roman" w:hAnsi="Times New Roman" w:cs="Times New Roman"/>
          <w:sz w:val="26"/>
          <w:szCs w:val="26"/>
        </w:rPr>
      </w:pPr>
    </w:p>
    <w:p w14:paraId="365E505C" w14:textId="77777777" w:rsidR="00AD4F95" w:rsidRPr="001840CD" w:rsidRDefault="00AD4F95" w:rsidP="00E42AE1">
      <w:pPr>
        <w:tabs>
          <w:tab w:val="left" w:pos="-720"/>
        </w:tabs>
        <w:suppressAutoHyphens/>
        <w:spacing w:after="0" w:line="360" w:lineRule="auto"/>
        <w:rPr>
          <w:rFonts w:ascii="Times New Roman" w:hAnsi="Times New Roman" w:cs="Times New Roman"/>
          <w:b/>
          <w:sz w:val="26"/>
          <w:szCs w:val="26"/>
        </w:rPr>
      </w:pPr>
      <w:r w:rsidRPr="001840CD">
        <w:rPr>
          <w:rFonts w:ascii="Times New Roman" w:hAnsi="Times New Roman" w:cs="Times New Roman"/>
          <w:b/>
          <w:sz w:val="26"/>
          <w:szCs w:val="26"/>
        </w:rPr>
        <w:t>Exceptions</w:t>
      </w:r>
      <w:r w:rsidR="00A150E7" w:rsidRPr="001840CD">
        <w:rPr>
          <w:rFonts w:ascii="Times New Roman" w:hAnsi="Times New Roman" w:cs="Times New Roman"/>
          <w:b/>
          <w:sz w:val="26"/>
          <w:szCs w:val="26"/>
        </w:rPr>
        <w:t xml:space="preserve"> and</w:t>
      </w:r>
      <w:r w:rsidRPr="001840CD">
        <w:rPr>
          <w:rFonts w:ascii="Times New Roman" w:hAnsi="Times New Roman" w:cs="Times New Roman"/>
          <w:b/>
          <w:sz w:val="26"/>
          <w:szCs w:val="26"/>
        </w:rPr>
        <w:t xml:space="preserve"> Replies</w:t>
      </w:r>
    </w:p>
    <w:p w14:paraId="5B3DA3F9" w14:textId="77777777" w:rsidR="00BD6140" w:rsidRPr="001840CD" w:rsidRDefault="00BD6140" w:rsidP="00E42AE1">
      <w:pPr>
        <w:tabs>
          <w:tab w:val="left" w:pos="-720"/>
        </w:tabs>
        <w:suppressAutoHyphens/>
        <w:spacing w:after="0" w:line="360" w:lineRule="auto"/>
        <w:rPr>
          <w:rFonts w:ascii="Times New Roman" w:hAnsi="Times New Roman" w:cs="Times New Roman"/>
          <w:b/>
          <w:sz w:val="26"/>
          <w:szCs w:val="26"/>
        </w:rPr>
      </w:pPr>
    </w:p>
    <w:p w14:paraId="66C87D64" w14:textId="77777777" w:rsidR="00AD4F95" w:rsidRPr="001840CD" w:rsidRDefault="00AD4F95" w:rsidP="00E42AE1">
      <w:pPr>
        <w:tabs>
          <w:tab w:val="left" w:pos="-720"/>
        </w:tabs>
        <w:suppressAutoHyphens/>
        <w:spacing w:after="0" w:line="360" w:lineRule="auto"/>
        <w:rPr>
          <w:rFonts w:ascii="Times New Roman" w:hAnsi="Times New Roman" w:cs="Times New Roman"/>
          <w:sz w:val="26"/>
          <w:szCs w:val="26"/>
        </w:rPr>
      </w:pPr>
      <w:r w:rsidRPr="001840CD">
        <w:rPr>
          <w:rFonts w:ascii="Times New Roman" w:hAnsi="Times New Roman" w:cs="Times New Roman"/>
          <w:b/>
          <w:sz w:val="26"/>
          <w:szCs w:val="26"/>
        </w:rPr>
        <w:tab/>
      </w:r>
      <w:r w:rsidRPr="001840CD">
        <w:rPr>
          <w:rFonts w:ascii="Times New Roman" w:hAnsi="Times New Roman" w:cs="Times New Roman"/>
          <w:b/>
          <w:sz w:val="26"/>
          <w:szCs w:val="26"/>
        </w:rPr>
        <w:tab/>
      </w:r>
      <w:r w:rsidRPr="001840CD">
        <w:rPr>
          <w:rFonts w:ascii="Times New Roman" w:hAnsi="Times New Roman" w:cs="Times New Roman"/>
          <w:sz w:val="26"/>
          <w:szCs w:val="26"/>
        </w:rPr>
        <w:t xml:space="preserve">The Complainant’s first Exception takes issue with Finding of Fact </w:t>
      </w:r>
      <w:r w:rsidR="007B1505" w:rsidRPr="001840CD">
        <w:rPr>
          <w:rFonts w:ascii="Times New Roman" w:hAnsi="Times New Roman" w:cs="Times New Roman"/>
          <w:sz w:val="26"/>
          <w:szCs w:val="26"/>
        </w:rPr>
        <w:t xml:space="preserve">No. </w:t>
      </w:r>
      <w:r w:rsidRPr="001840CD">
        <w:rPr>
          <w:rFonts w:ascii="Times New Roman" w:hAnsi="Times New Roman" w:cs="Times New Roman"/>
          <w:sz w:val="26"/>
          <w:szCs w:val="26"/>
        </w:rPr>
        <w:t xml:space="preserve">14 which states that the Complainant admits to the behavior alleged in the warnings.  The Complainant </w:t>
      </w:r>
      <w:r w:rsidR="001632EE" w:rsidRPr="001840CD">
        <w:rPr>
          <w:rFonts w:ascii="Times New Roman" w:hAnsi="Times New Roman" w:cs="Times New Roman"/>
          <w:sz w:val="26"/>
          <w:szCs w:val="26"/>
        </w:rPr>
        <w:t xml:space="preserve">asserts </w:t>
      </w:r>
      <w:r w:rsidRPr="001840CD">
        <w:rPr>
          <w:rFonts w:ascii="Times New Roman" w:hAnsi="Times New Roman" w:cs="Times New Roman"/>
          <w:sz w:val="26"/>
          <w:szCs w:val="26"/>
        </w:rPr>
        <w:t xml:space="preserve">that he did not admit to the racist behavior allegedly contained in Lyft’s warning, rather he just asked drivers what they thought about foreign drivers and they would report that as racist.  The Complainant </w:t>
      </w:r>
      <w:r w:rsidR="00A150E7" w:rsidRPr="001840CD">
        <w:rPr>
          <w:rFonts w:ascii="Times New Roman" w:hAnsi="Times New Roman" w:cs="Times New Roman"/>
          <w:sz w:val="26"/>
          <w:szCs w:val="26"/>
        </w:rPr>
        <w:t>also argues</w:t>
      </w:r>
      <w:r w:rsidRPr="001840CD">
        <w:rPr>
          <w:rFonts w:ascii="Times New Roman" w:hAnsi="Times New Roman" w:cs="Times New Roman"/>
          <w:sz w:val="26"/>
          <w:szCs w:val="26"/>
        </w:rPr>
        <w:t xml:space="preserve"> that he cannot admit to the contents of Lyft’s warnings since the warnings were not part of the record.  Exc. at 1-2.</w:t>
      </w:r>
    </w:p>
    <w:p w14:paraId="347F61C9" w14:textId="77777777" w:rsidR="001D7C40" w:rsidRPr="001840CD" w:rsidRDefault="001D7C40" w:rsidP="00E42AE1">
      <w:pPr>
        <w:tabs>
          <w:tab w:val="left" w:pos="-720"/>
        </w:tabs>
        <w:suppressAutoHyphens/>
        <w:spacing w:after="0" w:line="360" w:lineRule="auto"/>
        <w:rPr>
          <w:rFonts w:ascii="Times New Roman" w:hAnsi="Times New Roman" w:cs="Times New Roman"/>
          <w:sz w:val="26"/>
          <w:szCs w:val="26"/>
        </w:rPr>
      </w:pPr>
    </w:p>
    <w:p w14:paraId="15D72A8C" w14:textId="77777777" w:rsidR="00AD4F95" w:rsidRPr="001840CD" w:rsidRDefault="00AD4F95" w:rsidP="00E42AE1">
      <w:pPr>
        <w:spacing w:after="0" w:line="360" w:lineRule="auto"/>
        <w:ind w:firstLine="720"/>
        <w:rPr>
          <w:rFonts w:ascii="Times New Roman" w:hAnsi="Times New Roman" w:cs="Times New Roman"/>
          <w:sz w:val="26"/>
          <w:szCs w:val="26"/>
        </w:rPr>
      </w:pPr>
      <w:r w:rsidRPr="001840CD">
        <w:rPr>
          <w:rFonts w:ascii="Times New Roman" w:hAnsi="Times New Roman" w:cs="Times New Roman"/>
          <w:sz w:val="26"/>
          <w:szCs w:val="26"/>
        </w:rPr>
        <w:tab/>
        <w:t xml:space="preserve">In its Replies to the first Exception, Lyft points out that the Complainant admitted to engaging in the alleged racist behavior, receiving Lyft’s warnings, and apologizing for his actions.  Lyft further states, the Complainant made insensitive and derogatory comments about “foreign drivers” at the evidentiary hearing.  </w:t>
      </w:r>
      <w:r w:rsidR="003233FF" w:rsidRPr="001840CD">
        <w:rPr>
          <w:rFonts w:ascii="Times New Roman" w:hAnsi="Times New Roman" w:cs="Times New Roman"/>
          <w:iCs/>
          <w:sz w:val="26"/>
          <w:szCs w:val="26"/>
        </w:rPr>
        <w:t>R. Exc.</w:t>
      </w:r>
      <w:r w:rsidRPr="001840CD">
        <w:rPr>
          <w:rFonts w:ascii="Times New Roman" w:hAnsi="Times New Roman" w:cs="Times New Roman"/>
          <w:sz w:val="26"/>
          <w:szCs w:val="26"/>
        </w:rPr>
        <w:t xml:space="preserve"> at 3.  As to the Complainant’s claim that he cannot admit to the content of Lyft’s warnings since the warnings were not part of the record, </w:t>
      </w:r>
      <w:r w:rsidR="003233FF" w:rsidRPr="001840CD">
        <w:rPr>
          <w:rFonts w:ascii="Times New Roman" w:hAnsi="Times New Roman" w:cs="Times New Roman"/>
          <w:sz w:val="26"/>
          <w:szCs w:val="26"/>
        </w:rPr>
        <w:t xml:space="preserve">the Company </w:t>
      </w:r>
      <w:r w:rsidRPr="001840CD">
        <w:rPr>
          <w:rFonts w:ascii="Times New Roman" w:hAnsi="Times New Roman" w:cs="Times New Roman"/>
          <w:sz w:val="26"/>
          <w:szCs w:val="26"/>
        </w:rPr>
        <w:t xml:space="preserve">avers that it is well-established that party admissions can constitute substantial evidence to support findings of fact.  </w:t>
      </w:r>
      <w:r w:rsidR="00A150E7" w:rsidRPr="001840CD">
        <w:rPr>
          <w:rFonts w:ascii="Times New Roman" w:hAnsi="Times New Roman" w:cs="Times New Roman"/>
          <w:i/>
          <w:iCs/>
          <w:sz w:val="26"/>
          <w:szCs w:val="26"/>
        </w:rPr>
        <w:t>Id.</w:t>
      </w:r>
      <w:r w:rsidR="003233FF" w:rsidRPr="001840CD">
        <w:rPr>
          <w:rFonts w:ascii="Times New Roman" w:hAnsi="Times New Roman" w:cs="Times New Roman"/>
          <w:sz w:val="26"/>
          <w:szCs w:val="26"/>
        </w:rPr>
        <w:t xml:space="preserve"> at </w:t>
      </w:r>
      <w:r w:rsidR="00A150E7" w:rsidRPr="001840CD">
        <w:rPr>
          <w:rFonts w:ascii="Times New Roman" w:hAnsi="Times New Roman" w:cs="Times New Roman"/>
          <w:sz w:val="26"/>
          <w:szCs w:val="26"/>
        </w:rPr>
        <w:t xml:space="preserve">3-4 (citing </w:t>
      </w:r>
      <w:r w:rsidRPr="001840CD">
        <w:rPr>
          <w:rFonts w:ascii="Times New Roman" w:hAnsi="Times New Roman" w:cs="Times New Roman"/>
          <w:i/>
          <w:sz w:val="26"/>
          <w:szCs w:val="26"/>
        </w:rPr>
        <w:t xml:space="preserve">Sargent v. Unemployment Comp. Bd. </w:t>
      </w:r>
      <w:r w:rsidR="008F24CB" w:rsidRPr="001840CD">
        <w:rPr>
          <w:rFonts w:ascii="Times New Roman" w:hAnsi="Times New Roman" w:cs="Times New Roman"/>
          <w:i/>
          <w:sz w:val="26"/>
          <w:szCs w:val="26"/>
        </w:rPr>
        <w:t>o</w:t>
      </w:r>
      <w:r w:rsidRPr="001840CD">
        <w:rPr>
          <w:rFonts w:ascii="Times New Roman" w:hAnsi="Times New Roman" w:cs="Times New Roman"/>
          <w:i/>
          <w:sz w:val="26"/>
          <w:szCs w:val="26"/>
        </w:rPr>
        <w:t>f Review</w:t>
      </w:r>
      <w:r w:rsidRPr="001840CD">
        <w:rPr>
          <w:rFonts w:ascii="Times New Roman" w:hAnsi="Times New Roman" w:cs="Times New Roman"/>
          <w:sz w:val="26"/>
          <w:szCs w:val="26"/>
        </w:rPr>
        <w:t>,</w:t>
      </w:r>
      <w:r w:rsidRPr="001840CD">
        <w:rPr>
          <w:rFonts w:ascii="Times New Roman" w:hAnsi="Times New Roman" w:cs="Times New Roman"/>
          <w:i/>
          <w:sz w:val="26"/>
          <w:szCs w:val="26"/>
        </w:rPr>
        <w:t xml:space="preserve"> </w:t>
      </w:r>
      <w:r w:rsidRPr="001840CD">
        <w:rPr>
          <w:rFonts w:ascii="Times New Roman" w:hAnsi="Times New Roman" w:cs="Times New Roman"/>
          <w:sz w:val="26"/>
          <w:szCs w:val="26"/>
        </w:rPr>
        <w:t>630 A.2d 534, 538 (Pa.</w:t>
      </w:r>
      <w:r w:rsidR="008F24CB" w:rsidRPr="001840CD">
        <w:rPr>
          <w:rFonts w:ascii="Times New Roman" w:hAnsi="Times New Roman" w:cs="Times New Roman"/>
          <w:sz w:val="26"/>
          <w:szCs w:val="26"/>
        </w:rPr>
        <w:t> </w:t>
      </w:r>
      <w:proofErr w:type="spellStart"/>
      <w:r w:rsidRPr="001840CD">
        <w:rPr>
          <w:rFonts w:ascii="Times New Roman" w:hAnsi="Times New Roman" w:cs="Times New Roman"/>
          <w:sz w:val="26"/>
          <w:szCs w:val="26"/>
        </w:rPr>
        <w:t>Cmwlth</w:t>
      </w:r>
      <w:proofErr w:type="spellEnd"/>
      <w:r w:rsidRPr="001840CD">
        <w:rPr>
          <w:rFonts w:ascii="Times New Roman" w:hAnsi="Times New Roman" w:cs="Times New Roman"/>
          <w:sz w:val="26"/>
          <w:szCs w:val="26"/>
        </w:rPr>
        <w:t>. 1993)</w:t>
      </w:r>
      <w:r w:rsidR="00A150E7" w:rsidRPr="001840CD">
        <w:rPr>
          <w:rFonts w:ascii="Times New Roman" w:hAnsi="Times New Roman" w:cs="Times New Roman"/>
          <w:sz w:val="26"/>
          <w:szCs w:val="26"/>
        </w:rPr>
        <w:t>)</w:t>
      </w:r>
      <w:r w:rsidR="000F201B" w:rsidRPr="001840CD">
        <w:rPr>
          <w:rFonts w:ascii="Times New Roman" w:hAnsi="Times New Roman" w:cs="Times New Roman"/>
          <w:sz w:val="26"/>
          <w:szCs w:val="26"/>
        </w:rPr>
        <w:t>.</w:t>
      </w:r>
    </w:p>
    <w:p w14:paraId="7A87FE1E" w14:textId="77777777" w:rsidR="00A150E7" w:rsidRPr="001840CD" w:rsidRDefault="00A150E7" w:rsidP="00E42AE1">
      <w:pPr>
        <w:spacing w:after="0" w:line="360" w:lineRule="auto"/>
        <w:ind w:firstLine="720"/>
        <w:rPr>
          <w:rFonts w:ascii="Times New Roman" w:hAnsi="Times New Roman" w:cs="Times New Roman"/>
          <w:sz w:val="26"/>
          <w:szCs w:val="26"/>
        </w:rPr>
      </w:pPr>
    </w:p>
    <w:p w14:paraId="4E2CCD1E" w14:textId="77777777" w:rsidR="00AE30E6" w:rsidRPr="001840CD" w:rsidRDefault="00A150E7" w:rsidP="00A150E7">
      <w:pPr>
        <w:spacing w:after="0" w:line="360" w:lineRule="auto"/>
        <w:ind w:firstLine="720"/>
        <w:rPr>
          <w:rFonts w:ascii="Times New Roman" w:hAnsi="Times New Roman" w:cs="Times New Roman"/>
          <w:sz w:val="26"/>
          <w:szCs w:val="26"/>
        </w:rPr>
      </w:pPr>
      <w:r w:rsidRPr="001840CD">
        <w:rPr>
          <w:rFonts w:ascii="Times New Roman" w:hAnsi="Times New Roman" w:cs="Times New Roman"/>
          <w:sz w:val="26"/>
          <w:szCs w:val="26"/>
        </w:rPr>
        <w:tab/>
        <w:t xml:space="preserve">In </w:t>
      </w:r>
      <w:r w:rsidR="001C6D64" w:rsidRPr="001840CD">
        <w:rPr>
          <w:rFonts w:ascii="Times New Roman" w:hAnsi="Times New Roman" w:cs="Times New Roman"/>
          <w:sz w:val="26"/>
          <w:szCs w:val="26"/>
        </w:rPr>
        <w:t>his second Exception, Mr. Peoples objects to the determination in the Initial Decision stating that “the Complainant demonstrated throughout the testimony that he, rather than Lyft, is the one who is discriminating.”  Exc. at 2 (</w:t>
      </w:r>
      <w:r w:rsidR="00AE30E6" w:rsidRPr="001840CD">
        <w:rPr>
          <w:rFonts w:ascii="Times New Roman" w:hAnsi="Times New Roman" w:cs="Times New Roman"/>
          <w:sz w:val="26"/>
          <w:szCs w:val="26"/>
        </w:rPr>
        <w:t>quoting</w:t>
      </w:r>
      <w:r w:rsidR="001C6D64" w:rsidRPr="001840CD">
        <w:rPr>
          <w:rFonts w:ascii="Times New Roman" w:hAnsi="Times New Roman" w:cs="Times New Roman"/>
          <w:sz w:val="26"/>
          <w:szCs w:val="26"/>
        </w:rPr>
        <w:t xml:space="preserve"> I.D. at 9).  </w:t>
      </w:r>
      <w:r w:rsidR="008F24CB" w:rsidRPr="001840CD">
        <w:rPr>
          <w:rFonts w:ascii="Times New Roman" w:hAnsi="Times New Roman" w:cs="Times New Roman"/>
          <w:sz w:val="26"/>
          <w:szCs w:val="26"/>
        </w:rPr>
        <w:t>Mr. </w:t>
      </w:r>
      <w:r w:rsidR="00AE30E6" w:rsidRPr="001840CD">
        <w:rPr>
          <w:rFonts w:ascii="Times New Roman" w:hAnsi="Times New Roman" w:cs="Times New Roman"/>
          <w:sz w:val="26"/>
          <w:szCs w:val="26"/>
        </w:rPr>
        <w:t xml:space="preserve">Peoples contends that much of the testimony quoted by the ALJ refers to the effect non-English speaking drivers have on his disability.  </w:t>
      </w:r>
      <w:r w:rsidR="001C6D64" w:rsidRPr="001840CD">
        <w:rPr>
          <w:rFonts w:ascii="Times New Roman" w:hAnsi="Times New Roman" w:cs="Times New Roman"/>
          <w:sz w:val="26"/>
          <w:szCs w:val="26"/>
        </w:rPr>
        <w:t>The</w:t>
      </w:r>
      <w:r w:rsidRPr="001840CD">
        <w:rPr>
          <w:rFonts w:ascii="Times New Roman" w:hAnsi="Times New Roman" w:cs="Times New Roman"/>
          <w:sz w:val="26"/>
          <w:szCs w:val="26"/>
        </w:rPr>
        <w:t xml:space="preserve"> Complainant alleges that </w:t>
      </w:r>
      <w:r w:rsidR="00AE30E6" w:rsidRPr="001840CD">
        <w:rPr>
          <w:rFonts w:ascii="Times New Roman" w:hAnsi="Times New Roman" w:cs="Times New Roman"/>
          <w:sz w:val="26"/>
          <w:szCs w:val="26"/>
        </w:rPr>
        <w:t>the ALJ’s conclusion</w:t>
      </w:r>
      <w:r w:rsidRPr="001840CD">
        <w:rPr>
          <w:rFonts w:ascii="Times New Roman" w:hAnsi="Times New Roman" w:cs="Times New Roman"/>
          <w:sz w:val="26"/>
          <w:szCs w:val="26"/>
        </w:rPr>
        <w:t xml:space="preserve"> was in error because Mr. Peoples was simply requesting an </w:t>
      </w:r>
      <w:r w:rsidRPr="001840CD">
        <w:rPr>
          <w:rFonts w:ascii="Times New Roman" w:hAnsi="Times New Roman" w:cs="Times New Roman"/>
          <w:sz w:val="26"/>
          <w:szCs w:val="26"/>
        </w:rPr>
        <w:lastRenderedPageBreak/>
        <w:t>accommodation as he needs drivers who can understand him.</w:t>
      </w:r>
      <w:r w:rsidR="00AE30E6" w:rsidRPr="001840CD">
        <w:rPr>
          <w:rFonts w:ascii="Times New Roman" w:hAnsi="Times New Roman" w:cs="Times New Roman"/>
          <w:sz w:val="26"/>
          <w:szCs w:val="26"/>
        </w:rPr>
        <w:t xml:space="preserve">  </w:t>
      </w:r>
      <w:r w:rsidR="001C6D64" w:rsidRPr="001840CD">
        <w:rPr>
          <w:rFonts w:ascii="Times New Roman" w:hAnsi="Times New Roman" w:cs="Times New Roman"/>
          <w:sz w:val="26"/>
          <w:szCs w:val="26"/>
        </w:rPr>
        <w:t xml:space="preserve">The </w:t>
      </w:r>
      <w:r w:rsidRPr="001840CD">
        <w:rPr>
          <w:rFonts w:ascii="Times New Roman" w:hAnsi="Times New Roman" w:cs="Times New Roman"/>
          <w:sz w:val="26"/>
          <w:szCs w:val="26"/>
        </w:rPr>
        <w:t xml:space="preserve">Complainant </w:t>
      </w:r>
      <w:r w:rsidR="00AE30E6" w:rsidRPr="001840CD">
        <w:rPr>
          <w:rFonts w:ascii="Times New Roman" w:hAnsi="Times New Roman" w:cs="Times New Roman"/>
          <w:sz w:val="26"/>
          <w:szCs w:val="26"/>
        </w:rPr>
        <w:t xml:space="preserve">adds </w:t>
      </w:r>
      <w:r w:rsidR="001C6D64" w:rsidRPr="001840CD">
        <w:rPr>
          <w:rFonts w:ascii="Times New Roman" w:hAnsi="Times New Roman" w:cs="Times New Roman"/>
          <w:sz w:val="26"/>
          <w:szCs w:val="26"/>
        </w:rPr>
        <w:t xml:space="preserve">that he </w:t>
      </w:r>
      <w:r w:rsidRPr="001840CD">
        <w:rPr>
          <w:rFonts w:ascii="Times New Roman" w:hAnsi="Times New Roman" w:cs="Times New Roman"/>
          <w:sz w:val="26"/>
          <w:szCs w:val="26"/>
        </w:rPr>
        <w:t xml:space="preserve">only speaks English and needs to be able to determine when his driver has arrived or </w:t>
      </w:r>
      <w:r w:rsidR="00AE30E6" w:rsidRPr="001840CD">
        <w:rPr>
          <w:rFonts w:ascii="Times New Roman" w:hAnsi="Times New Roman" w:cs="Times New Roman"/>
          <w:sz w:val="26"/>
          <w:szCs w:val="26"/>
        </w:rPr>
        <w:t xml:space="preserve">to </w:t>
      </w:r>
      <w:r w:rsidRPr="001840CD">
        <w:rPr>
          <w:rFonts w:ascii="Times New Roman" w:hAnsi="Times New Roman" w:cs="Times New Roman"/>
          <w:sz w:val="26"/>
          <w:szCs w:val="26"/>
        </w:rPr>
        <w:t xml:space="preserve">communicate with the driver regarding pick-up or drop-off locations. </w:t>
      </w:r>
      <w:r w:rsidR="00AE30E6" w:rsidRPr="001840CD">
        <w:rPr>
          <w:rFonts w:ascii="Times New Roman" w:hAnsi="Times New Roman" w:cs="Times New Roman"/>
          <w:sz w:val="26"/>
          <w:szCs w:val="26"/>
        </w:rPr>
        <w:t xml:space="preserve"> Exc.</w:t>
      </w:r>
      <w:r w:rsidRPr="001840CD">
        <w:rPr>
          <w:rFonts w:ascii="Times New Roman" w:hAnsi="Times New Roman" w:cs="Times New Roman"/>
          <w:sz w:val="26"/>
          <w:szCs w:val="26"/>
        </w:rPr>
        <w:t xml:space="preserve"> at 2</w:t>
      </w:r>
      <w:r w:rsidR="00AE30E6" w:rsidRPr="001840CD">
        <w:rPr>
          <w:rFonts w:ascii="Times New Roman" w:hAnsi="Times New Roman" w:cs="Times New Roman"/>
          <w:sz w:val="26"/>
          <w:szCs w:val="26"/>
        </w:rPr>
        <w:t>-3</w:t>
      </w:r>
      <w:r w:rsidR="000F201B" w:rsidRPr="001840CD">
        <w:rPr>
          <w:rFonts w:ascii="Times New Roman" w:hAnsi="Times New Roman" w:cs="Times New Roman"/>
          <w:sz w:val="26"/>
          <w:szCs w:val="26"/>
        </w:rPr>
        <w:t>.</w:t>
      </w:r>
    </w:p>
    <w:p w14:paraId="27C5DA6E" w14:textId="77777777" w:rsidR="00AE30E6" w:rsidRPr="001840CD" w:rsidRDefault="00AE30E6" w:rsidP="00A150E7">
      <w:pPr>
        <w:spacing w:after="0" w:line="360" w:lineRule="auto"/>
        <w:ind w:firstLine="720"/>
        <w:rPr>
          <w:rFonts w:ascii="Times New Roman" w:hAnsi="Times New Roman" w:cs="Times New Roman"/>
          <w:sz w:val="26"/>
          <w:szCs w:val="26"/>
        </w:rPr>
      </w:pPr>
    </w:p>
    <w:p w14:paraId="6C598254" w14:textId="77777777" w:rsidR="00A150E7" w:rsidRPr="001840CD" w:rsidRDefault="00AE30E6" w:rsidP="00A150E7">
      <w:pPr>
        <w:spacing w:after="0" w:line="360" w:lineRule="auto"/>
        <w:ind w:firstLine="720"/>
        <w:rPr>
          <w:rFonts w:ascii="Times New Roman" w:hAnsi="Times New Roman" w:cs="Times New Roman"/>
          <w:sz w:val="26"/>
          <w:szCs w:val="26"/>
        </w:rPr>
      </w:pPr>
      <w:r w:rsidRPr="001840CD">
        <w:rPr>
          <w:rFonts w:ascii="Times New Roman" w:hAnsi="Times New Roman" w:cs="Times New Roman"/>
          <w:sz w:val="26"/>
          <w:szCs w:val="26"/>
        </w:rPr>
        <w:tab/>
      </w:r>
      <w:r w:rsidR="00A150E7" w:rsidRPr="001840CD">
        <w:rPr>
          <w:rFonts w:ascii="Times New Roman" w:hAnsi="Times New Roman" w:cs="Times New Roman"/>
          <w:sz w:val="26"/>
          <w:szCs w:val="26"/>
        </w:rPr>
        <w:t xml:space="preserve">Lyft asserts that </w:t>
      </w:r>
      <w:r w:rsidR="00F019E5" w:rsidRPr="001840CD">
        <w:rPr>
          <w:rFonts w:ascii="Times New Roman" w:hAnsi="Times New Roman" w:cs="Times New Roman"/>
          <w:sz w:val="26"/>
          <w:szCs w:val="26"/>
        </w:rPr>
        <w:t>Mr. Peoples</w:t>
      </w:r>
      <w:r w:rsidR="00F33562" w:rsidRPr="001840CD">
        <w:rPr>
          <w:rFonts w:ascii="Times New Roman" w:hAnsi="Times New Roman" w:cs="Times New Roman"/>
          <w:sz w:val="26"/>
          <w:szCs w:val="26"/>
        </w:rPr>
        <w:t>’</w:t>
      </w:r>
      <w:r w:rsidR="00A150E7" w:rsidRPr="001840CD">
        <w:rPr>
          <w:rFonts w:ascii="Times New Roman" w:hAnsi="Times New Roman" w:cs="Times New Roman"/>
          <w:sz w:val="26"/>
          <w:szCs w:val="26"/>
        </w:rPr>
        <w:t xml:space="preserve"> testimony further shows that </w:t>
      </w:r>
      <w:r w:rsidR="00F019E5" w:rsidRPr="001840CD">
        <w:rPr>
          <w:rFonts w:ascii="Times New Roman" w:hAnsi="Times New Roman" w:cs="Times New Roman"/>
          <w:sz w:val="26"/>
          <w:szCs w:val="26"/>
        </w:rPr>
        <w:t xml:space="preserve">the </w:t>
      </w:r>
      <w:r w:rsidR="00A150E7" w:rsidRPr="001840CD">
        <w:rPr>
          <w:rFonts w:ascii="Times New Roman" w:hAnsi="Times New Roman" w:cs="Times New Roman"/>
          <w:sz w:val="26"/>
          <w:szCs w:val="26"/>
        </w:rPr>
        <w:t xml:space="preserve">Complainant has racist and discriminatory opinions of “foreign drivers.” </w:t>
      </w:r>
      <w:r w:rsidR="00F019E5" w:rsidRPr="001840CD">
        <w:rPr>
          <w:rFonts w:ascii="Times New Roman" w:hAnsi="Times New Roman" w:cs="Times New Roman"/>
          <w:sz w:val="26"/>
          <w:szCs w:val="26"/>
        </w:rPr>
        <w:t xml:space="preserve"> </w:t>
      </w:r>
      <w:r w:rsidR="00A150E7" w:rsidRPr="001840CD">
        <w:rPr>
          <w:rFonts w:ascii="Times New Roman" w:hAnsi="Times New Roman" w:cs="Times New Roman"/>
          <w:sz w:val="26"/>
          <w:szCs w:val="26"/>
        </w:rPr>
        <w:t xml:space="preserve">R. </w:t>
      </w:r>
      <w:r w:rsidR="00F019E5" w:rsidRPr="001840CD">
        <w:rPr>
          <w:rFonts w:ascii="Times New Roman" w:hAnsi="Times New Roman" w:cs="Times New Roman"/>
          <w:sz w:val="26"/>
          <w:szCs w:val="26"/>
        </w:rPr>
        <w:t>Exc. at</w:t>
      </w:r>
      <w:r w:rsidR="00A150E7" w:rsidRPr="001840CD">
        <w:rPr>
          <w:rFonts w:ascii="Times New Roman" w:hAnsi="Times New Roman" w:cs="Times New Roman"/>
          <w:sz w:val="26"/>
          <w:szCs w:val="26"/>
        </w:rPr>
        <w:t xml:space="preserve"> 3. </w:t>
      </w:r>
      <w:r w:rsidR="00F019E5" w:rsidRPr="001840CD">
        <w:rPr>
          <w:rFonts w:ascii="Times New Roman" w:hAnsi="Times New Roman" w:cs="Times New Roman"/>
          <w:sz w:val="26"/>
          <w:szCs w:val="26"/>
        </w:rPr>
        <w:t xml:space="preserve"> </w:t>
      </w:r>
      <w:r w:rsidR="00A150E7" w:rsidRPr="001840CD">
        <w:rPr>
          <w:rFonts w:ascii="Times New Roman" w:hAnsi="Times New Roman" w:cs="Times New Roman"/>
          <w:sz w:val="26"/>
          <w:szCs w:val="26"/>
        </w:rPr>
        <w:t xml:space="preserve">Furthermore, Lyft asserts that </w:t>
      </w:r>
      <w:r w:rsidR="009475EC" w:rsidRPr="001840CD">
        <w:rPr>
          <w:rFonts w:ascii="Times New Roman" w:hAnsi="Times New Roman" w:cs="Times New Roman"/>
          <w:sz w:val="26"/>
          <w:szCs w:val="26"/>
        </w:rPr>
        <w:t xml:space="preserve">the </w:t>
      </w:r>
      <w:r w:rsidR="00A150E7" w:rsidRPr="001840CD">
        <w:rPr>
          <w:rFonts w:ascii="Times New Roman" w:hAnsi="Times New Roman" w:cs="Times New Roman"/>
          <w:sz w:val="26"/>
          <w:szCs w:val="26"/>
        </w:rPr>
        <w:t>Complainant</w:t>
      </w:r>
      <w:r w:rsidR="009475EC" w:rsidRPr="001840CD">
        <w:rPr>
          <w:rFonts w:ascii="Times New Roman" w:hAnsi="Times New Roman" w:cs="Times New Roman"/>
          <w:sz w:val="26"/>
          <w:szCs w:val="26"/>
        </w:rPr>
        <w:t xml:space="preserve">’s requested accommodation – that Lyft only send him English speaking drivers if he is allowed back onto the platform – </w:t>
      </w:r>
      <w:r w:rsidR="00531446" w:rsidRPr="001840CD">
        <w:rPr>
          <w:rFonts w:ascii="Times New Roman" w:hAnsi="Times New Roman" w:cs="Times New Roman"/>
          <w:sz w:val="26"/>
          <w:szCs w:val="26"/>
        </w:rPr>
        <w:t>would be</w:t>
      </w:r>
      <w:r w:rsidR="009475EC" w:rsidRPr="001840CD">
        <w:rPr>
          <w:rFonts w:ascii="Times New Roman" w:hAnsi="Times New Roman" w:cs="Times New Roman"/>
          <w:sz w:val="26"/>
          <w:szCs w:val="26"/>
        </w:rPr>
        <w:t xml:space="preserve"> discriminatory.  According to the Company, the Complainant is effectively demanding that Lyft d</w:t>
      </w:r>
      <w:r w:rsidR="00A150E7" w:rsidRPr="001840CD">
        <w:rPr>
          <w:rFonts w:ascii="Times New Roman" w:hAnsi="Times New Roman" w:cs="Times New Roman"/>
          <w:sz w:val="26"/>
          <w:szCs w:val="26"/>
        </w:rPr>
        <w:t xml:space="preserve">iscriminate against its own drivers to accommodate </w:t>
      </w:r>
      <w:r w:rsidR="009475EC" w:rsidRPr="001840CD">
        <w:rPr>
          <w:rFonts w:ascii="Times New Roman" w:hAnsi="Times New Roman" w:cs="Times New Roman"/>
          <w:sz w:val="26"/>
          <w:szCs w:val="26"/>
        </w:rPr>
        <w:t xml:space="preserve">his prejudices.  The Company asserts that such a request is obviously not in the </w:t>
      </w:r>
      <w:r w:rsidR="00A150E7" w:rsidRPr="001840CD">
        <w:rPr>
          <w:rFonts w:ascii="Times New Roman" w:hAnsi="Times New Roman" w:cs="Times New Roman"/>
          <w:sz w:val="26"/>
          <w:szCs w:val="26"/>
        </w:rPr>
        <w:t xml:space="preserve">public interest.  </w:t>
      </w:r>
      <w:r w:rsidR="00A150E7" w:rsidRPr="001840CD">
        <w:rPr>
          <w:rFonts w:ascii="Times New Roman" w:hAnsi="Times New Roman" w:cs="Times New Roman"/>
          <w:i/>
          <w:iCs/>
          <w:sz w:val="26"/>
          <w:szCs w:val="26"/>
        </w:rPr>
        <w:t>Id.</w:t>
      </w:r>
      <w:r w:rsidR="00A150E7" w:rsidRPr="001840CD">
        <w:rPr>
          <w:rFonts w:ascii="Times New Roman" w:hAnsi="Times New Roman" w:cs="Times New Roman"/>
          <w:sz w:val="26"/>
          <w:szCs w:val="26"/>
        </w:rPr>
        <w:t xml:space="preserve"> at </w:t>
      </w:r>
      <w:r w:rsidR="009475EC" w:rsidRPr="001840CD">
        <w:rPr>
          <w:rFonts w:ascii="Times New Roman" w:hAnsi="Times New Roman" w:cs="Times New Roman"/>
          <w:sz w:val="26"/>
          <w:szCs w:val="26"/>
        </w:rPr>
        <w:t>4-</w:t>
      </w:r>
      <w:r w:rsidR="00A150E7" w:rsidRPr="001840CD">
        <w:rPr>
          <w:rFonts w:ascii="Times New Roman" w:hAnsi="Times New Roman" w:cs="Times New Roman"/>
          <w:sz w:val="26"/>
          <w:szCs w:val="26"/>
        </w:rPr>
        <w:t>5.</w:t>
      </w:r>
    </w:p>
    <w:p w14:paraId="40E9BE96" w14:textId="77777777" w:rsidR="009475EC" w:rsidRPr="001840CD" w:rsidRDefault="009475EC" w:rsidP="00A150E7">
      <w:pPr>
        <w:spacing w:after="0" w:line="360" w:lineRule="auto"/>
        <w:ind w:firstLine="720"/>
        <w:rPr>
          <w:rFonts w:ascii="Times New Roman" w:hAnsi="Times New Roman" w:cs="Times New Roman"/>
          <w:sz w:val="26"/>
          <w:szCs w:val="26"/>
        </w:rPr>
      </w:pPr>
    </w:p>
    <w:p w14:paraId="624153E3" w14:textId="77777777" w:rsidR="00111991" w:rsidRPr="001840CD" w:rsidRDefault="00A150E7" w:rsidP="00755115">
      <w:pPr>
        <w:spacing w:after="0" w:line="360" w:lineRule="auto"/>
        <w:ind w:firstLine="720"/>
        <w:rPr>
          <w:rFonts w:ascii="Times New Roman" w:hAnsi="Times New Roman" w:cs="Times New Roman"/>
          <w:sz w:val="26"/>
          <w:szCs w:val="26"/>
        </w:rPr>
      </w:pPr>
      <w:r w:rsidRPr="001840CD">
        <w:rPr>
          <w:rFonts w:ascii="Times New Roman" w:hAnsi="Times New Roman" w:cs="Times New Roman"/>
          <w:sz w:val="26"/>
          <w:szCs w:val="26"/>
        </w:rPr>
        <w:tab/>
      </w:r>
      <w:r w:rsidR="00755115" w:rsidRPr="001840CD">
        <w:rPr>
          <w:rFonts w:ascii="Times New Roman" w:hAnsi="Times New Roman" w:cs="Times New Roman"/>
          <w:sz w:val="26"/>
          <w:szCs w:val="26"/>
        </w:rPr>
        <w:t xml:space="preserve">In his third Exception, Mr. Peoples objects </w:t>
      </w:r>
      <w:r w:rsidR="00FC016D" w:rsidRPr="001840CD">
        <w:rPr>
          <w:rFonts w:ascii="Times New Roman" w:hAnsi="Times New Roman" w:cs="Times New Roman"/>
          <w:sz w:val="26"/>
          <w:szCs w:val="26"/>
        </w:rPr>
        <w:t xml:space="preserve">to </w:t>
      </w:r>
      <w:r w:rsidR="00755115" w:rsidRPr="001840CD">
        <w:rPr>
          <w:rFonts w:ascii="Times New Roman" w:hAnsi="Times New Roman" w:cs="Times New Roman"/>
          <w:sz w:val="26"/>
          <w:szCs w:val="26"/>
        </w:rPr>
        <w:t xml:space="preserve">the Conclusion of Law that he failed to meet his burden of proof that Lyft discriminated against him when it deactivated his account from the platform.  </w:t>
      </w:r>
      <w:r w:rsidR="002F1D05" w:rsidRPr="001840CD">
        <w:rPr>
          <w:rFonts w:ascii="Times New Roman" w:hAnsi="Times New Roman" w:cs="Times New Roman"/>
          <w:sz w:val="26"/>
          <w:szCs w:val="26"/>
        </w:rPr>
        <w:t xml:space="preserve">The Complainant argues that Lyft drivers would continuously cancel services to </w:t>
      </w:r>
      <w:r w:rsidR="003700E9" w:rsidRPr="001840CD">
        <w:rPr>
          <w:rFonts w:ascii="Times New Roman" w:hAnsi="Times New Roman" w:cs="Times New Roman"/>
          <w:sz w:val="26"/>
          <w:szCs w:val="26"/>
        </w:rPr>
        <w:t xml:space="preserve">him upon discovering he was blind.  For example, Mr. Peoples testified that </w:t>
      </w:r>
      <w:r w:rsidR="00111991" w:rsidRPr="001840CD">
        <w:rPr>
          <w:rFonts w:ascii="Times New Roman" w:hAnsi="Times New Roman" w:cs="Times New Roman"/>
          <w:sz w:val="26"/>
          <w:szCs w:val="26"/>
        </w:rPr>
        <w:t xml:space="preserve">when asked if he preferred English-speaking drivers, he responded: </w:t>
      </w:r>
      <w:r w:rsidR="008C262B" w:rsidRPr="001840CD">
        <w:rPr>
          <w:rFonts w:ascii="Times New Roman" w:hAnsi="Times New Roman" w:cs="Times New Roman"/>
          <w:sz w:val="26"/>
          <w:szCs w:val="26"/>
        </w:rPr>
        <w:t xml:space="preserve">“English speaking drivers that help you.  I mean … I don’t ask </w:t>
      </w:r>
      <w:r w:rsidR="00FC3190" w:rsidRPr="001840CD">
        <w:rPr>
          <w:rFonts w:ascii="Times New Roman" w:hAnsi="Times New Roman" w:cs="Times New Roman"/>
          <w:sz w:val="26"/>
          <w:szCs w:val="26"/>
        </w:rPr>
        <w:t>for too much help but you know, I do try to call them and sometimes they just don’t answer the phone and as I said, if you</w:t>
      </w:r>
      <w:r w:rsidR="008B5FCC" w:rsidRPr="001840CD">
        <w:rPr>
          <w:rFonts w:ascii="Times New Roman" w:hAnsi="Times New Roman" w:cs="Times New Roman"/>
          <w:sz w:val="26"/>
          <w:szCs w:val="26"/>
        </w:rPr>
        <w:t xml:space="preserve"> do tell them you are blind, a lot of them just cancel.”  Exc. at 3 (quoting Tr. at </w:t>
      </w:r>
      <w:r w:rsidR="000F201B" w:rsidRPr="001840CD">
        <w:rPr>
          <w:rFonts w:ascii="Times New Roman" w:hAnsi="Times New Roman" w:cs="Times New Roman"/>
          <w:sz w:val="26"/>
          <w:szCs w:val="26"/>
        </w:rPr>
        <w:t>12).</w:t>
      </w:r>
    </w:p>
    <w:p w14:paraId="7F3C0BAB" w14:textId="77777777" w:rsidR="008B7D01" w:rsidRPr="001840CD" w:rsidRDefault="008B7D01" w:rsidP="00755115">
      <w:pPr>
        <w:spacing w:after="0" w:line="360" w:lineRule="auto"/>
        <w:ind w:firstLine="720"/>
        <w:rPr>
          <w:rFonts w:ascii="Times New Roman" w:hAnsi="Times New Roman" w:cs="Times New Roman"/>
          <w:sz w:val="26"/>
          <w:szCs w:val="26"/>
        </w:rPr>
      </w:pPr>
    </w:p>
    <w:p w14:paraId="3D98A804" w14:textId="77777777" w:rsidR="008B7D01" w:rsidRPr="001840CD" w:rsidRDefault="008B7D01" w:rsidP="00755115">
      <w:pPr>
        <w:spacing w:after="0" w:line="360" w:lineRule="auto"/>
        <w:ind w:firstLine="720"/>
        <w:rPr>
          <w:rFonts w:ascii="Times New Roman" w:hAnsi="Times New Roman" w:cs="Times New Roman"/>
          <w:sz w:val="26"/>
          <w:szCs w:val="26"/>
        </w:rPr>
      </w:pPr>
      <w:r w:rsidRPr="001840CD">
        <w:rPr>
          <w:rFonts w:ascii="Times New Roman" w:hAnsi="Times New Roman" w:cs="Times New Roman"/>
          <w:sz w:val="26"/>
          <w:szCs w:val="26"/>
        </w:rPr>
        <w:tab/>
        <w:t xml:space="preserve">Mr. Peoples also cites to U.S. Department of Transportation </w:t>
      </w:r>
      <w:r w:rsidR="00E6742D" w:rsidRPr="001840CD">
        <w:rPr>
          <w:rFonts w:ascii="Times New Roman" w:hAnsi="Times New Roman" w:cs="Times New Roman"/>
          <w:sz w:val="26"/>
          <w:szCs w:val="26"/>
        </w:rPr>
        <w:t xml:space="preserve">regulations </w:t>
      </w:r>
      <w:r w:rsidR="00D022EB" w:rsidRPr="001840CD">
        <w:rPr>
          <w:rFonts w:ascii="Times New Roman" w:hAnsi="Times New Roman" w:cs="Times New Roman"/>
          <w:sz w:val="26"/>
          <w:szCs w:val="26"/>
        </w:rPr>
        <w:t>pertaining to transportation services for individuals with d</w:t>
      </w:r>
      <w:r w:rsidR="00AA5E58" w:rsidRPr="001840CD">
        <w:rPr>
          <w:rFonts w:ascii="Times New Roman" w:hAnsi="Times New Roman" w:cs="Times New Roman"/>
          <w:sz w:val="26"/>
          <w:szCs w:val="26"/>
        </w:rPr>
        <w:t xml:space="preserve">isabilities </w:t>
      </w:r>
      <w:r w:rsidR="00E6742D" w:rsidRPr="001840CD">
        <w:rPr>
          <w:rFonts w:ascii="Times New Roman" w:hAnsi="Times New Roman" w:cs="Times New Roman"/>
          <w:sz w:val="26"/>
          <w:szCs w:val="26"/>
        </w:rPr>
        <w:t xml:space="preserve">which provides examples of what constitutes discrimination by a taxi service.  Exc. at 3-4 (citing </w:t>
      </w:r>
      <w:r w:rsidR="008F24CB" w:rsidRPr="001840CD">
        <w:rPr>
          <w:rFonts w:ascii="Times New Roman" w:hAnsi="Times New Roman" w:cs="Times New Roman"/>
          <w:sz w:val="26"/>
          <w:szCs w:val="26"/>
        </w:rPr>
        <w:t>49 </w:t>
      </w:r>
      <w:r w:rsidR="00493BFA" w:rsidRPr="001840CD">
        <w:rPr>
          <w:rFonts w:ascii="Times New Roman" w:hAnsi="Times New Roman" w:cs="Times New Roman"/>
          <w:sz w:val="26"/>
          <w:szCs w:val="26"/>
        </w:rPr>
        <w:t xml:space="preserve">C.F.R. </w:t>
      </w:r>
      <w:r w:rsidR="00975F18" w:rsidRPr="001840CD">
        <w:rPr>
          <w:rFonts w:ascii="Times New Roman" w:hAnsi="Times New Roman" w:cs="Times New Roman"/>
          <w:sz w:val="26"/>
          <w:szCs w:val="26"/>
        </w:rPr>
        <w:t xml:space="preserve">Pt. </w:t>
      </w:r>
      <w:r w:rsidR="00493BFA" w:rsidRPr="001840CD">
        <w:rPr>
          <w:rFonts w:ascii="Times New Roman" w:hAnsi="Times New Roman" w:cs="Times New Roman"/>
          <w:sz w:val="26"/>
          <w:szCs w:val="26"/>
        </w:rPr>
        <w:t>37</w:t>
      </w:r>
      <w:r w:rsidR="003D57DA" w:rsidRPr="001840CD">
        <w:rPr>
          <w:rFonts w:ascii="Times New Roman" w:hAnsi="Times New Roman" w:cs="Times New Roman"/>
          <w:sz w:val="26"/>
          <w:szCs w:val="26"/>
        </w:rPr>
        <w:t>,</w:t>
      </w:r>
      <w:r w:rsidR="00493BFA" w:rsidRPr="001840CD">
        <w:rPr>
          <w:rFonts w:ascii="Times New Roman" w:hAnsi="Times New Roman" w:cs="Times New Roman"/>
          <w:sz w:val="26"/>
          <w:szCs w:val="26"/>
        </w:rPr>
        <w:t xml:space="preserve"> </w:t>
      </w:r>
      <w:r w:rsidR="00975F18" w:rsidRPr="001840CD">
        <w:rPr>
          <w:rFonts w:ascii="Times New Roman" w:hAnsi="Times New Roman" w:cs="Times New Roman"/>
          <w:sz w:val="26"/>
          <w:szCs w:val="26"/>
        </w:rPr>
        <w:t>App.</w:t>
      </w:r>
      <w:r w:rsidR="00493BFA" w:rsidRPr="001840CD">
        <w:rPr>
          <w:rFonts w:ascii="Times New Roman" w:hAnsi="Times New Roman" w:cs="Times New Roman"/>
          <w:sz w:val="26"/>
          <w:szCs w:val="26"/>
        </w:rPr>
        <w:t xml:space="preserve"> D, </w:t>
      </w:r>
      <w:r w:rsidR="00975F18" w:rsidRPr="001840CD">
        <w:rPr>
          <w:rFonts w:ascii="Times New Roman" w:hAnsi="Times New Roman" w:cs="Times New Roman"/>
          <w:sz w:val="26"/>
          <w:szCs w:val="26"/>
        </w:rPr>
        <w:t>Subpart</w:t>
      </w:r>
      <w:r w:rsidR="00493BFA" w:rsidRPr="001840CD">
        <w:rPr>
          <w:rFonts w:ascii="Times New Roman" w:hAnsi="Times New Roman" w:cs="Times New Roman"/>
          <w:sz w:val="26"/>
          <w:szCs w:val="26"/>
        </w:rPr>
        <w:t xml:space="preserve"> B (2014) (“It would be discrimination to pass up a passenger because he or she is blind</w:t>
      </w:r>
      <w:r w:rsidR="003118D5" w:rsidRPr="001840CD">
        <w:rPr>
          <w:rFonts w:ascii="Times New Roman" w:hAnsi="Times New Roman" w:cs="Times New Roman"/>
          <w:sz w:val="26"/>
          <w:szCs w:val="26"/>
        </w:rPr>
        <w:t xml:space="preserve"> or used a wheelchair ….”)).  </w:t>
      </w:r>
      <w:r w:rsidR="00C76EBB" w:rsidRPr="001840CD">
        <w:rPr>
          <w:rFonts w:ascii="Times New Roman" w:hAnsi="Times New Roman" w:cs="Times New Roman"/>
          <w:sz w:val="26"/>
          <w:szCs w:val="26"/>
        </w:rPr>
        <w:t xml:space="preserve">The Complainant contends that he attempted to resolve the matter by indicating to other Lyft drivers that he would need English-speaking drivers.  </w:t>
      </w:r>
      <w:r w:rsidR="00F665CF" w:rsidRPr="001840CD">
        <w:rPr>
          <w:rFonts w:ascii="Times New Roman" w:hAnsi="Times New Roman" w:cs="Times New Roman"/>
          <w:sz w:val="26"/>
          <w:szCs w:val="26"/>
        </w:rPr>
        <w:t xml:space="preserve">According to Mr. Peoples, rather than address the </w:t>
      </w:r>
      <w:r w:rsidR="00F665CF" w:rsidRPr="001840CD">
        <w:rPr>
          <w:rFonts w:ascii="Times New Roman" w:hAnsi="Times New Roman" w:cs="Times New Roman"/>
          <w:sz w:val="26"/>
          <w:szCs w:val="26"/>
        </w:rPr>
        <w:lastRenderedPageBreak/>
        <w:t>Complainant’s disability needs, Lyft</w:t>
      </w:r>
      <w:r w:rsidR="00D67C25" w:rsidRPr="001840CD">
        <w:rPr>
          <w:rFonts w:ascii="Times New Roman" w:hAnsi="Times New Roman" w:cs="Times New Roman"/>
          <w:sz w:val="26"/>
          <w:szCs w:val="26"/>
        </w:rPr>
        <w:t xml:space="preserve"> chose to permanently ban him </w:t>
      </w:r>
      <w:r w:rsidR="000F201B" w:rsidRPr="001840CD">
        <w:rPr>
          <w:rFonts w:ascii="Times New Roman" w:hAnsi="Times New Roman" w:cs="Times New Roman"/>
          <w:sz w:val="26"/>
          <w:szCs w:val="26"/>
        </w:rPr>
        <w:t>from the platform.  Exc. at 4.</w:t>
      </w:r>
    </w:p>
    <w:p w14:paraId="247275E6" w14:textId="77777777" w:rsidR="00C414C1" w:rsidRPr="001840CD" w:rsidRDefault="00C414C1" w:rsidP="00755115">
      <w:pPr>
        <w:spacing w:after="0" w:line="360" w:lineRule="auto"/>
        <w:ind w:firstLine="720"/>
        <w:rPr>
          <w:rFonts w:ascii="Times New Roman" w:hAnsi="Times New Roman" w:cs="Times New Roman"/>
          <w:sz w:val="26"/>
          <w:szCs w:val="26"/>
        </w:rPr>
      </w:pPr>
    </w:p>
    <w:p w14:paraId="5621C73A" w14:textId="77777777" w:rsidR="00C414C1" w:rsidRPr="001840CD" w:rsidRDefault="00C414C1" w:rsidP="000F201B">
      <w:pPr>
        <w:keepNext/>
        <w:spacing w:after="0" w:line="360" w:lineRule="auto"/>
        <w:ind w:firstLine="720"/>
        <w:rPr>
          <w:rFonts w:ascii="Times New Roman" w:hAnsi="Times New Roman" w:cs="Times New Roman"/>
          <w:sz w:val="26"/>
          <w:szCs w:val="26"/>
        </w:rPr>
      </w:pPr>
      <w:r w:rsidRPr="001840CD">
        <w:rPr>
          <w:rFonts w:ascii="Times New Roman" w:hAnsi="Times New Roman" w:cs="Times New Roman"/>
          <w:sz w:val="26"/>
          <w:szCs w:val="26"/>
        </w:rPr>
        <w:tab/>
        <w:t>The Complainant submits that Lyft</w:t>
      </w:r>
      <w:r w:rsidR="00093A55" w:rsidRPr="001840CD">
        <w:rPr>
          <w:rFonts w:ascii="Times New Roman" w:hAnsi="Times New Roman" w:cs="Times New Roman"/>
          <w:sz w:val="26"/>
          <w:szCs w:val="26"/>
        </w:rPr>
        <w:t xml:space="preserve">’s argument that it banned Mr. Peoples </w:t>
      </w:r>
      <w:r w:rsidR="00280879" w:rsidRPr="001840CD">
        <w:rPr>
          <w:rFonts w:ascii="Times New Roman" w:hAnsi="Times New Roman" w:cs="Times New Roman"/>
          <w:sz w:val="26"/>
          <w:szCs w:val="26"/>
        </w:rPr>
        <w:t xml:space="preserve">because of his </w:t>
      </w:r>
      <w:r w:rsidR="00093A55" w:rsidRPr="001840CD">
        <w:rPr>
          <w:rFonts w:ascii="Times New Roman" w:hAnsi="Times New Roman" w:cs="Times New Roman"/>
          <w:sz w:val="26"/>
          <w:szCs w:val="26"/>
        </w:rPr>
        <w:t xml:space="preserve">discriminatory conduct rather than his disability is unsupported by the record.  </w:t>
      </w:r>
      <w:r w:rsidR="00280879" w:rsidRPr="001840CD">
        <w:rPr>
          <w:rFonts w:ascii="Times New Roman" w:hAnsi="Times New Roman" w:cs="Times New Roman"/>
          <w:sz w:val="26"/>
          <w:szCs w:val="26"/>
        </w:rPr>
        <w:t>Mr. Peoples</w:t>
      </w:r>
      <w:r w:rsidR="00093A55" w:rsidRPr="001840CD">
        <w:rPr>
          <w:rFonts w:ascii="Times New Roman" w:hAnsi="Times New Roman" w:cs="Times New Roman"/>
          <w:sz w:val="26"/>
          <w:szCs w:val="26"/>
        </w:rPr>
        <w:t xml:space="preserve"> asserts that </w:t>
      </w:r>
      <w:r w:rsidR="00C01767" w:rsidRPr="001840CD">
        <w:rPr>
          <w:rFonts w:ascii="Times New Roman" w:hAnsi="Times New Roman" w:cs="Times New Roman"/>
          <w:sz w:val="26"/>
          <w:szCs w:val="26"/>
        </w:rPr>
        <w:t xml:space="preserve">Lyft simply relied on certain driver reviews </w:t>
      </w:r>
      <w:r w:rsidR="00CB420A" w:rsidRPr="001840CD">
        <w:rPr>
          <w:rFonts w:ascii="Times New Roman" w:hAnsi="Times New Roman" w:cs="Times New Roman"/>
          <w:sz w:val="26"/>
          <w:szCs w:val="26"/>
        </w:rPr>
        <w:t xml:space="preserve">that lead to alleged reprimands which were not in the record.  </w:t>
      </w:r>
      <w:r w:rsidR="00512C61" w:rsidRPr="001840CD">
        <w:rPr>
          <w:rFonts w:ascii="Times New Roman" w:hAnsi="Times New Roman" w:cs="Times New Roman"/>
          <w:sz w:val="26"/>
          <w:szCs w:val="26"/>
        </w:rPr>
        <w:t xml:space="preserve">Moreover, the alleged </w:t>
      </w:r>
      <w:r w:rsidR="00024819" w:rsidRPr="001840CD">
        <w:rPr>
          <w:rFonts w:ascii="Times New Roman" w:hAnsi="Times New Roman" w:cs="Times New Roman"/>
          <w:sz w:val="26"/>
          <w:szCs w:val="26"/>
        </w:rPr>
        <w:t>driver reviews</w:t>
      </w:r>
      <w:r w:rsidR="00DD26E4" w:rsidRPr="001840CD">
        <w:rPr>
          <w:rFonts w:ascii="Times New Roman" w:hAnsi="Times New Roman" w:cs="Times New Roman"/>
          <w:sz w:val="26"/>
          <w:szCs w:val="26"/>
        </w:rPr>
        <w:t xml:space="preserve"> and subsequent </w:t>
      </w:r>
      <w:r w:rsidR="003B46E9" w:rsidRPr="001840CD">
        <w:rPr>
          <w:rFonts w:ascii="Times New Roman" w:hAnsi="Times New Roman" w:cs="Times New Roman"/>
          <w:sz w:val="26"/>
          <w:szCs w:val="26"/>
        </w:rPr>
        <w:t xml:space="preserve">warnings involved significant delays </w:t>
      </w:r>
      <w:r w:rsidR="00AE37D9" w:rsidRPr="001840CD">
        <w:rPr>
          <w:rFonts w:ascii="Times New Roman" w:hAnsi="Times New Roman" w:cs="Times New Roman"/>
          <w:sz w:val="26"/>
          <w:szCs w:val="26"/>
        </w:rPr>
        <w:t>(e.g., each negative review was followed by a warning sent between zero and eleven days after the review</w:t>
      </w:r>
      <w:r w:rsidR="008F24CB" w:rsidRPr="001840CD">
        <w:rPr>
          <w:rFonts w:ascii="Times New Roman" w:hAnsi="Times New Roman" w:cs="Times New Roman"/>
          <w:sz w:val="26"/>
          <w:szCs w:val="26"/>
        </w:rPr>
        <w:t xml:space="preserve">).  </w:t>
      </w:r>
      <w:r w:rsidR="009C491B" w:rsidRPr="001840CD">
        <w:rPr>
          <w:rFonts w:ascii="Times New Roman" w:hAnsi="Times New Roman" w:cs="Times New Roman"/>
          <w:sz w:val="26"/>
          <w:szCs w:val="26"/>
        </w:rPr>
        <w:t>The unprecedent</w:t>
      </w:r>
      <w:r w:rsidR="004C2F05" w:rsidRPr="001840CD">
        <w:rPr>
          <w:rFonts w:ascii="Times New Roman" w:hAnsi="Times New Roman" w:cs="Times New Roman"/>
          <w:sz w:val="26"/>
          <w:szCs w:val="26"/>
        </w:rPr>
        <w:t>ed</w:t>
      </w:r>
      <w:r w:rsidR="009C491B" w:rsidRPr="001840CD">
        <w:rPr>
          <w:rFonts w:ascii="Times New Roman" w:hAnsi="Times New Roman" w:cs="Times New Roman"/>
          <w:sz w:val="26"/>
          <w:szCs w:val="26"/>
        </w:rPr>
        <w:t xml:space="preserve"> delay, Mr. Peoples continues, is evidence </w:t>
      </w:r>
      <w:r w:rsidR="005E5D76" w:rsidRPr="001840CD">
        <w:rPr>
          <w:rFonts w:ascii="Times New Roman" w:hAnsi="Times New Roman" w:cs="Times New Roman"/>
          <w:sz w:val="26"/>
          <w:szCs w:val="26"/>
        </w:rPr>
        <w:t>that the Complainant’s deactivation</w:t>
      </w:r>
      <w:r w:rsidR="005E001B" w:rsidRPr="001840CD">
        <w:rPr>
          <w:rFonts w:ascii="Times New Roman" w:hAnsi="Times New Roman" w:cs="Times New Roman"/>
          <w:sz w:val="26"/>
          <w:szCs w:val="26"/>
        </w:rPr>
        <w:t xml:space="preserve"> was not associated with any alleged policy violations, but was instead a deactivation based on discrimination.  Exc. at </w:t>
      </w:r>
      <w:r w:rsidR="00F344A1" w:rsidRPr="001840CD">
        <w:rPr>
          <w:rFonts w:ascii="Times New Roman" w:hAnsi="Times New Roman" w:cs="Times New Roman"/>
          <w:sz w:val="26"/>
          <w:szCs w:val="26"/>
        </w:rPr>
        <w:t>4-</w:t>
      </w:r>
      <w:r w:rsidR="000F201B" w:rsidRPr="001840CD">
        <w:rPr>
          <w:rFonts w:ascii="Times New Roman" w:hAnsi="Times New Roman" w:cs="Times New Roman"/>
          <w:sz w:val="26"/>
          <w:szCs w:val="26"/>
        </w:rPr>
        <w:t>5.</w:t>
      </w:r>
    </w:p>
    <w:p w14:paraId="68E4F1A1" w14:textId="77777777" w:rsidR="00111991" w:rsidRPr="001840CD" w:rsidRDefault="00111991" w:rsidP="000F201B">
      <w:pPr>
        <w:keepNext/>
        <w:spacing w:after="0" w:line="360" w:lineRule="auto"/>
        <w:ind w:firstLine="720"/>
        <w:rPr>
          <w:rFonts w:ascii="Times New Roman" w:hAnsi="Times New Roman" w:cs="Times New Roman"/>
          <w:sz w:val="26"/>
          <w:szCs w:val="26"/>
        </w:rPr>
      </w:pPr>
    </w:p>
    <w:p w14:paraId="3216AD78" w14:textId="77777777" w:rsidR="00755115" w:rsidRPr="001840CD" w:rsidRDefault="000E6E58" w:rsidP="008F24CB">
      <w:pPr>
        <w:keepNext/>
        <w:spacing w:after="0" w:line="360" w:lineRule="auto"/>
        <w:ind w:firstLine="720"/>
        <w:rPr>
          <w:rFonts w:ascii="Times New Roman" w:hAnsi="Times New Roman" w:cs="Times New Roman"/>
          <w:sz w:val="26"/>
          <w:szCs w:val="26"/>
        </w:rPr>
      </w:pPr>
      <w:r w:rsidRPr="001840CD">
        <w:rPr>
          <w:rFonts w:ascii="Times New Roman" w:hAnsi="Times New Roman" w:cs="Times New Roman"/>
          <w:sz w:val="26"/>
          <w:szCs w:val="26"/>
        </w:rPr>
        <w:tab/>
      </w:r>
      <w:r w:rsidR="00805AC8" w:rsidRPr="001840CD">
        <w:rPr>
          <w:rFonts w:ascii="Times New Roman" w:hAnsi="Times New Roman" w:cs="Times New Roman"/>
          <w:sz w:val="26"/>
          <w:szCs w:val="26"/>
        </w:rPr>
        <w:t>In response to the third Exception</w:t>
      </w:r>
      <w:r w:rsidR="00755115" w:rsidRPr="001840CD">
        <w:rPr>
          <w:rFonts w:ascii="Times New Roman" w:hAnsi="Times New Roman" w:cs="Times New Roman"/>
          <w:sz w:val="26"/>
          <w:szCs w:val="26"/>
        </w:rPr>
        <w:t xml:space="preserve">, Lyft </w:t>
      </w:r>
      <w:r w:rsidR="00805AC8" w:rsidRPr="001840CD">
        <w:rPr>
          <w:rFonts w:ascii="Times New Roman" w:hAnsi="Times New Roman" w:cs="Times New Roman"/>
          <w:sz w:val="26"/>
          <w:szCs w:val="26"/>
        </w:rPr>
        <w:t xml:space="preserve">argues </w:t>
      </w:r>
      <w:r w:rsidR="00755115" w:rsidRPr="001840CD">
        <w:rPr>
          <w:rFonts w:ascii="Times New Roman" w:hAnsi="Times New Roman" w:cs="Times New Roman"/>
          <w:sz w:val="26"/>
          <w:szCs w:val="26"/>
        </w:rPr>
        <w:t xml:space="preserve">that overwhelming evidence </w:t>
      </w:r>
      <w:r w:rsidR="00024D9F" w:rsidRPr="001840CD">
        <w:rPr>
          <w:rFonts w:ascii="Times New Roman" w:hAnsi="Times New Roman" w:cs="Times New Roman"/>
          <w:sz w:val="26"/>
          <w:szCs w:val="26"/>
        </w:rPr>
        <w:t>was presented</w:t>
      </w:r>
      <w:r w:rsidR="00755115" w:rsidRPr="001840CD">
        <w:rPr>
          <w:rFonts w:ascii="Times New Roman" w:hAnsi="Times New Roman" w:cs="Times New Roman"/>
          <w:sz w:val="26"/>
          <w:szCs w:val="26"/>
        </w:rPr>
        <w:t xml:space="preserve"> to show that Mr. Peoples had been terminated due to his racist behavior and not his disability.  This evidence includes his admissions and testimony showing racist behavior, which led to the warnings and eventual termination as testified to by </w:t>
      </w:r>
      <w:r w:rsidR="00475031" w:rsidRPr="001840CD">
        <w:rPr>
          <w:rFonts w:ascii="Times New Roman" w:hAnsi="Times New Roman" w:cs="Times New Roman"/>
          <w:sz w:val="26"/>
          <w:szCs w:val="26"/>
        </w:rPr>
        <w:t>Lyft’s witness</w:t>
      </w:r>
      <w:r w:rsidR="00755115" w:rsidRPr="001840CD">
        <w:rPr>
          <w:rFonts w:ascii="Times New Roman" w:hAnsi="Times New Roman" w:cs="Times New Roman"/>
          <w:sz w:val="26"/>
          <w:szCs w:val="26"/>
        </w:rPr>
        <w:t xml:space="preserve">.  In response to the </w:t>
      </w:r>
      <w:r w:rsidR="00E50E1B" w:rsidRPr="001840CD">
        <w:rPr>
          <w:rFonts w:ascii="Times New Roman" w:hAnsi="Times New Roman" w:cs="Times New Roman"/>
          <w:sz w:val="26"/>
          <w:szCs w:val="26"/>
        </w:rPr>
        <w:t>allegations of the time delay</w:t>
      </w:r>
      <w:r w:rsidR="005632EE" w:rsidRPr="001840CD">
        <w:rPr>
          <w:rFonts w:ascii="Times New Roman" w:hAnsi="Times New Roman" w:cs="Times New Roman"/>
          <w:sz w:val="26"/>
          <w:szCs w:val="26"/>
        </w:rPr>
        <w:t xml:space="preserve"> between </w:t>
      </w:r>
      <w:r w:rsidR="00841A1F" w:rsidRPr="001840CD">
        <w:rPr>
          <w:rFonts w:ascii="Times New Roman" w:hAnsi="Times New Roman" w:cs="Times New Roman"/>
          <w:sz w:val="26"/>
          <w:szCs w:val="26"/>
        </w:rPr>
        <w:t xml:space="preserve">reports and adverse actions by the Company, </w:t>
      </w:r>
      <w:r w:rsidR="00755115" w:rsidRPr="001840CD">
        <w:rPr>
          <w:rFonts w:ascii="Times New Roman" w:hAnsi="Times New Roman" w:cs="Times New Roman"/>
          <w:sz w:val="26"/>
          <w:szCs w:val="26"/>
        </w:rPr>
        <w:t xml:space="preserve">Lyft </w:t>
      </w:r>
      <w:r w:rsidR="00841A1F" w:rsidRPr="001840CD">
        <w:rPr>
          <w:rFonts w:ascii="Times New Roman" w:hAnsi="Times New Roman" w:cs="Times New Roman"/>
          <w:sz w:val="26"/>
          <w:szCs w:val="26"/>
        </w:rPr>
        <w:t xml:space="preserve">asserts that its witness adequately explained the administrative reasons for the delay. </w:t>
      </w:r>
      <w:r w:rsidR="007D4C2A" w:rsidRPr="001840CD">
        <w:rPr>
          <w:rFonts w:ascii="Times New Roman" w:hAnsi="Times New Roman" w:cs="Times New Roman"/>
          <w:sz w:val="26"/>
          <w:szCs w:val="26"/>
        </w:rPr>
        <w:t xml:space="preserve"> Lyft’s witness testified that </w:t>
      </w:r>
      <w:r w:rsidR="00BA4979" w:rsidRPr="001840CD">
        <w:rPr>
          <w:rFonts w:ascii="Times New Roman" w:hAnsi="Times New Roman" w:cs="Times New Roman"/>
          <w:sz w:val="26"/>
          <w:szCs w:val="26"/>
        </w:rPr>
        <w:t>there was a</w:t>
      </w:r>
      <w:r w:rsidR="00F30D26" w:rsidRPr="001840CD">
        <w:rPr>
          <w:rFonts w:ascii="Times New Roman" w:hAnsi="Times New Roman" w:cs="Times New Roman"/>
          <w:sz w:val="26"/>
          <w:szCs w:val="26"/>
        </w:rPr>
        <w:t>n administrative</w:t>
      </w:r>
      <w:r w:rsidR="00BA4979" w:rsidRPr="001840CD">
        <w:rPr>
          <w:rFonts w:ascii="Times New Roman" w:hAnsi="Times New Roman" w:cs="Times New Roman"/>
          <w:sz w:val="26"/>
          <w:szCs w:val="26"/>
        </w:rPr>
        <w:t xml:space="preserve"> lag between when </w:t>
      </w:r>
      <w:r w:rsidR="007E7642" w:rsidRPr="001840CD">
        <w:rPr>
          <w:rFonts w:ascii="Times New Roman" w:hAnsi="Times New Roman" w:cs="Times New Roman"/>
          <w:sz w:val="26"/>
          <w:szCs w:val="26"/>
        </w:rPr>
        <w:t xml:space="preserve">a review was left and when its agents </w:t>
      </w:r>
      <w:r w:rsidR="00C83B90" w:rsidRPr="001840CD">
        <w:rPr>
          <w:rFonts w:ascii="Times New Roman" w:hAnsi="Times New Roman" w:cs="Times New Roman"/>
          <w:sz w:val="26"/>
          <w:szCs w:val="26"/>
        </w:rPr>
        <w:t>could</w:t>
      </w:r>
      <w:r w:rsidR="007E7642" w:rsidRPr="001840CD">
        <w:rPr>
          <w:rFonts w:ascii="Times New Roman" w:hAnsi="Times New Roman" w:cs="Times New Roman"/>
          <w:sz w:val="26"/>
          <w:szCs w:val="26"/>
        </w:rPr>
        <w:t xml:space="preserve"> respond to it.  Lyft claims that </w:t>
      </w:r>
      <w:r w:rsidR="00EE065D" w:rsidRPr="001840CD">
        <w:rPr>
          <w:rFonts w:ascii="Times New Roman" w:hAnsi="Times New Roman" w:cs="Times New Roman"/>
          <w:sz w:val="26"/>
          <w:szCs w:val="26"/>
        </w:rPr>
        <w:t xml:space="preserve">the </w:t>
      </w:r>
      <w:r w:rsidR="000C2528" w:rsidRPr="001840CD">
        <w:rPr>
          <w:rFonts w:ascii="Times New Roman" w:hAnsi="Times New Roman" w:cs="Times New Roman"/>
          <w:sz w:val="26"/>
          <w:szCs w:val="26"/>
        </w:rPr>
        <w:t xml:space="preserve">time </w:t>
      </w:r>
      <w:r w:rsidR="00EE065D" w:rsidRPr="001840CD">
        <w:rPr>
          <w:rFonts w:ascii="Times New Roman" w:hAnsi="Times New Roman" w:cs="Times New Roman"/>
          <w:sz w:val="26"/>
          <w:szCs w:val="26"/>
        </w:rPr>
        <w:t>gap be</w:t>
      </w:r>
      <w:r w:rsidR="003C3455" w:rsidRPr="001840CD">
        <w:rPr>
          <w:rFonts w:ascii="Times New Roman" w:hAnsi="Times New Roman" w:cs="Times New Roman"/>
          <w:sz w:val="26"/>
          <w:szCs w:val="26"/>
        </w:rPr>
        <w:t xml:space="preserve">tween the final report in July 2017 and the removal of Mr. Peoples from the platform </w:t>
      </w:r>
      <w:r w:rsidR="000C2528" w:rsidRPr="001840CD">
        <w:rPr>
          <w:rFonts w:ascii="Times New Roman" w:hAnsi="Times New Roman" w:cs="Times New Roman"/>
          <w:sz w:val="26"/>
          <w:szCs w:val="26"/>
        </w:rPr>
        <w:t xml:space="preserve">was necessary </w:t>
      </w:r>
      <w:r w:rsidR="003C3455" w:rsidRPr="001840CD">
        <w:rPr>
          <w:rFonts w:ascii="Times New Roman" w:hAnsi="Times New Roman" w:cs="Times New Roman"/>
          <w:sz w:val="26"/>
          <w:szCs w:val="26"/>
        </w:rPr>
        <w:t xml:space="preserve">because </w:t>
      </w:r>
      <w:r w:rsidR="000E5ECA" w:rsidRPr="001840CD">
        <w:rPr>
          <w:rFonts w:ascii="Times New Roman" w:hAnsi="Times New Roman" w:cs="Times New Roman"/>
          <w:sz w:val="26"/>
          <w:szCs w:val="26"/>
        </w:rPr>
        <w:t>personnel need to perform a further review before permanently deactivat</w:t>
      </w:r>
      <w:r w:rsidR="000C2528" w:rsidRPr="001840CD">
        <w:rPr>
          <w:rFonts w:ascii="Times New Roman" w:hAnsi="Times New Roman" w:cs="Times New Roman"/>
          <w:sz w:val="26"/>
          <w:szCs w:val="26"/>
        </w:rPr>
        <w:t xml:space="preserve">ing a </w:t>
      </w:r>
      <w:r w:rsidR="00A57893" w:rsidRPr="001840CD">
        <w:rPr>
          <w:rFonts w:ascii="Times New Roman" w:hAnsi="Times New Roman" w:cs="Times New Roman"/>
          <w:sz w:val="26"/>
          <w:szCs w:val="26"/>
        </w:rPr>
        <w:t>person</w:t>
      </w:r>
      <w:r w:rsidR="000C2528" w:rsidRPr="001840CD">
        <w:rPr>
          <w:rFonts w:ascii="Times New Roman" w:hAnsi="Times New Roman" w:cs="Times New Roman"/>
          <w:sz w:val="26"/>
          <w:szCs w:val="26"/>
        </w:rPr>
        <w:t xml:space="preserve">.  Exc. at </w:t>
      </w:r>
      <w:r w:rsidR="00A57893" w:rsidRPr="001840CD">
        <w:rPr>
          <w:rFonts w:ascii="Times New Roman" w:hAnsi="Times New Roman" w:cs="Times New Roman"/>
          <w:sz w:val="26"/>
          <w:szCs w:val="26"/>
        </w:rPr>
        <w:t>5-6.</w:t>
      </w:r>
    </w:p>
    <w:p w14:paraId="2B09915D" w14:textId="77777777" w:rsidR="00A150E7" w:rsidRPr="001840CD" w:rsidRDefault="00A150E7" w:rsidP="008F24CB">
      <w:pPr>
        <w:spacing w:after="0" w:line="360" w:lineRule="auto"/>
        <w:ind w:firstLine="720"/>
        <w:rPr>
          <w:rFonts w:ascii="Times New Roman" w:hAnsi="Times New Roman" w:cs="Times New Roman"/>
          <w:sz w:val="26"/>
          <w:szCs w:val="26"/>
        </w:rPr>
      </w:pPr>
    </w:p>
    <w:p w14:paraId="291A5C2D" w14:textId="77777777" w:rsidR="009A5BC6" w:rsidRPr="001840CD" w:rsidRDefault="00933E8C" w:rsidP="008F24CB">
      <w:pPr>
        <w:spacing w:after="0" w:line="360" w:lineRule="auto"/>
        <w:rPr>
          <w:rFonts w:ascii="Times New Roman" w:hAnsi="Times New Roman" w:cs="Times New Roman"/>
          <w:b/>
          <w:bCs/>
          <w:sz w:val="26"/>
          <w:szCs w:val="26"/>
        </w:rPr>
      </w:pPr>
      <w:r w:rsidRPr="001840CD">
        <w:rPr>
          <w:rFonts w:ascii="Times New Roman" w:hAnsi="Times New Roman" w:cs="Times New Roman"/>
          <w:b/>
          <w:bCs/>
          <w:sz w:val="26"/>
          <w:szCs w:val="26"/>
        </w:rPr>
        <w:t>Disposition</w:t>
      </w:r>
    </w:p>
    <w:p w14:paraId="734EF772" w14:textId="77777777" w:rsidR="00A056D1" w:rsidRPr="001840CD" w:rsidRDefault="00A056D1" w:rsidP="008F24CB">
      <w:pPr>
        <w:spacing w:after="0" w:line="360" w:lineRule="auto"/>
        <w:ind w:firstLine="1440"/>
        <w:rPr>
          <w:rFonts w:ascii="Times New Roman" w:hAnsi="Times New Roman" w:cs="Times New Roman"/>
          <w:sz w:val="26"/>
          <w:szCs w:val="26"/>
        </w:rPr>
      </w:pPr>
    </w:p>
    <w:p w14:paraId="3777CD18" w14:textId="77777777" w:rsidR="003A2FE8" w:rsidRPr="001840CD" w:rsidRDefault="00CF7B23" w:rsidP="008F24CB">
      <w:pPr>
        <w:spacing w:after="0" w:line="360" w:lineRule="auto"/>
        <w:ind w:firstLine="1440"/>
        <w:rPr>
          <w:rFonts w:ascii="Times New Roman" w:hAnsi="Times New Roman" w:cs="Times New Roman"/>
          <w:sz w:val="26"/>
          <w:szCs w:val="26"/>
        </w:rPr>
      </w:pPr>
      <w:r w:rsidRPr="001840CD">
        <w:rPr>
          <w:rFonts w:ascii="Times New Roman" w:hAnsi="Times New Roman" w:cs="Times New Roman"/>
          <w:sz w:val="26"/>
          <w:szCs w:val="26"/>
        </w:rPr>
        <w:t xml:space="preserve">Upon review of the record, we find that the Complainant has not satisfied his burden of proof that Lyft violated the service standards under Act 164.  As noted </w:t>
      </w:r>
      <w:r w:rsidRPr="001840CD">
        <w:rPr>
          <w:rFonts w:ascii="Times New Roman" w:hAnsi="Times New Roman" w:cs="Times New Roman"/>
          <w:sz w:val="26"/>
          <w:szCs w:val="26"/>
        </w:rPr>
        <w:lastRenderedPageBreak/>
        <w:t xml:space="preserve">above, </w:t>
      </w:r>
      <w:r w:rsidR="003A2FE8" w:rsidRPr="001840CD">
        <w:rPr>
          <w:rFonts w:ascii="Times New Roman" w:hAnsi="Times New Roman" w:cs="Times New Roman"/>
          <w:sz w:val="26"/>
          <w:szCs w:val="26"/>
        </w:rPr>
        <w:t>Section 2604.3 of the Code, 66 Pa. C.S. § 2604.3</w:t>
      </w:r>
      <w:r w:rsidRPr="001840CD">
        <w:rPr>
          <w:rFonts w:ascii="Times New Roman" w:hAnsi="Times New Roman" w:cs="Times New Roman"/>
          <w:sz w:val="26"/>
          <w:szCs w:val="26"/>
        </w:rPr>
        <w:t>,</w:t>
      </w:r>
      <w:r w:rsidR="004B3281" w:rsidRPr="001840CD">
        <w:rPr>
          <w:rFonts w:ascii="Times New Roman" w:hAnsi="Times New Roman" w:cs="Times New Roman"/>
          <w:sz w:val="26"/>
          <w:szCs w:val="26"/>
        </w:rPr>
        <w:t xml:space="preserve"> </w:t>
      </w:r>
      <w:r w:rsidR="003A2FE8" w:rsidRPr="001840CD">
        <w:rPr>
          <w:rFonts w:ascii="Times New Roman" w:hAnsi="Times New Roman" w:cs="Times New Roman"/>
          <w:sz w:val="26"/>
          <w:szCs w:val="26"/>
        </w:rPr>
        <w:t xml:space="preserve">requires TNCs to take reasonable steps to ensure that the service provided by each TNC driver who utilizes the digital network is “safe, reasonable and adequate.”  </w:t>
      </w:r>
      <w:r w:rsidR="004B3281" w:rsidRPr="001840CD">
        <w:rPr>
          <w:rFonts w:ascii="Times New Roman" w:hAnsi="Times New Roman" w:cs="Times New Roman"/>
          <w:sz w:val="26"/>
          <w:szCs w:val="26"/>
        </w:rPr>
        <w:t>Additionally, the service standard provision</w:t>
      </w:r>
      <w:r w:rsidR="003A2FE8" w:rsidRPr="001840CD">
        <w:rPr>
          <w:rFonts w:ascii="Times New Roman" w:hAnsi="Times New Roman" w:cs="Times New Roman"/>
          <w:sz w:val="26"/>
          <w:szCs w:val="26"/>
        </w:rPr>
        <w:t xml:space="preserve"> prohibits </w:t>
      </w:r>
      <w:r w:rsidR="005F731A" w:rsidRPr="001840CD">
        <w:rPr>
          <w:rFonts w:ascii="Times New Roman" w:hAnsi="Times New Roman" w:cs="Times New Roman"/>
          <w:sz w:val="26"/>
          <w:szCs w:val="26"/>
        </w:rPr>
        <w:t>a TNC from unlawfully discriminating against a prospective passenger or unlawfully refusing to provide service to a certain class of passengers or certain localit</w:t>
      </w:r>
      <w:r w:rsidR="000F201B" w:rsidRPr="001840CD">
        <w:rPr>
          <w:rFonts w:ascii="Times New Roman" w:hAnsi="Times New Roman" w:cs="Times New Roman"/>
          <w:sz w:val="26"/>
          <w:szCs w:val="26"/>
        </w:rPr>
        <w:t>ies.  66 Pa. C.S. § 2604.3(a).</w:t>
      </w:r>
    </w:p>
    <w:p w14:paraId="0A03F527" w14:textId="77777777" w:rsidR="005F731A" w:rsidRPr="001840CD" w:rsidRDefault="005F731A" w:rsidP="00E42AE1">
      <w:pPr>
        <w:spacing w:after="0" w:line="360" w:lineRule="auto"/>
        <w:ind w:firstLine="1440"/>
        <w:rPr>
          <w:rFonts w:ascii="Times New Roman" w:hAnsi="Times New Roman" w:cs="Times New Roman"/>
          <w:sz w:val="26"/>
          <w:szCs w:val="26"/>
        </w:rPr>
      </w:pPr>
    </w:p>
    <w:p w14:paraId="54E08E11" w14:textId="77777777" w:rsidR="00385081" w:rsidRDefault="00385081" w:rsidP="001840CD">
      <w:pPr>
        <w:spacing w:after="0" w:line="360" w:lineRule="auto"/>
        <w:ind w:firstLine="720"/>
        <w:textAlignment w:val="baseline"/>
        <w:rPr>
          <w:rFonts w:ascii="Times New Roman" w:eastAsia="Bookman Old Style" w:hAnsi="Times New Roman" w:cs="Times New Roman"/>
          <w:color w:val="000000"/>
          <w:sz w:val="26"/>
          <w:szCs w:val="26"/>
        </w:rPr>
      </w:pPr>
      <w:r w:rsidRPr="001840CD">
        <w:rPr>
          <w:rFonts w:ascii="Times New Roman" w:eastAsia="Bookman Old Style" w:hAnsi="Times New Roman" w:cs="Times New Roman"/>
          <w:color w:val="000000"/>
          <w:sz w:val="26"/>
          <w:szCs w:val="26"/>
        </w:rPr>
        <w:tab/>
        <w:t>Here, Mr. Peoples’ original Complaint alleged that “[Lyft] refuses to provide service because I have complained about non-English speaking drivers to other drivers.”  For relief, the Complainant requested that Lyft be ordered to provide him service.  During the evidentiary hearing, Mr. Peoples’ counsel orally amended the Complaint to add a claim of discrimination, alleging that Lyft deactivated the Complainant’s account because he was blind.  T</w:t>
      </w:r>
      <w:r w:rsidR="0059606D" w:rsidRPr="001840CD">
        <w:rPr>
          <w:rFonts w:ascii="Times New Roman" w:eastAsia="Bookman Old Style" w:hAnsi="Times New Roman" w:cs="Times New Roman"/>
          <w:color w:val="000000"/>
          <w:sz w:val="26"/>
          <w:szCs w:val="26"/>
        </w:rPr>
        <w:t>hus, t</w:t>
      </w:r>
      <w:r w:rsidRPr="001840CD">
        <w:rPr>
          <w:rFonts w:ascii="Times New Roman" w:eastAsia="Bookman Old Style" w:hAnsi="Times New Roman" w:cs="Times New Roman"/>
          <w:color w:val="000000"/>
          <w:sz w:val="26"/>
          <w:szCs w:val="26"/>
        </w:rPr>
        <w:t>he issue in this matter is whether Lyft unlawfully discriminated against Mr. Peoples in violation of Section 2604.3(a) of the Code, by deactivating his account because he is blind, and it was too difficult to accommodate him.</w:t>
      </w:r>
    </w:p>
    <w:p w14:paraId="45B70528" w14:textId="77777777" w:rsidR="001840CD" w:rsidRPr="001840CD" w:rsidRDefault="001840CD" w:rsidP="001840CD">
      <w:pPr>
        <w:spacing w:after="0" w:line="360" w:lineRule="auto"/>
        <w:ind w:firstLine="720"/>
        <w:textAlignment w:val="baseline"/>
        <w:rPr>
          <w:rFonts w:ascii="Times New Roman" w:eastAsia="Bookman Old Style" w:hAnsi="Times New Roman" w:cs="Times New Roman"/>
          <w:color w:val="000000"/>
          <w:sz w:val="26"/>
          <w:szCs w:val="26"/>
        </w:rPr>
      </w:pPr>
    </w:p>
    <w:p w14:paraId="194DA75A" w14:textId="77777777" w:rsidR="00385081" w:rsidRPr="001840CD" w:rsidRDefault="0059606D" w:rsidP="001840CD">
      <w:pPr>
        <w:spacing w:after="0" w:line="360" w:lineRule="auto"/>
        <w:ind w:firstLine="720"/>
        <w:textAlignment w:val="baseline"/>
        <w:rPr>
          <w:rFonts w:ascii="Times New Roman" w:eastAsia="Bookman Old Style" w:hAnsi="Times New Roman" w:cs="Times New Roman"/>
          <w:color w:val="000000"/>
          <w:sz w:val="26"/>
          <w:szCs w:val="26"/>
        </w:rPr>
      </w:pPr>
      <w:r w:rsidRPr="001840CD">
        <w:rPr>
          <w:rFonts w:ascii="Times New Roman" w:eastAsia="Bookman Old Style" w:hAnsi="Times New Roman" w:cs="Times New Roman"/>
          <w:color w:val="000000"/>
          <w:sz w:val="26"/>
          <w:szCs w:val="26"/>
        </w:rPr>
        <w:tab/>
      </w:r>
      <w:r w:rsidR="00385081" w:rsidRPr="001840CD">
        <w:rPr>
          <w:rFonts w:ascii="Times New Roman" w:eastAsia="Bookman Old Style" w:hAnsi="Times New Roman" w:cs="Times New Roman"/>
          <w:color w:val="000000"/>
          <w:sz w:val="26"/>
          <w:szCs w:val="26"/>
        </w:rPr>
        <w:t xml:space="preserve">Mr. Peoples testified </w:t>
      </w:r>
      <w:r w:rsidR="00741F5C" w:rsidRPr="001840CD">
        <w:rPr>
          <w:rFonts w:ascii="Times New Roman" w:eastAsia="Bookman Old Style" w:hAnsi="Times New Roman" w:cs="Times New Roman"/>
          <w:color w:val="000000"/>
          <w:sz w:val="26"/>
          <w:szCs w:val="26"/>
        </w:rPr>
        <w:t xml:space="preserve">generally </w:t>
      </w:r>
      <w:r w:rsidR="00385081" w:rsidRPr="001840CD">
        <w:rPr>
          <w:rFonts w:ascii="Times New Roman" w:eastAsia="Bookman Old Style" w:hAnsi="Times New Roman" w:cs="Times New Roman"/>
          <w:color w:val="000000"/>
          <w:sz w:val="26"/>
          <w:szCs w:val="26"/>
        </w:rPr>
        <w:t xml:space="preserve">that Lyft drivers have driven away from him on several occasions.  However, Mr. Peoples did not produce any empirical records to substantiate his claims.  In the Initial Decision, the ALJ determined that the Complainant failed to establish a </w:t>
      </w:r>
      <w:r w:rsidR="00385081" w:rsidRPr="001840CD">
        <w:rPr>
          <w:rFonts w:ascii="Times New Roman" w:eastAsia="Bookman Old Style" w:hAnsi="Times New Roman" w:cs="Times New Roman"/>
          <w:i/>
          <w:color w:val="000000"/>
          <w:sz w:val="26"/>
          <w:szCs w:val="26"/>
        </w:rPr>
        <w:t xml:space="preserve">prima facie </w:t>
      </w:r>
      <w:r w:rsidR="00385081" w:rsidRPr="001840CD">
        <w:rPr>
          <w:rFonts w:ascii="Times New Roman" w:eastAsia="Bookman Old Style" w:hAnsi="Times New Roman" w:cs="Times New Roman"/>
          <w:color w:val="000000"/>
          <w:sz w:val="26"/>
          <w:szCs w:val="26"/>
        </w:rPr>
        <w:t>case that Lyft discriminated against him when it permanently deactivated him from its platform.  In reaching his decision, the ALJ stated that Lyft deactivated Mr. Peoples from the platform, not because he is blind, but because of the Complainant</w:t>
      </w:r>
      <w:r w:rsidR="00741F5C" w:rsidRPr="001840CD">
        <w:rPr>
          <w:rFonts w:ascii="Times New Roman" w:eastAsia="Bookman Old Style" w:hAnsi="Times New Roman" w:cs="Times New Roman"/>
          <w:color w:val="000000"/>
          <w:sz w:val="26"/>
          <w:szCs w:val="26"/>
        </w:rPr>
        <w:t>’</w:t>
      </w:r>
      <w:r w:rsidR="00385081" w:rsidRPr="001840CD">
        <w:rPr>
          <w:rFonts w:ascii="Times New Roman" w:eastAsia="Bookman Old Style" w:hAnsi="Times New Roman" w:cs="Times New Roman"/>
          <w:color w:val="000000"/>
          <w:sz w:val="26"/>
          <w:szCs w:val="26"/>
        </w:rPr>
        <w:t>s continuing rude, harassing, and racist behavior, which is a violation of Lyft</w:t>
      </w:r>
      <w:r w:rsidRPr="001840CD">
        <w:rPr>
          <w:rFonts w:ascii="Times New Roman" w:eastAsia="Bookman Old Style" w:hAnsi="Times New Roman" w:cs="Times New Roman"/>
          <w:color w:val="000000"/>
          <w:sz w:val="26"/>
          <w:szCs w:val="26"/>
        </w:rPr>
        <w:t>’</w:t>
      </w:r>
      <w:r w:rsidR="00385081" w:rsidRPr="001840CD">
        <w:rPr>
          <w:rFonts w:ascii="Times New Roman" w:eastAsia="Bookman Old Style" w:hAnsi="Times New Roman" w:cs="Times New Roman"/>
          <w:color w:val="000000"/>
          <w:sz w:val="26"/>
          <w:szCs w:val="26"/>
        </w:rPr>
        <w:t>s Terms of Service.</w:t>
      </w:r>
    </w:p>
    <w:p w14:paraId="5319D6AD" w14:textId="77777777" w:rsidR="00385081" w:rsidRPr="001840CD" w:rsidRDefault="00385081" w:rsidP="001840CD">
      <w:pPr>
        <w:spacing w:after="0" w:line="360" w:lineRule="auto"/>
        <w:ind w:firstLine="720"/>
        <w:textAlignment w:val="baseline"/>
        <w:rPr>
          <w:rFonts w:ascii="Times New Roman" w:eastAsia="Bookman Old Style" w:hAnsi="Times New Roman" w:cs="Times New Roman"/>
          <w:color w:val="000000"/>
          <w:sz w:val="26"/>
          <w:szCs w:val="26"/>
        </w:rPr>
      </w:pPr>
    </w:p>
    <w:p w14:paraId="214D806B" w14:textId="77777777" w:rsidR="00385081" w:rsidRPr="001840CD" w:rsidRDefault="0059606D" w:rsidP="001840CD">
      <w:pPr>
        <w:spacing w:after="0" w:line="360" w:lineRule="auto"/>
        <w:ind w:firstLine="720"/>
        <w:textAlignment w:val="baseline"/>
        <w:rPr>
          <w:rFonts w:ascii="Times New Roman" w:eastAsia="Bookman Old Style" w:hAnsi="Times New Roman" w:cs="Times New Roman"/>
          <w:color w:val="000000"/>
          <w:sz w:val="26"/>
          <w:szCs w:val="26"/>
        </w:rPr>
      </w:pPr>
      <w:r w:rsidRPr="001840CD">
        <w:rPr>
          <w:rFonts w:ascii="Times New Roman" w:eastAsia="Bookman Old Style" w:hAnsi="Times New Roman" w:cs="Times New Roman"/>
          <w:color w:val="000000"/>
          <w:sz w:val="26"/>
          <w:szCs w:val="26"/>
        </w:rPr>
        <w:tab/>
        <w:t>We</w:t>
      </w:r>
      <w:r w:rsidR="00385081" w:rsidRPr="001840CD">
        <w:rPr>
          <w:rFonts w:ascii="Times New Roman" w:eastAsia="Bookman Old Style" w:hAnsi="Times New Roman" w:cs="Times New Roman"/>
          <w:color w:val="000000"/>
          <w:sz w:val="26"/>
          <w:szCs w:val="26"/>
        </w:rPr>
        <w:t xml:space="preserve"> agree with the ALJ’s determination that the Complainant did not present evidence to establish a </w:t>
      </w:r>
      <w:r w:rsidR="00385081" w:rsidRPr="001840CD">
        <w:rPr>
          <w:rFonts w:ascii="Times New Roman" w:eastAsia="Bookman Old Style" w:hAnsi="Times New Roman" w:cs="Times New Roman"/>
          <w:i/>
          <w:iCs/>
          <w:color w:val="000000"/>
          <w:sz w:val="26"/>
          <w:szCs w:val="26"/>
        </w:rPr>
        <w:t>prima facie</w:t>
      </w:r>
      <w:r w:rsidR="00385081" w:rsidRPr="001840CD">
        <w:rPr>
          <w:rFonts w:ascii="Times New Roman" w:eastAsia="Bookman Old Style" w:hAnsi="Times New Roman" w:cs="Times New Roman"/>
          <w:color w:val="000000"/>
          <w:sz w:val="26"/>
          <w:szCs w:val="26"/>
        </w:rPr>
        <w:t xml:space="preserve"> case that Lyft discriminated against him due to his disability. His mere bald assertions, personal opinions or perceptions do not constitute </w:t>
      </w:r>
      <w:r w:rsidR="00385081" w:rsidRPr="001840CD">
        <w:rPr>
          <w:rFonts w:ascii="Times New Roman" w:eastAsia="Bookman Old Style" w:hAnsi="Times New Roman" w:cs="Times New Roman"/>
          <w:color w:val="000000"/>
          <w:sz w:val="26"/>
          <w:szCs w:val="26"/>
        </w:rPr>
        <w:lastRenderedPageBreak/>
        <w:t xml:space="preserve">evidence to bolster a claim.  </w:t>
      </w:r>
      <w:r w:rsidR="00741F5C" w:rsidRPr="001840CD">
        <w:rPr>
          <w:rFonts w:ascii="Times New Roman" w:eastAsia="Bookman Old Style" w:hAnsi="Times New Roman" w:cs="Times New Roman"/>
          <w:i/>
          <w:iCs/>
          <w:color w:val="000000"/>
          <w:sz w:val="26"/>
          <w:szCs w:val="26"/>
        </w:rPr>
        <w:t>See, Pa. Bureau of Corrections v. City of Pittsburgh</w:t>
      </w:r>
      <w:r w:rsidR="00741F5C" w:rsidRPr="001840CD">
        <w:rPr>
          <w:rFonts w:ascii="Times New Roman" w:eastAsia="Bookman Old Style" w:hAnsi="Times New Roman" w:cs="Times New Roman"/>
          <w:color w:val="000000"/>
          <w:sz w:val="26"/>
          <w:szCs w:val="26"/>
        </w:rPr>
        <w:t xml:space="preserve">, 516 Pa. 75, 80, 532 A.2d 12, 14 ((1987). </w:t>
      </w:r>
      <w:r w:rsidR="00385081" w:rsidRPr="001840CD">
        <w:rPr>
          <w:rFonts w:ascii="Times New Roman" w:eastAsia="Bookman Old Style" w:hAnsi="Times New Roman" w:cs="Times New Roman"/>
          <w:color w:val="000000"/>
          <w:sz w:val="26"/>
          <w:szCs w:val="26"/>
        </w:rPr>
        <w:t xml:space="preserve"> In addition, Mr. Peoples made several negative statements regarding “foreign drivers.”  Meanwhile, the Complainant’s own testimony, regarding the opinions he voiced about the drivers’ nationalities and the way in which those opinions may have been viewed by the drivers, provided a logical explanation regarding the account deactivation.</w:t>
      </w:r>
      <w:r w:rsidRPr="001840CD">
        <w:rPr>
          <w:rFonts w:ascii="Times New Roman" w:eastAsia="Bookman Old Style" w:hAnsi="Times New Roman" w:cs="Times New Roman"/>
          <w:color w:val="000000"/>
          <w:sz w:val="26"/>
          <w:szCs w:val="26"/>
        </w:rPr>
        <w:t xml:space="preserve"> </w:t>
      </w:r>
    </w:p>
    <w:p w14:paraId="35444CFB" w14:textId="77777777" w:rsidR="0059606D" w:rsidRPr="001840CD" w:rsidRDefault="0059606D" w:rsidP="00385081">
      <w:pPr>
        <w:spacing w:after="0" w:line="360" w:lineRule="auto"/>
        <w:ind w:firstLine="720"/>
        <w:textAlignment w:val="baseline"/>
        <w:rPr>
          <w:rFonts w:ascii="Times New Roman" w:eastAsia="Bookman Old Style" w:hAnsi="Times New Roman" w:cs="Times New Roman"/>
          <w:color w:val="000000"/>
          <w:sz w:val="26"/>
          <w:szCs w:val="26"/>
        </w:rPr>
      </w:pPr>
    </w:p>
    <w:p w14:paraId="184A174C" w14:textId="77777777" w:rsidR="0059606D" w:rsidRPr="001840CD" w:rsidRDefault="0059606D" w:rsidP="00385081">
      <w:pPr>
        <w:spacing w:after="0" w:line="360" w:lineRule="auto"/>
        <w:ind w:firstLine="720"/>
        <w:textAlignment w:val="baseline"/>
        <w:rPr>
          <w:rFonts w:ascii="Times New Roman" w:eastAsia="Bookman Old Style" w:hAnsi="Times New Roman" w:cs="Times New Roman"/>
          <w:color w:val="000000"/>
          <w:sz w:val="26"/>
          <w:szCs w:val="26"/>
        </w:rPr>
      </w:pPr>
      <w:r w:rsidRPr="001840CD">
        <w:rPr>
          <w:rFonts w:ascii="Times New Roman" w:eastAsia="Bookman Old Style" w:hAnsi="Times New Roman" w:cs="Times New Roman"/>
          <w:color w:val="000000"/>
          <w:sz w:val="26"/>
          <w:szCs w:val="26"/>
        </w:rPr>
        <w:tab/>
        <w:t>Accordingly, we shall deny the Complainant’s Exceptions.</w:t>
      </w:r>
    </w:p>
    <w:p w14:paraId="6D6C777A" w14:textId="77777777" w:rsidR="0059606D" w:rsidRPr="001840CD" w:rsidRDefault="0059606D" w:rsidP="00385081">
      <w:pPr>
        <w:spacing w:after="0" w:line="360" w:lineRule="auto"/>
        <w:ind w:firstLine="720"/>
        <w:textAlignment w:val="baseline"/>
        <w:rPr>
          <w:rFonts w:ascii="Times New Roman" w:eastAsia="Bookman Old Style" w:hAnsi="Times New Roman" w:cs="Times New Roman"/>
          <w:color w:val="000000"/>
          <w:sz w:val="26"/>
          <w:szCs w:val="26"/>
        </w:rPr>
      </w:pPr>
    </w:p>
    <w:p w14:paraId="75307E5A" w14:textId="77777777" w:rsidR="00D50525" w:rsidRPr="001840CD" w:rsidRDefault="00D50525" w:rsidP="00E42AE1">
      <w:pPr>
        <w:spacing w:after="0" w:line="360" w:lineRule="auto"/>
        <w:jc w:val="center"/>
        <w:rPr>
          <w:rFonts w:ascii="Times New Roman" w:hAnsi="Times New Roman" w:cs="Times New Roman"/>
          <w:b/>
          <w:bCs/>
          <w:sz w:val="26"/>
          <w:szCs w:val="26"/>
        </w:rPr>
      </w:pPr>
      <w:r w:rsidRPr="001840CD">
        <w:rPr>
          <w:rFonts w:ascii="Times New Roman" w:hAnsi="Times New Roman" w:cs="Times New Roman"/>
          <w:b/>
          <w:bCs/>
          <w:sz w:val="26"/>
          <w:szCs w:val="26"/>
        </w:rPr>
        <w:t>Conclusion</w:t>
      </w:r>
    </w:p>
    <w:p w14:paraId="606C266C" w14:textId="77777777" w:rsidR="00015220" w:rsidRPr="001840CD" w:rsidRDefault="00015220" w:rsidP="00E42AE1">
      <w:pPr>
        <w:spacing w:after="0" w:line="360" w:lineRule="auto"/>
        <w:jc w:val="center"/>
        <w:rPr>
          <w:rFonts w:ascii="Times New Roman" w:hAnsi="Times New Roman" w:cs="Times New Roman"/>
          <w:b/>
          <w:bCs/>
          <w:sz w:val="26"/>
          <w:szCs w:val="26"/>
        </w:rPr>
      </w:pPr>
    </w:p>
    <w:p w14:paraId="300AF472" w14:textId="77777777" w:rsidR="00D50525" w:rsidRPr="001840CD" w:rsidRDefault="00D50525" w:rsidP="00E42AE1">
      <w:pPr>
        <w:tabs>
          <w:tab w:val="left" w:pos="-720"/>
        </w:tabs>
        <w:suppressAutoHyphens/>
        <w:spacing w:after="0" w:line="360" w:lineRule="auto"/>
        <w:ind w:firstLine="1440"/>
        <w:rPr>
          <w:rFonts w:ascii="Times New Roman" w:eastAsia="Times New Roman" w:hAnsi="Times New Roman" w:cs="Times New Roman"/>
          <w:b/>
          <w:sz w:val="26"/>
          <w:szCs w:val="26"/>
        </w:rPr>
      </w:pPr>
      <w:r w:rsidRPr="001840CD">
        <w:rPr>
          <w:rFonts w:ascii="Times New Roman" w:eastAsia="Times New Roman" w:hAnsi="Times New Roman" w:cs="Times New Roman"/>
          <w:sz w:val="26"/>
          <w:szCs w:val="26"/>
        </w:rPr>
        <w:t xml:space="preserve">Based on our review of the record and the applicable law, we </w:t>
      </w:r>
      <w:r w:rsidR="004302FC" w:rsidRPr="001840CD">
        <w:rPr>
          <w:rFonts w:ascii="Times New Roman" w:eastAsia="Times New Roman" w:hAnsi="Times New Roman" w:cs="Times New Roman"/>
          <w:sz w:val="26"/>
          <w:szCs w:val="26"/>
        </w:rPr>
        <w:t xml:space="preserve">shall </w:t>
      </w:r>
      <w:r w:rsidR="00741F5C" w:rsidRPr="001840CD">
        <w:rPr>
          <w:rFonts w:ascii="Times New Roman" w:eastAsia="Times New Roman" w:hAnsi="Times New Roman" w:cs="Times New Roman"/>
          <w:sz w:val="26"/>
          <w:szCs w:val="26"/>
        </w:rPr>
        <w:t xml:space="preserve">deny </w:t>
      </w:r>
      <w:r w:rsidR="004302FC" w:rsidRPr="001840CD">
        <w:rPr>
          <w:rFonts w:ascii="Times New Roman" w:eastAsia="Times New Roman" w:hAnsi="Times New Roman" w:cs="Times New Roman"/>
          <w:sz w:val="26"/>
          <w:szCs w:val="26"/>
        </w:rPr>
        <w:t xml:space="preserve">the Exceptions, </w:t>
      </w:r>
      <w:r w:rsidR="00741F5C" w:rsidRPr="001840CD">
        <w:rPr>
          <w:rFonts w:ascii="Times New Roman" w:eastAsia="Times New Roman" w:hAnsi="Times New Roman" w:cs="Times New Roman"/>
          <w:sz w:val="26"/>
          <w:szCs w:val="26"/>
        </w:rPr>
        <w:t>adopt</w:t>
      </w:r>
      <w:r w:rsidR="00587A0B"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sz w:val="26"/>
          <w:szCs w:val="26"/>
        </w:rPr>
        <w:t>the ALJ’s Initial Decision</w:t>
      </w:r>
      <w:r w:rsidR="00587A0B" w:rsidRPr="001840CD">
        <w:rPr>
          <w:rFonts w:ascii="Times New Roman" w:eastAsia="Times New Roman" w:hAnsi="Times New Roman" w:cs="Times New Roman"/>
          <w:sz w:val="26"/>
          <w:szCs w:val="26"/>
        </w:rPr>
        <w:t xml:space="preserve">, </w:t>
      </w:r>
      <w:r w:rsidR="00015220" w:rsidRPr="001840CD">
        <w:rPr>
          <w:rFonts w:ascii="Times New Roman" w:eastAsia="Times New Roman" w:hAnsi="Times New Roman" w:cs="Times New Roman"/>
          <w:sz w:val="26"/>
          <w:szCs w:val="26"/>
        </w:rPr>
        <w:t xml:space="preserve">and </w:t>
      </w:r>
      <w:r w:rsidR="00741F5C" w:rsidRPr="001840CD">
        <w:rPr>
          <w:rFonts w:ascii="Times New Roman" w:eastAsia="Times New Roman" w:hAnsi="Times New Roman" w:cs="Times New Roman"/>
          <w:sz w:val="26"/>
          <w:szCs w:val="26"/>
        </w:rPr>
        <w:t>dismiss</w:t>
      </w:r>
      <w:r w:rsidR="00015220" w:rsidRPr="001840CD">
        <w:rPr>
          <w:rFonts w:ascii="Times New Roman" w:eastAsia="Times New Roman" w:hAnsi="Times New Roman" w:cs="Times New Roman"/>
          <w:sz w:val="26"/>
          <w:szCs w:val="26"/>
        </w:rPr>
        <w:t xml:space="preserve"> the Complaint, </w:t>
      </w:r>
      <w:r w:rsidR="00587A0B" w:rsidRPr="001840CD">
        <w:rPr>
          <w:rFonts w:ascii="Times New Roman" w:eastAsia="Times New Roman" w:hAnsi="Times New Roman" w:cs="Times New Roman"/>
          <w:sz w:val="26"/>
          <w:szCs w:val="26"/>
        </w:rPr>
        <w:t>consistent with this Op</w:t>
      </w:r>
      <w:r w:rsidR="007F6486" w:rsidRPr="001840CD">
        <w:rPr>
          <w:rFonts w:ascii="Times New Roman" w:eastAsia="Times New Roman" w:hAnsi="Times New Roman" w:cs="Times New Roman"/>
          <w:sz w:val="26"/>
          <w:szCs w:val="26"/>
        </w:rPr>
        <w:t>inion and Order</w:t>
      </w:r>
      <w:r w:rsidR="00601FD2" w:rsidRPr="001840CD">
        <w:rPr>
          <w:rFonts w:ascii="Times New Roman" w:eastAsia="Times New Roman" w:hAnsi="Times New Roman" w:cs="Times New Roman"/>
          <w:sz w:val="26"/>
          <w:szCs w:val="26"/>
        </w:rPr>
        <w:t>;</w:t>
      </w:r>
      <w:r w:rsidRPr="001840CD">
        <w:rPr>
          <w:rFonts w:ascii="Times New Roman" w:eastAsia="Times New Roman" w:hAnsi="Times New Roman" w:cs="Times New Roman"/>
          <w:sz w:val="26"/>
          <w:szCs w:val="26"/>
        </w:rPr>
        <w:t xml:space="preserve"> </w:t>
      </w:r>
      <w:r w:rsidRPr="001840CD">
        <w:rPr>
          <w:rFonts w:ascii="Times New Roman" w:eastAsia="Times New Roman" w:hAnsi="Times New Roman" w:cs="Times New Roman"/>
          <w:b/>
          <w:sz w:val="26"/>
          <w:szCs w:val="26"/>
        </w:rPr>
        <w:t>THEREFORE,</w:t>
      </w:r>
    </w:p>
    <w:p w14:paraId="2F5092E1" w14:textId="77777777" w:rsidR="007F6486" w:rsidRPr="001840CD" w:rsidRDefault="007F6486" w:rsidP="00E42AE1">
      <w:pPr>
        <w:tabs>
          <w:tab w:val="left" w:pos="-720"/>
        </w:tabs>
        <w:suppressAutoHyphens/>
        <w:spacing w:after="0" w:line="360" w:lineRule="auto"/>
        <w:ind w:firstLine="1440"/>
        <w:rPr>
          <w:rFonts w:ascii="Times New Roman" w:eastAsia="Times New Roman" w:hAnsi="Times New Roman" w:cs="Times New Roman"/>
          <w:sz w:val="26"/>
          <w:szCs w:val="26"/>
        </w:rPr>
      </w:pPr>
    </w:p>
    <w:p w14:paraId="411F96EF" w14:textId="77777777" w:rsidR="00D50525" w:rsidRPr="001840CD" w:rsidRDefault="00D50525" w:rsidP="00E42AE1">
      <w:pPr>
        <w:keepNext/>
        <w:keepLines/>
        <w:tabs>
          <w:tab w:val="left" w:pos="-720"/>
        </w:tabs>
        <w:suppressAutoHyphens/>
        <w:spacing w:after="0" w:line="360" w:lineRule="auto"/>
        <w:ind w:firstLine="1440"/>
        <w:rPr>
          <w:rFonts w:ascii="Times New Roman" w:eastAsia="Times New Roman" w:hAnsi="Times New Roman" w:cs="Times New Roman"/>
          <w:b/>
          <w:sz w:val="26"/>
          <w:szCs w:val="26"/>
        </w:rPr>
      </w:pPr>
      <w:r w:rsidRPr="001840CD">
        <w:rPr>
          <w:rFonts w:ascii="Times New Roman" w:eastAsia="Times New Roman" w:hAnsi="Times New Roman" w:cs="Times New Roman"/>
          <w:b/>
          <w:sz w:val="26"/>
          <w:szCs w:val="26"/>
        </w:rPr>
        <w:t>IT IS ORDERED:</w:t>
      </w:r>
    </w:p>
    <w:p w14:paraId="73EE1674" w14:textId="77777777" w:rsidR="00D50525" w:rsidRPr="001840CD" w:rsidRDefault="00D50525" w:rsidP="00E42AE1">
      <w:pPr>
        <w:keepNext/>
        <w:keepLines/>
        <w:tabs>
          <w:tab w:val="left" w:pos="-720"/>
        </w:tabs>
        <w:suppressAutoHyphens/>
        <w:spacing w:after="0" w:line="360" w:lineRule="auto"/>
        <w:rPr>
          <w:rFonts w:ascii="Times New Roman" w:eastAsia="Times New Roman" w:hAnsi="Times New Roman" w:cs="Times New Roman"/>
          <w:sz w:val="26"/>
          <w:szCs w:val="26"/>
        </w:rPr>
      </w:pPr>
    </w:p>
    <w:p w14:paraId="0FE052DC" w14:textId="77777777" w:rsidR="00D50525" w:rsidRPr="001840CD" w:rsidRDefault="00D50525" w:rsidP="00E42AE1">
      <w:pPr>
        <w:tabs>
          <w:tab w:val="left" w:pos="-720"/>
        </w:tabs>
        <w:suppressAutoHyphens/>
        <w:spacing w:after="0" w:line="360" w:lineRule="auto"/>
        <w:ind w:firstLine="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1.</w:t>
      </w:r>
      <w:r w:rsidRPr="001840CD">
        <w:rPr>
          <w:rFonts w:ascii="Times New Roman" w:eastAsia="Times New Roman" w:hAnsi="Times New Roman" w:cs="Times New Roman"/>
          <w:sz w:val="26"/>
          <w:szCs w:val="26"/>
        </w:rPr>
        <w:tab/>
        <w:t xml:space="preserve">That the Exceptions filed by John F. Peoples on February 14, 2019, are </w:t>
      </w:r>
      <w:r w:rsidR="007F6486" w:rsidRPr="001840CD">
        <w:rPr>
          <w:rFonts w:ascii="Times New Roman" w:eastAsia="Times New Roman" w:hAnsi="Times New Roman" w:cs="Times New Roman"/>
          <w:sz w:val="26"/>
          <w:szCs w:val="26"/>
        </w:rPr>
        <w:t>denied</w:t>
      </w:r>
      <w:r w:rsidRPr="001840CD">
        <w:rPr>
          <w:rFonts w:ascii="Times New Roman" w:eastAsia="Times New Roman" w:hAnsi="Times New Roman" w:cs="Times New Roman"/>
          <w:sz w:val="26"/>
          <w:szCs w:val="26"/>
        </w:rPr>
        <w:t>.</w:t>
      </w:r>
    </w:p>
    <w:p w14:paraId="2BD778FF" w14:textId="77777777" w:rsidR="00D50525" w:rsidRPr="001840CD" w:rsidRDefault="00D50525" w:rsidP="00E42AE1">
      <w:pPr>
        <w:tabs>
          <w:tab w:val="left" w:pos="-720"/>
        </w:tabs>
        <w:suppressAutoHyphens/>
        <w:spacing w:after="0" w:line="360" w:lineRule="auto"/>
        <w:ind w:firstLine="1440"/>
        <w:rPr>
          <w:rFonts w:ascii="Times New Roman" w:eastAsia="Times New Roman" w:hAnsi="Times New Roman" w:cs="Times New Roman"/>
          <w:sz w:val="26"/>
          <w:szCs w:val="26"/>
        </w:rPr>
      </w:pPr>
    </w:p>
    <w:p w14:paraId="04499586" w14:textId="77777777" w:rsidR="00D50525" w:rsidRPr="001840CD" w:rsidRDefault="00D50525" w:rsidP="00E42AE1">
      <w:pPr>
        <w:tabs>
          <w:tab w:val="left" w:pos="-720"/>
        </w:tabs>
        <w:suppressAutoHyphens/>
        <w:spacing w:after="0" w:line="360" w:lineRule="auto"/>
        <w:ind w:firstLine="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2.</w:t>
      </w:r>
      <w:r w:rsidRPr="001840CD">
        <w:rPr>
          <w:rFonts w:ascii="Times New Roman" w:eastAsia="Times New Roman" w:hAnsi="Times New Roman" w:cs="Times New Roman"/>
          <w:sz w:val="26"/>
          <w:szCs w:val="26"/>
        </w:rPr>
        <w:tab/>
        <w:t xml:space="preserve">That the Initial Decision of Administrative Law Judge F. Joseph Brady, issued on January 31, 2019, is </w:t>
      </w:r>
      <w:r w:rsidR="00741F5C" w:rsidRPr="001840CD">
        <w:rPr>
          <w:rFonts w:ascii="Times New Roman" w:eastAsia="Times New Roman" w:hAnsi="Times New Roman" w:cs="Times New Roman"/>
          <w:sz w:val="26"/>
          <w:szCs w:val="26"/>
        </w:rPr>
        <w:t>adopted</w:t>
      </w:r>
      <w:r w:rsidR="009F5564" w:rsidRPr="001840CD">
        <w:rPr>
          <w:rFonts w:ascii="Times New Roman" w:eastAsia="Times New Roman" w:hAnsi="Times New Roman" w:cs="Times New Roman"/>
          <w:sz w:val="26"/>
          <w:szCs w:val="26"/>
        </w:rPr>
        <w:t>, consistent with this Opinion and Order.</w:t>
      </w:r>
    </w:p>
    <w:p w14:paraId="15F9E2B7" w14:textId="77777777" w:rsidR="00015220" w:rsidRPr="001840CD" w:rsidRDefault="00015220" w:rsidP="00E42AE1">
      <w:pPr>
        <w:tabs>
          <w:tab w:val="left" w:pos="-720"/>
        </w:tabs>
        <w:suppressAutoHyphens/>
        <w:spacing w:after="0" w:line="360" w:lineRule="auto"/>
        <w:ind w:firstLine="1440"/>
        <w:rPr>
          <w:rFonts w:ascii="Times New Roman" w:eastAsia="Times New Roman" w:hAnsi="Times New Roman" w:cs="Times New Roman"/>
          <w:sz w:val="26"/>
          <w:szCs w:val="26"/>
        </w:rPr>
      </w:pPr>
    </w:p>
    <w:p w14:paraId="2E7B4054" w14:textId="77777777" w:rsidR="00015220" w:rsidRPr="001840CD" w:rsidRDefault="00015220" w:rsidP="00E42AE1">
      <w:pPr>
        <w:tabs>
          <w:tab w:val="left" w:pos="-720"/>
        </w:tabs>
        <w:suppressAutoHyphens/>
        <w:spacing w:after="0" w:line="360" w:lineRule="auto"/>
        <w:ind w:firstLine="1440"/>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3.</w:t>
      </w:r>
      <w:r w:rsidRPr="001840CD">
        <w:rPr>
          <w:rFonts w:ascii="Times New Roman" w:eastAsia="Times New Roman" w:hAnsi="Times New Roman" w:cs="Times New Roman"/>
          <w:sz w:val="26"/>
          <w:szCs w:val="26"/>
        </w:rPr>
        <w:tab/>
        <w:t>That the Formal Complaint of John F. Peoples, filed o</w:t>
      </w:r>
      <w:r w:rsidR="000F201B" w:rsidRPr="001840CD">
        <w:rPr>
          <w:rFonts w:ascii="Times New Roman" w:eastAsia="Times New Roman" w:hAnsi="Times New Roman" w:cs="Times New Roman"/>
          <w:sz w:val="26"/>
          <w:szCs w:val="26"/>
        </w:rPr>
        <w:t xml:space="preserve">n March 13, 2018, is </w:t>
      </w:r>
      <w:r w:rsidR="00741F5C" w:rsidRPr="001840CD">
        <w:rPr>
          <w:rFonts w:ascii="Times New Roman" w:eastAsia="Times New Roman" w:hAnsi="Times New Roman" w:cs="Times New Roman"/>
          <w:sz w:val="26"/>
          <w:szCs w:val="26"/>
        </w:rPr>
        <w:t>dismissed</w:t>
      </w:r>
      <w:r w:rsidR="000F201B" w:rsidRPr="001840CD">
        <w:rPr>
          <w:rFonts w:ascii="Times New Roman" w:eastAsia="Times New Roman" w:hAnsi="Times New Roman" w:cs="Times New Roman"/>
          <w:sz w:val="26"/>
          <w:szCs w:val="26"/>
        </w:rPr>
        <w:t>.</w:t>
      </w:r>
    </w:p>
    <w:p w14:paraId="495F92AF" w14:textId="77777777" w:rsidR="00D50525" w:rsidRPr="001840CD" w:rsidRDefault="00D50525" w:rsidP="00E42AE1">
      <w:pPr>
        <w:tabs>
          <w:tab w:val="left" w:pos="-720"/>
        </w:tabs>
        <w:suppressAutoHyphens/>
        <w:spacing w:after="0" w:line="360" w:lineRule="auto"/>
        <w:ind w:firstLine="1440"/>
        <w:rPr>
          <w:rFonts w:ascii="Times New Roman" w:eastAsia="Times New Roman" w:hAnsi="Times New Roman" w:cs="Times New Roman"/>
          <w:sz w:val="26"/>
          <w:szCs w:val="26"/>
        </w:rPr>
      </w:pPr>
    </w:p>
    <w:p w14:paraId="728B17F1" w14:textId="77777777" w:rsidR="00D51FC6" w:rsidRPr="001840CD" w:rsidRDefault="00015220" w:rsidP="001840CD">
      <w:pPr>
        <w:keepNext/>
        <w:keepLines/>
        <w:tabs>
          <w:tab w:val="left" w:pos="-720"/>
        </w:tabs>
        <w:suppressAutoHyphens/>
        <w:spacing w:after="0" w:line="360" w:lineRule="auto"/>
        <w:ind w:firstLine="1440"/>
        <w:rPr>
          <w:rFonts w:ascii="Times New Roman" w:eastAsia="Times New Roman" w:hAnsi="Times New Roman" w:cs="Times New Roman"/>
          <w:b/>
          <w:sz w:val="26"/>
          <w:szCs w:val="26"/>
        </w:rPr>
      </w:pPr>
      <w:r w:rsidRPr="001840CD">
        <w:rPr>
          <w:rFonts w:ascii="Times New Roman" w:eastAsia="Times New Roman" w:hAnsi="Times New Roman" w:cs="Times New Roman"/>
          <w:sz w:val="26"/>
          <w:szCs w:val="26"/>
        </w:rPr>
        <w:lastRenderedPageBreak/>
        <w:t>4</w:t>
      </w:r>
      <w:r w:rsidR="00D50525" w:rsidRPr="001840CD">
        <w:rPr>
          <w:rFonts w:ascii="Times New Roman" w:eastAsia="Times New Roman" w:hAnsi="Times New Roman" w:cs="Times New Roman"/>
          <w:sz w:val="26"/>
          <w:szCs w:val="26"/>
        </w:rPr>
        <w:t>.</w:t>
      </w:r>
      <w:r w:rsidR="00D50525" w:rsidRPr="001840CD">
        <w:rPr>
          <w:rFonts w:ascii="Times New Roman" w:eastAsia="Times New Roman" w:hAnsi="Times New Roman" w:cs="Times New Roman"/>
          <w:sz w:val="26"/>
          <w:szCs w:val="26"/>
        </w:rPr>
        <w:tab/>
        <w:t>That the proceeding at Docket No. C-2018-3000667 be marked closed.</w:t>
      </w:r>
    </w:p>
    <w:p w14:paraId="5D22669E" w14:textId="77777777" w:rsidR="00D51FC6" w:rsidRPr="001840CD" w:rsidRDefault="00D51FC6" w:rsidP="001840CD">
      <w:pPr>
        <w:keepNext/>
        <w:keepLines/>
        <w:tabs>
          <w:tab w:val="left" w:pos="-720"/>
        </w:tabs>
        <w:suppressAutoHyphens/>
        <w:spacing w:after="0" w:line="360" w:lineRule="auto"/>
        <w:ind w:firstLine="1440"/>
        <w:rPr>
          <w:rFonts w:ascii="Times New Roman" w:eastAsia="Times New Roman" w:hAnsi="Times New Roman" w:cs="Times New Roman"/>
          <w:b/>
          <w:sz w:val="26"/>
          <w:szCs w:val="26"/>
        </w:rPr>
      </w:pPr>
    </w:p>
    <w:p w14:paraId="0BC7B529" w14:textId="77777777" w:rsidR="00D50525" w:rsidRPr="001840CD" w:rsidRDefault="00D51FC6" w:rsidP="001840CD">
      <w:pPr>
        <w:keepNext/>
        <w:keepLines/>
        <w:tabs>
          <w:tab w:val="left" w:pos="-720"/>
        </w:tabs>
        <w:suppressAutoHyphens/>
        <w:spacing w:after="0" w:line="360" w:lineRule="auto"/>
        <w:ind w:firstLine="1440"/>
        <w:rPr>
          <w:rFonts w:ascii="Times New Roman" w:eastAsia="Times New Roman" w:hAnsi="Times New Roman" w:cs="Times New Roman"/>
          <w:sz w:val="26"/>
          <w:szCs w:val="26"/>
        </w:rPr>
      </w:pPr>
      <w:r w:rsidRPr="001840CD">
        <w:rPr>
          <w:rFonts w:ascii="Times New Roman" w:eastAsia="Times New Roman" w:hAnsi="Times New Roman" w:cs="Times New Roman"/>
          <w:b/>
          <w:sz w:val="26"/>
          <w:szCs w:val="26"/>
        </w:rPr>
        <w:tab/>
      </w:r>
      <w:r w:rsidRPr="001840CD">
        <w:rPr>
          <w:rFonts w:ascii="Times New Roman" w:eastAsia="Times New Roman" w:hAnsi="Times New Roman" w:cs="Times New Roman"/>
          <w:b/>
          <w:sz w:val="26"/>
          <w:szCs w:val="26"/>
        </w:rPr>
        <w:tab/>
      </w:r>
      <w:r w:rsidRPr="001840CD">
        <w:rPr>
          <w:rFonts w:ascii="Times New Roman" w:eastAsia="Times New Roman" w:hAnsi="Times New Roman" w:cs="Times New Roman"/>
          <w:b/>
          <w:sz w:val="26"/>
          <w:szCs w:val="26"/>
        </w:rPr>
        <w:tab/>
      </w:r>
      <w:r w:rsidRPr="001840CD">
        <w:rPr>
          <w:rFonts w:ascii="Times New Roman" w:eastAsia="Times New Roman" w:hAnsi="Times New Roman" w:cs="Times New Roman"/>
          <w:b/>
          <w:sz w:val="26"/>
          <w:szCs w:val="26"/>
        </w:rPr>
        <w:tab/>
      </w:r>
      <w:r w:rsidRPr="001840CD">
        <w:rPr>
          <w:rFonts w:ascii="Times New Roman" w:eastAsia="Times New Roman" w:hAnsi="Times New Roman" w:cs="Times New Roman"/>
          <w:b/>
          <w:sz w:val="26"/>
          <w:szCs w:val="26"/>
        </w:rPr>
        <w:tab/>
      </w:r>
      <w:r w:rsidR="00D50525" w:rsidRPr="001840CD">
        <w:rPr>
          <w:rFonts w:ascii="Times New Roman" w:eastAsia="Times New Roman" w:hAnsi="Times New Roman" w:cs="Times New Roman"/>
          <w:b/>
          <w:sz w:val="26"/>
          <w:szCs w:val="26"/>
        </w:rPr>
        <w:t>BY THE COMMISSION,</w:t>
      </w:r>
      <w:r w:rsidR="00D50525" w:rsidRPr="001840CD">
        <w:rPr>
          <w:rFonts w:ascii="Times New Roman" w:eastAsia="Times New Roman" w:hAnsi="Times New Roman" w:cs="Times New Roman"/>
          <w:sz w:val="26"/>
          <w:szCs w:val="26"/>
        </w:rPr>
        <w:tab/>
      </w:r>
    </w:p>
    <w:p w14:paraId="077D9FBE" w14:textId="77777777" w:rsidR="000F201B" w:rsidRPr="001840CD" w:rsidRDefault="000F201B" w:rsidP="00706AA4">
      <w:pPr>
        <w:keepNext/>
        <w:keepLines/>
        <w:tabs>
          <w:tab w:val="left" w:pos="-720"/>
        </w:tabs>
        <w:suppressAutoHyphens/>
        <w:spacing w:after="0" w:line="240" w:lineRule="auto"/>
        <w:rPr>
          <w:rFonts w:ascii="Times New Roman" w:eastAsia="Times New Roman" w:hAnsi="Times New Roman" w:cs="Times New Roman"/>
          <w:sz w:val="26"/>
          <w:szCs w:val="26"/>
        </w:rPr>
      </w:pPr>
    </w:p>
    <w:p w14:paraId="7965F830" w14:textId="2BA15F0A" w:rsidR="000F201B" w:rsidRPr="001840CD" w:rsidRDefault="0084257A" w:rsidP="0084257A">
      <w:pPr>
        <w:keepNext/>
        <w:keepLines/>
        <w:tabs>
          <w:tab w:val="left" w:pos="-720"/>
        </w:tabs>
        <w:suppressAutoHyphens/>
        <w:spacing w:after="0"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noProof/>
          <w:sz w:val="26"/>
          <w:szCs w:val="26"/>
        </w:rPr>
        <w:drawing>
          <wp:inline distT="0" distB="0" distL="0" distR="0" wp14:anchorId="44B3BCB6" wp14:editId="373C18CF">
            <wp:extent cx="1965960" cy="749808"/>
            <wp:effectExtent l="0" t="0" r="0" b="0"/>
            <wp:docPr id="1" name="Picture 1"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mary signatur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5960" cy="749808"/>
                    </a:xfrm>
                    <a:prstGeom prst="rect">
                      <a:avLst/>
                    </a:prstGeom>
                  </pic:spPr>
                </pic:pic>
              </a:graphicData>
            </a:graphic>
          </wp:inline>
        </w:drawing>
      </w:r>
    </w:p>
    <w:p w14:paraId="57EF442B" w14:textId="77777777" w:rsidR="00E71056" w:rsidRPr="001840CD" w:rsidRDefault="00E71056" w:rsidP="00706AA4">
      <w:pPr>
        <w:keepNext/>
        <w:keepLines/>
        <w:tabs>
          <w:tab w:val="left" w:pos="-720"/>
        </w:tabs>
        <w:suppressAutoHyphens/>
        <w:spacing w:after="0" w:line="240" w:lineRule="auto"/>
        <w:rPr>
          <w:rFonts w:ascii="Times New Roman" w:eastAsia="Times New Roman" w:hAnsi="Times New Roman" w:cs="Times New Roman"/>
          <w:sz w:val="26"/>
          <w:szCs w:val="26"/>
        </w:rPr>
      </w:pPr>
    </w:p>
    <w:p w14:paraId="111713D8" w14:textId="77777777"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Rosemary Chiavetta</w:t>
      </w:r>
      <w:bookmarkStart w:id="2" w:name="_GoBack"/>
      <w:bookmarkEnd w:id="2"/>
    </w:p>
    <w:p w14:paraId="3D61005D" w14:textId="77777777"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r>
      <w:r w:rsidRPr="001840CD">
        <w:rPr>
          <w:rFonts w:ascii="Times New Roman" w:eastAsia="Times New Roman" w:hAnsi="Times New Roman" w:cs="Times New Roman"/>
          <w:sz w:val="26"/>
          <w:szCs w:val="26"/>
        </w:rPr>
        <w:tab/>
        <w:t>Secretary</w:t>
      </w:r>
    </w:p>
    <w:p w14:paraId="4D57C0C8" w14:textId="77777777"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p>
    <w:p w14:paraId="3A8BA00F" w14:textId="77777777"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(SEAL)</w:t>
      </w:r>
    </w:p>
    <w:p w14:paraId="19882C67" w14:textId="77777777"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p>
    <w:p w14:paraId="181C33CD" w14:textId="77777777"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 xml:space="preserve">ORDER ADOPTED:  </w:t>
      </w:r>
      <w:r w:rsidR="00B11CEA" w:rsidRPr="001840CD">
        <w:rPr>
          <w:rFonts w:ascii="Times New Roman" w:eastAsia="Times New Roman" w:hAnsi="Times New Roman" w:cs="Times New Roman"/>
          <w:sz w:val="26"/>
          <w:szCs w:val="26"/>
        </w:rPr>
        <w:t xml:space="preserve">October </w:t>
      </w:r>
      <w:r w:rsidR="00253CA6" w:rsidRPr="001840CD">
        <w:rPr>
          <w:rFonts w:ascii="Times New Roman" w:eastAsia="Times New Roman" w:hAnsi="Times New Roman" w:cs="Times New Roman"/>
          <w:sz w:val="26"/>
          <w:szCs w:val="26"/>
        </w:rPr>
        <w:t>24</w:t>
      </w:r>
      <w:r w:rsidR="009828F5" w:rsidRPr="001840CD">
        <w:rPr>
          <w:rFonts w:ascii="Times New Roman" w:eastAsia="Times New Roman" w:hAnsi="Times New Roman" w:cs="Times New Roman"/>
          <w:sz w:val="26"/>
          <w:szCs w:val="26"/>
        </w:rPr>
        <w:t>, 2019</w:t>
      </w:r>
    </w:p>
    <w:p w14:paraId="0CFC04C9" w14:textId="77777777"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p>
    <w:p w14:paraId="3B50472C" w14:textId="5402C115" w:rsidR="00D50525" w:rsidRPr="001840CD" w:rsidRDefault="00D50525" w:rsidP="00706AA4">
      <w:pPr>
        <w:keepNext/>
        <w:keepLines/>
        <w:tabs>
          <w:tab w:val="left" w:pos="-720"/>
        </w:tabs>
        <w:suppressAutoHyphens/>
        <w:spacing w:after="0" w:line="240" w:lineRule="auto"/>
        <w:rPr>
          <w:rFonts w:ascii="Times New Roman" w:eastAsia="Times New Roman" w:hAnsi="Times New Roman" w:cs="Times New Roman"/>
          <w:sz w:val="26"/>
          <w:szCs w:val="26"/>
        </w:rPr>
      </w:pPr>
      <w:r w:rsidRPr="001840CD">
        <w:rPr>
          <w:rFonts w:ascii="Times New Roman" w:eastAsia="Times New Roman" w:hAnsi="Times New Roman" w:cs="Times New Roman"/>
          <w:sz w:val="26"/>
          <w:szCs w:val="26"/>
        </w:rPr>
        <w:t xml:space="preserve">ORDER ENTERED:  </w:t>
      </w:r>
      <w:r w:rsidR="0084257A">
        <w:rPr>
          <w:rFonts w:ascii="Times New Roman" w:eastAsia="Times New Roman" w:hAnsi="Times New Roman" w:cs="Times New Roman"/>
          <w:sz w:val="26"/>
          <w:szCs w:val="26"/>
        </w:rPr>
        <w:t>November 20, 2019</w:t>
      </w:r>
    </w:p>
    <w:p w14:paraId="11C726A6" w14:textId="77777777" w:rsidR="00C27426" w:rsidRDefault="00C27426">
      <w:pPr>
        <w:rPr>
          <w:rFonts w:ascii="Times New Roman" w:hAnsi="Times New Roman" w:cs="Times New Roman"/>
          <w:b/>
          <w:bCs/>
          <w:sz w:val="26"/>
          <w:szCs w:val="26"/>
        </w:rPr>
      </w:pPr>
    </w:p>
    <w:sectPr w:rsidR="00C27426" w:rsidSect="00E42AE1">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97B74" w14:textId="77777777" w:rsidR="00B37D4D" w:rsidRDefault="00B37D4D" w:rsidP="009D0FE3">
      <w:pPr>
        <w:spacing w:after="0" w:line="240" w:lineRule="auto"/>
      </w:pPr>
      <w:r>
        <w:separator/>
      </w:r>
    </w:p>
  </w:endnote>
  <w:endnote w:type="continuationSeparator" w:id="0">
    <w:p w14:paraId="4A6DD160" w14:textId="77777777" w:rsidR="00B37D4D" w:rsidRDefault="00B37D4D" w:rsidP="009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137962"/>
      <w:docPartObj>
        <w:docPartGallery w:val="Page Numbers (Bottom of Page)"/>
        <w:docPartUnique/>
      </w:docPartObj>
    </w:sdtPr>
    <w:sdtEndPr>
      <w:rPr>
        <w:rFonts w:ascii="Times New Roman" w:hAnsi="Times New Roman" w:cs="Times New Roman"/>
        <w:noProof/>
        <w:sz w:val="26"/>
        <w:szCs w:val="26"/>
      </w:rPr>
    </w:sdtEndPr>
    <w:sdtContent>
      <w:p w14:paraId="6F498362" w14:textId="77777777" w:rsidR="00D122A9" w:rsidRPr="001763FD" w:rsidRDefault="00D122A9" w:rsidP="001763FD">
        <w:pPr>
          <w:pStyle w:val="Footer"/>
          <w:jc w:val="center"/>
          <w:rPr>
            <w:rFonts w:ascii="Times New Roman" w:hAnsi="Times New Roman" w:cs="Times New Roman"/>
            <w:sz w:val="26"/>
            <w:szCs w:val="26"/>
          </w:rPr>
        </w:pPr>
        <w:r w:rsidRPr="008D633E">
          <w:rPr>
            <w:rFonts w:ascii="Times New Roman" w:hAnsi="Times New Roman" w:cs="Times New Roman"/>
            <w:sz w:val="26"/>
            <w:szCs w:val="26"/>
          </w:rPr>
          <w:fldChar w:fldCharType="begin"/>
        </w:r>
        <w:r w:rsidRPr="008D633E">
          <w:rPr>
            <w:rFonts w:ascii="Times New Roman" w:hAnsi="Times New Roman" w:cs="Times New Roman"/>
            <w:sz w:val="26"/>
            <w:szCs w:val="26"/>
          </w:rPr>
          <w:instrText xml:space="preserve"> PAGE   \* MERGEFORMAT </w:instrText>
        </w:r>
        <w:r w:rsidRPr="008D633E">
          <w:rPr>
            <w:rFonts w:ascii="Times New Roman" w:hAnsi="Times New Roman" w:cs="Times New Roman"/>
            <w:sz w:val="26"/>
            <w:szCs w:val="26"/>
          </w:rPr>
          <w:fldChar w:fldCharType="separate"/>
        </w:r>
        <w:r w:rsidR="001840CD">
          <w:rPr>
            <w:rFonts w:ascii="Times New Roman" w:hAnsi="Times New Roman" w:cs="Times New Roman"/>
            <w:noProof/>
            <w:sz w:val="26"/>
            <w:szCs w:val="26"/>
          </w:rPr>
          <w:t>16</w:t>
        </w:r>
        <w:r w:rsidRPr="008D633E">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6EAA1" w14:textId="77777777" w:rsidR="00B37D4D" w:rsidRDefault="00B37D4D" w:rsidP="009D0FE3">
      <w:pPr>
        <w:spacing w:after="0" w:line="240" w:lineRule="auto"/>
      </w:pPr>
      <w:r>
        <w:separator/>
      </w:r>
    </w:p>
  </w:footnote>
  <w:footnote w:type="continuationSeparator" w:id="0">
    <w:p w14:paraId="02E07CFC" w14:textId="77777777" w:rsidR="00B37D4D" w:rsidRDefault="00B37D4D" w:rsidP="009D0FE3">
      <w:pPr>
        <w:spacing w:after="0" w:line="240" w:lineRule="auto"/>
      </w:pPr>
      <w:r>
        <w:continuationSeparator/>
      </w:r>
    </w:p>
  </w:footnote>
  <w:footnote w:id="1">
    <w:p w14:paraId="2C59EC01" w14:textId="77777777" w:rsidR="008B25C4" w:rsidRPr="00444B9E" w:rsidRDefault="00444B9E">
      <w:pPr>
        <w:pStyle w:val="FootnoteText"/>
        <w:rPr>
          <w:rFonts w:ascii="Times New Roman" w:hAnsi="Times New Roman" w:cs="Times New Roman"/>
          <w:sz w:val="26"/>
          <w:szCs w:val="26"/>
        </w:rPr>
      </w:pPr>
      <w:r>
        <w:rPr>
          <w:rFonts w:ascii="Times New Roman" w:hAnsi="Times New Roman" w:cs="Times New Roman"/>
          <w:sz w:val="26"/>
          <w:szCs w:val="26"/>
        </w:rPr>
        <w:tab/>
      </w:r>
      <w:r w:rsidR="008B25C4" w:rsidRPr="00444B9E">
        <w:rPr>
          <w:rStyle w:val="FootnoteReference"/>
          <w:rFonts w:ascii="Times New Roman" w:hAnsi="Times New Roman" w:cs="Times New Roman"/>
          <w:sz w:val="26"/>
          <w:szCs w:val="26"/>
        </w:rPr>
        <w:footnoteRef/>
      </w:r>
      <w:r w:rsidR="008B25C4" w:rsidRPr="00444B9E">
        <w:rPr>
          <w:rFonts w:ascii="Times New Roman" w:hAnsi="Times New Roman" w:cs="Times New Roman"/>
          <w:sz w:val="26"/>
          <w:szCs w:val="26"/>
        </w:rPr>
        <w:t xml:space="preserve"> </w:t>
      </w:r>
      <w:r>
        <w:rPr>
          <w:rFonts w:ascii="Times New Roman" w:hAnsi="Times New Roman" w:cs="Times New Roman"/>
          <w:sz w:val="26"/>
          <w:szCs w:val="26"/>
        </w:rPr>
        <w:tab/>
      </w:r>
      <w:r w:rsidR="008B25C4" w:rsidRPr="00444B9E">
        <w:rPr>
          <w:rFonts w:ascii="Times New Roman" w:hAnsi="Times New Roman" w:cs="Times New Roman"/>
          <w:sz w:val="26"/>
          <w:szCs w:val="26"/>
        </w:rPr>
        <w:t xml:space="preserve">In its Answer, Lyft stated that it was unaware of the Complaint because it was not served on the Company’s agent registered for service in Pennsylvania, </w:t>
      </w:r>
      <w:r w:rsidR="008B25C4" w:rsidRPr="00444B9E">
        <w:rPr>
          <w:rFonts w:ascii="Times New Roman" w:hAnsi="Times New Roman" w:cs="Times New Roman"/>
          <w:i/>
          <w:iCs/>
          <w:sz w:val="26"/>
          <w:szCs w:val="26"/>
        </w:rPr>
        <w:t>i.e.</w:t>
      </w:r>
      <w:r w:rsidR="008B25C4" w:rsidRPr="001763FD">
        <w:rPr>
          <w:rFonts w:ascii="Times New Roman" w:hAnsi="Times New Roman" w:cs="Times New Roman"/>
          <w:iCs/>
          <w:sz w:val="26"/>
          <w:szCs w:val="26"/>
        </w:rPr>
        <w:t>,</w:t>
      </w:r>
      <w:r w:rsidR="008B25C4" w:rsidRPr="001763FD">
        <w:rPr>
          <w:rFonts w:ascii="Times New Roman" w:hAnsi="Times New Roman" w:cs="Times New Roman"/>
          <w:sz w:val="26"/>
          <w:szCs w:val="26"/>
        </w:rPr>
        <w:t xml:space="preserve"> </w:t>
      </w:r>
      <w:r w:rsidR="008B25C4" w:rsidRPr="00444B9E">
        <w:rPr>
          <w:rFonts w:ascii="Times New Roman" w:hAnsi="Times New Roman" w:cs="Times New Roman"/>
          <w:sz w:val="26"/>
          <w:szCs w:val="26"/>
        </w:rPr>
        <w:t>CT</w:t>
      </w:r>
      <w:r w:rsidR="001763FD">
        <w:rPr>
          <w:rFonts w:ascii="Times New Roman" w:hAnsi="Times New Roman" w:cs="Times New Roman"/>
          <w:sz w:val="26"/>
          <w:szCs w:val="26"/>
        </w:rPr>
        <w:t> </w:t>
      </w:r>
      <w:r w:rsidR="008B25C4" w:rsidRPr="00444B9E">
        <w:rPr>
          <w:rFonts w:ascii="Times New Roman" w:hAnsi="Times New Roman" w:cs="Times New Roman"/>
          <w:sz w:val="26"/>
          <w:szCs w:val="26"/>
        </w:rPr>
        <w:t>Corporation System, 600 North Second Street, Harrisburg, PA 17101.  Answer at 1.</w:t>
      </w:r>
    </w:p>
  </w:footnote>
  <w:footnote w:id="2">
    <w:p w14:paraId="10BFA3A1" w14:textId="77777777" w:rsidR="00D229F3" w:rsidRPr="00D229F3" w:rsidRDefault="00D229F3">
      <w:pPr>
        <w:pStyle w:val="FootnoteText"/>
        <w:rPr>
          <w:rFonts w:ascii="Times New Roman" w:hAnsi="Times New Roman" w:cs="Times New Roman"/>
          <w:sz w:val="26"/>
          <w:szCs w:val="26"/>
        </w:rPr>
      </w:pPr>
      <w:r>
        <w:rPr>
          <w:rFonts w:ascii="Times New Roman" w:hAnsi="Times New Roman" w:cs="Times New Roman"/>
          <w:sz w:val="26"/>
          <w:szCs w:val="26"/>
        </w:rPr>
        <w:tab/>
      </w:r>
      <w:r w:rsidRPr="00D229F3">
        <w:rPr>
          <w:rStyle w:val="FootnoteReference"/>
          <w:rFonts w:ascii="Times New Roman" w:hAnsi="Times New Roman" w:cs="Times New Roman"/>
          <w:sz w:val="26"/>
          <w:szCs w:val="26"/>
        </w:rPr>
        <w:footnoteRef/>
      </w:r>
      <w:r w:rsidRPr="00D229F3">
        <w:rPr>
          <w:rFonts w:ascii="Times New Roman" w:hAnsi="Times New Roman" w:cs="Times New Roman"/>
          <w:sz w:val="26"/>
          <w:szCs w:val="26"/>
        </w:rPr>
        <w:t xml:space="preserve"> </w:t>
      </w:r>
      <w:r>
        <w:rPr>
          <w:rFonts w:ascii="Times New Roman" w:hAnsi="Times New Roman" w:cs="Times New Roman"/>
          <w:sz w:val="26"/>
          <w:szCs w:val="26"/>
        </w:rPr>
        <w:tab/>
        <w:t>In response to the objection of the Company’s counsel about the amendment, the ALJ stated that he would entertain a request to continue the hearing to gather more evidence should it be determined that Lyft needed additional time to investigate the allegations.  Tr. at 6.  No continuance request w</w:t>
      </w:r>
      <w:r w:rsidR="000F201B">
        <w:rPr>
          <w:rFonts w:ascii="Times New Roman" w:hAnsi="Times New Roman" w:cs="Times New Roman"/>
          <w:sz w:val="26"/>
          <w:szCs w:val="26"/>
        </w:rPr>
        <w:t>as made during the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7D24"/>
    <w:multiLevelType w:val="hybridMultilevel"/>
    <w:tmpl w:val="6BC4A202"/>
    <w:lvl w:ilvl="0" w:tplc="91025C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446AC0"/>
    <w:multiLevelType w:val="hybridMultilevel"/>
    <w:tmpl w:val="A39ADDD8"/>
    <w:lvl w:ilvl="0" w:tplc="9B0230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4C4158"/>
    <w:multiLevelType w:val="hybridMultilevel"/>
    <w:tmpl w:val="59069A8E"/>
    <w:lvl w:ilvl="0" w:tplc="3BBABBF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7C396AFE"/>
    <w:multiLevelType w:val="hybridMultilevel"/>
    <w:tmpl w:val="48FA17C8"/>
    <w:lvl w:ilvl="0" w:tplc="04E62E3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C6"/>
    <w:rsid w:val="000023B7"/>
    <w:rsid w:val="000035C6"/>
    <w:rsid w:val="00005059"/>
    <w:rsid w:val="0001358C"/>
    <w:rsid w:val="000141A8"/>
    <w:rsid w:val="00015220"/>
    <w:rsid w:val="000168F2"/>
    <w:rsid w:val="00017BEF"/>
    <w:rsid w:val="00021ADD"/>
    <w:rsid w:val="00024819"/>
    <w:rsid w:val="00024D9F"/>
    <w:rsid w:val="0002638D"/>
    <w:rsid w:val="00027403"/>
    <w:rsid w:val="0003233B"/>
    <w:rsid w:val="000324C0"/>
    <w:rsid w:val="00034EF2"/>
    <w:rsid w:val="00042916"/>
    <w:rsid w:val="00042BC1"/>
    <w:rsid w:val="00042E49"/>
    <w:rsid w:val="00043DBD"/>
    <w:rsid w:val="00052DE9"/>
    <w:rsid w:val="0005391B"/>
    <w:rsid w:val="0006484B"/>
    <w:rsid w:val="0007072D"/>
    <w:rsid w:val="000736B9"/>
    <w:rsid w:val="00073FEB"/>
    <w:rsid w:val="0007550C"/>
    <w:rsid w:val="0007749A"/>
    <w:rsid w:val="0008244D"/>
    <w:rsid w:val="0009205D"/>
    <w:rsid w:val="0009291A"/>
    <w:rsid w:val="00093A55"/>
    <w:rsid w:val="00097CA3"/>
    <w:rsid w:val="00097FB5"/>
    <w:rsid w:val="000A3F3B"/>
    <w:rsid w:val="000A542F"/>
    <w:rsid w:val="000B0D35"/>
    <w:rsid w:val="000B2306"/>
    <w:rsid w:val="000B3567"/>
    <w:rsid w:val="000C017D"/>
    <w:rsid w:val="000C19DA"/>
    <w:rsid w:val="000C2528"/>
    <w:rsid w:val="000C2771"/>
    <w:rsid w:val="000C6526"/>
    <w:rsid w:val="000C721D"/>
    <w:rsid w:val="000D13FD"/>
    <w:rsid w:val="000D4217"/>
    <w:rsid w:val="000D4BB7"/>
    <w:rsid w:val="000D5021"/>
    <w:rsid w:val="000E1A40"/>
    <w:rsid w:val="000E5ECA"/>
    <w:rsid w:val="000E6175"/>
    <w:rsid w:val="000E6C7F"/>
    <w:rsid w:val="000E6E58"/>
    <w:rsid w:val="000F201B"/>
    <w:rsid w:val="001058A2"/>
    <w:rsid w:val="00111991"/>
    <w:rsid w:val="00111DF7"/>
    <w:rsid w:val="001125A6"/>
    <w:rsid w:val="00115A36"/>
    <w:rsid w:val="00116295"/>
    <w:rsid w:val="00122966"/>
    <w:rsid w:val="0013311F"/>
    <w:rsid w:val="00134AAF"/>
    <w:rsid w:val="00135D69"/>
    <w:rsid w:val="00146487"/>
    <w:rsid w:val="00150B7A"/>
    <w:rsid w:val="00151C7C"/>
    <w:rsid w:val="00156088"/>
    <w:rsid w:val="00156DE3"/>
    <w:rsid w:val="001612D6"/>
    <w:rsid w:val="001632EE"/>
    <w:rsid w:val="001714EC"/>
    <w:rsid w:val="00174DAB"/>
    <w:rsid w:val="001763FD"/>
    <w:rsid w:val="00181A9B"/>
    <w:rsid w:val="001822EE"/>
    <w:rsid w:val="001840CD"/>
    <w:rsid w:val="00191BB0"/>
    <w:rsid w:val="001920F7"/>
    <w:rsid w:val="001A0A63"/>
    <w:rsid w:val="001A3672"/>
    <w:rsid w:val="001B17CD"/>
    <w:rsid w:val="001B1C51"/>
    <w:rsid w:val="001B5300"/>
    <w:rsid w:val="001B6748"/>
    <w:rsid w:val="001C6D64"/>
    <w:rsid w:val="001D0F3D"/>
    <w:rsid w:val="001D5089"/>
    <w:rsid w:val="001D54E4"/>
    <w:rsid w:val="001D7C40"/>
    <w:rsid w:val="001E220A"/>
    <w:rsid w:val="001E45B8"/>
    <w:rsid w:val="001E629E"/>
    <w:rsid w:val="001F5EB0"/>
    <w:rsid w:val="001F5EFB"/>
    <w:rsid w:val="001F6205"/>
    <w:rsid w:val="001F6B12"/>
    <w:rsid w:val="002000B0"/>
    <w:rsid w:val="00201105"/>
    <w:rsid w:val="00223B78"/>
    <w:rsid w:val="00227D0D"/>
    <w:rsid w:val="00232AC6"/>
    <w:rsid w:val="00233F25"/>
    <w:rsid w:val="00234059"/>
    <w:rsid w:val="00234BAC"/>
    <w:rsid w:val="002350E6"/>
    <w:rsid w:val="00240FDE"/>
    <w:rsid w:val="002411BF"/>
    <w:rsid w:val="0024358B"/>
    <w:rsid w:val="00253CA6"/>
    <w:rsid w:val="00257B0F"/>
    <w:rsid w:val="00261F62"/>
    <w:rsid w:val="00262115"/>
    <w:rsid w:val="00263BA6"/>
    <w:rsid w:val="00264341"/>
    <w:rsid w:val="00266D1B"/>
    <w:rsid w:val="00266F31"/>
    <w:rsid w:val="00280879"/>
    <w:rsid w:val="00280A8A"/>
    <w:rsid w:val="00287E30"/>
    <w:rsid w:val="00294B9B"/>
    <w:rsid w:val="00294DB4"/>
    <w:rsid w:val="002A3014"/>
    <w:rsid w:val="002A58CC"/>
    <w:rsid w:val="002B3B2A"/>
    <w:rsid w:val="002B560C"/>
    <w:rsid w:val="002C1E13"/>
    <w:rsid w:val="002C2CE5"/>
    <w:rsid w:val="002D0980"/>
    <w:rsid w:val="002D5373"/>
    <w:rsid w:val="002D7F1F"/>
    <w:rsid w:val="002E230F"/>
    <w:rsid w:val="002E650F"/>
    <w:rsid w:val="002E7B48"/>
    <w:rsid w:val="002F1D05"/>
    <w:rsid w:val="00301922"/>
    <w:rsid w:val="00304A3E"/>
    <w:rsid w:val="00307697"/>
    <w:rsid w:val="00307A11"/>
    <w:rsid w:val="0031161B"/>
    <w:rsid w:val="003118D5"/>
    <w:rsid w:val="00312A25"/>
    <w:rsid w:val="00314FFC"/>
    <w:rsid w:val="003166B1"/>
    <w:rsid w:val="003175BA"/>
    <w:rsid w:val="00317E48"/>
    <w:rsid w:val="00321E56"/>
    <w:rsid w:val="003223B6"/>
    <w:rsid w:val="003233FF"/>
    <w:rsid w:val="003235D7"/>
    <w:rsid w:val="00323681"/>
    <w:rsid w:val="00324518"/>
    <w:rsid w:val="00324A0C"/>
    <w:rsid w:val="00332532"/>
    <w:rsid w:val="00337FB8"/>
    <w:rsid w:val="00344CA4"/>
    <w:rsid w:val="00345AC2"/>
    <w:rsid w:val="0035001D"/>
    <w:rsid w:val="003508B2"/>
    <w:rsid w:val="003600DC"/>
    <w:rsid w:val="003700E9"/>
    <w:rsid w:val="00385081"/>
    <w:rsid w:val="0038576B"/>
    <w:rsid w:val="003968C1"/>
    <w:rsid w:val="00397CFE"/>
    <w:rsid w:val="003A2583"/>
    <w:rsid w:val="003A2FE8"/>
    <w:rsid w:val="003A44A2"/>
    <w:rsid w:val="003B46E9"/>
    <w:rsid w:val="003C059B"/>
    <w:rsid w:val="003C3455"/>
    <w:rsid w:val="003C3CCD"/>
    <w:rsid w:val="003C42D1"/>
    <w:rsid w:val="003D1D4E"/>
    <w:rsid w:val="003D334C"/>
    <w:rsid w:val="003D57DA"/>
    <w:rsid w:val="003D650C"/>
    <w:rsid w:val="003E7628"/>
    <w:rsid w:val="003F64BC"/>
    <w:rsid w:val="003F6A65"/>
    <w:rsid w:val="00401A60"/>
    <w:rsid w:val="00403643"/>
    <w:rsid w:val="00403A3D"/>
    <w:rsid w:val="004146C0"/>
    <w:rsid w:val="0041495E"/>
    <w:rsid w:val="00415476"/>
    <w:rsid w:val="00423461"/>
    <w:rsid w:val="004302FC"/>
    <w:rsid w:val="004319AF"/>
    <w:rsid w:val="00432C65"/>
    <w:rsid w:val="00444B9E"/>
    <w:rsid w:val="00446205"/>
    <w:rsid w:val="00451A57"/>
    <w:rsid w:val="004569EB"/>
    <w:rsid w:val="00460AC7"/>
    <w:rsid w:val="00461112"/>
    <w:rsid w:val="00462848"/>
    <w:rsid w:val="00465DE0"/>
    <w:rsid w:val="00470076"/>
    <w:rsid w:val="00475031"/>
    <w:rsid w:val="00480F42"/>
    <w:rsid w:val="0048481C"/>
    <w:rsid w:val="0049221A"/>
    <w:rsid w:val="00493BFA"/>
    <w:rsid w:val="00494A5E"/>
    <w:rsid w:val="004A094F"/>
    <w:rsid w:val="004A602E"/>
    <w:rsid w:val="004A62AD"/>
    <w:rsid w:val="004B1149"/>
    <w:rsid w:val="004B3281"/>
    <w:rsid w:val="004B5AD0"/>
    <w:rsid w:val="004B6C11"/>
    <w:rsid w:val="004B788C"/>
    <w:rsid w:val="004B7D68"/>
    <w:rsid w:val="004C1D56"/>
    <w:rsid w:val="004C2F05"/>
    <w:rsid w:val="004D0885"/>
    <w:rsid w:val="004D3596"/>
    <w:rsid w:val="004D6AD1"/>
    <w:rsid w:val="004D6D9E"/>
    <w:rsid w:val="004D7696"/>
    <w:rsid w:val="004D77F9"/>
    <w:rsid w:val="004E1F74"/>
    <w:rsid w:val="004E32CA"/>
    <w:rsid w:val="004E34D0"/>
    <w:rsid w:val="004E3B4D"/>
    <w:rsid w:val="004F3B6F"/>
    <w:rsid w:val="00500953"/>
    <w:rsid w:val="005063C4"/>
    <w:rsid w:val="00506875"/>
    <w:rsid w:val="00507A30"/>
    <w:rsid w:val="0051137B"/>
    <w:rsid w:val="00512C61"/>
    <w:rsid w:val="00514298"/>
    <w:rsid w:val="00514F24"/>
    <w:rsid w:val="005152D0"/>
    <w:rsid w:val="00520393"/>
    <w:rsid w:val="00526BAF"/>
    <w:rsid w:val="00531446"/>
    <w:rsid w:val="00542F24"/>
    <w:rsid w:val="00543B4B"/>
    <w:rsid w:val="00545AA8"/>
    <w:rsid w:val="0054677D"/>
    <w:rsid w:val="00550FE2"/>
    <w:rsid w:val="005521F3"/>
    <w:rsid w:val="00555454"/>
    <w:rsid w:val="005571B8"/>
    <w:rsid w:val="00557426"/>
    <w:rsid w:val="00557486"/>
    <w:rsid w:val="00561C5C"/>
    <w:rsid w:val="00562642"/>
    <w:rsid w:val="005632EE"/>
    <w:rsid w:val="00563DC4"/>
    <w:rsid w:val="00564CF3"/>
    <w:rsid w:val="0057785B"/>
    <w:rsid w:val="00577AB5"/>
    <w:rsid w:val="0058058A"/>
    <w:rsid w:val="0058463A"/>
    <w:rsid w:val="005848D5"/>
    <w:rsid w:val="00585FCC"/>
    <w:rsid w:val="00587A0B"/>
    <w:rsid w:val="0059439D"/>
    <w:rsid w:val="005947A9"/>
    <w:rsid w:val="00595FEA"/>
    <w:rsid w:val="0059606D"/>
    <w:rsid w:val="005A13E1"/>
    <w:rsid w:val="005A23BD"/>
    <w:rsid w:val="005B2ECB"/>
    <w:rsid w:val="005C1CDD"/>
    <w:rsid w:val="005C3FE0"/>
    <w:rsid w:val="005C4AC5"/>
    <w:rsid w:val="005C5B81"/>
    <w:rsid w:val="005C5BEB"/>
    <w:rsid w:val="005C698D"/>
    <w:rsid w:val="005D3844"/>
    <w:rsid w:val="005D4968"/>
    <w:rsid w:val="005E001B"/>
    <w:rsid w:val="005E2A0A"/>
    <w:rsid w:val="005E5D76"/>
    <w:rsid w:val="005F0090"/>
    <w:rsid w:val="005F1983"/>
    <w:rsid w:val="005F2C89"/>
    <w:rsid w:val="005F587A"/>
    <w:rsid w:val="005F731A"/>
    <w:rsid w:val="00601370"/>
    <w:rsid w:val="00601FD2"/>
    <w:rsid w:val="006074AA"/>
    <w:rsid w:val="006215C0"/>
    <w:rsid w:val="0062265D"/>
    <w:rsid w:val="00626309"/>
    <w:rsid w:val="00627A39"/>
    <w:rsid w:val="00627B16"/>
    <w:rsid w:val="00646403"/>
    <w:rsid w:val="0065041E"/>
    <w:rsid w:val="00651BFA"/>
    <w:rsid w:val="00656F12"/>
    <w:rsid w:val="0065736C"/>
    <w:rsid w:val="006603E2"/>
    <w:rsid w:val="006610D1"/>
    <w:rsid w:val="0066589B"/>
    <w:rsid w:val="00665905"/>
    <w:rsid w:val="00666C1C"/>
    <w:rsid w:val="00667909"/>
    <w:rsid w:val="006739AD"/>
    <w:rsid w:val="006754C4"/>
    <w:rsid w:val="00683285"/>
    <w:rsid w:val="00683841"/>
    <w:rsid w:val="00685F37"/>
    <w:rsid w:val="006908CC"/>
    <w:rsid w:val="006913DC"/>
    <w:rsid w:val="0069608E"/>
    <w:rsid w:val="006964D5"/>
    <w:rsid w:val="00696A5E"/>
    <w:rsid w:val="006A2CCC"/>
    <w:rsid w:val="006A4B07"/>
    <w:rsid w:val="006A6D8E"/>
    <w:rsid w:val="006A73C3"/>
    <w:rsid w:val="006B106E"/>
    <w:rsid w:val="006B59B3"/>
    <w:rsid w:val="006B6981"/>
    <w:rsid w:val="006C28D3"/>
    <w:rsid w:val="006C3249"/>
    <w:rsid w:val="006D1411"/>
    <w:rsid w:val="006E095E"/>
    <w:rsid w:val="006F5D29"/>
    <w:rsid w:val="006F619E"/>
    <w:rsid w:val="00706AA4"/>
    <w:rsid w:val="00706C09"/>
    <w:rsid w:val="00711A01"/>
    <w:rsid w:val="0071486B"/>
    <w:rsid w:val="00721675"/>
    <w:rsid w:val="00724C41"/>
    <w:rsid w:val="00734EBC"/>
    <w:rsid w:val="00740DF0"/>
    <w:rsid w:val="00741F5C"/>
    <w:rsid w:val="007472E9"/>
    <w:rsid w:val="00752BC0"/>
    <w:rsid w:val="00755115"/>
    <w:rsid w:val="007553AD"/>
    <w:rsid w:val="00761FEE"/>
    <w:rsid w:val="00765551"/>
    <w:rsid w:val="00771676"/>
    <w:rsid w:val="00781798"/>
    <w:rsid w:val="00786F8F"/>
    <w:rsid w:val="00790E87"/>
    <w:rsid w:val="007920DD"/>
    <w:rsid w:val="00792F85"/>
    <w:rsid w:val="00794000"/>
    <w:rsid w:val="00795119"/>
    <w:rsid w:val="00795A3C"/>
    <w:rsid w:val="00796533"/>
    <w:rsid w:val="007A0C32"/>
    <w:rsid w:val="007B1505"/>
    <w:rsid w:val="007B2F7F"/>
    <w:rsid w:val="007B66D2"/>
    <w:rsid w:val="007B77CE"/>
    <w:rsid w:val="007C4C0E"/>
    <w:rsid w:val="007C54DB"/>
    <w:rsid w:val="007C7B18"/>
    <w:rsid w:val="007D2130"/>
    <w:rsid w:val="007D470E"/>
    <w:rsid w:val="007D4C2A"/>
    <w:rsid w:val="007E10CB"/>
    <w:rsid w:val="007E75EB"/>
    <w:rsid w:val="007E7642"/>
    <w:rsid w:val="007E7B5C"/>
    <w:rsid w:val="007F357D"/>
    <w:rsid w:val="007F6486"/>
    <w:rsid w:val="00805701"/>
    <w:rsid w:val="00805AC8"/>
    <w:rsid w:val="008072F7"/>
    <w:rsid w:val="00807D50"/>
    <w:rsid w:val="00815F71"/>
    <w:rsid w:val="008178B8"/>
    <w:rsid w:val="008247EB"/>
    <w:rsid w:val="00831EAF"/>
    <w:rsid w:val="00837E83"/>
    <w:rsid w:val="00841A1F"/>
    <w:rsid w:val="0084257A"/>
    <w:rsid w:val="00851333"/>
    <w:rsid w:val="008514ED"/>
    <w:rsid w:val="00857079"/>
    <w:rsid w:val="008632C6"/>
    <w:rsid w:val="0087403C"/>
    <w:rsid w:val="0087485B"/>
    <w:rsid w:val="00874D59"/>
    <w:rsid w:val="0087702F"/>
    <w:rsid w:val="008772A9"/>
    <w:rsid w:val="00880A3C"/>
    <w:rsid w:val="00883A7E"/>
    <w:rsid w:val="008A4348"/>
    <w:rsid w:val="008B25C4"/>
    <w:rsid w:val="008B4662"/>
    <w:rsid w:val="008B5FCC"/>
    <w:rsid w:val="008B7D01"/>
    <w:rsid w:val="008C0B0A"/>
    <w:rsid w:val="008C262B"/>
    <w:rsid w:val="008D1ED5"/>
    <w:rsid w:val="008D2DDC"/>
    <w:rsid w:val="008D633E"/>
    <w:rsid w:val="008D78CE"/>
    <w:rsid w:val="008E4297"/>
    <w:rsid w:val="008E4651"/>
    <w:rsid w:val="008E597D"/>
    <w:rsid w:val="008F24CB"/>
    <w:rsid w:val="008F77E9"/>
    <w:rsid w:val="00910A4B"/>
    <w:rsid w:val="00910FA9"/>
    <w:rsid w:val="00913245"/>
    <w:rsid w:val="00913CC6"/>
    <w:rsid w:val="009267A1"/>
    <w:rsid w:val="00930408"/>
    <w:rsid w:val="00933E8C"/>
    <w:rsid w:val="00935D55"/>
    <w:rsid w:val="00943127"/>
    <w:rsid w:val="009475EC"/>
    <w:rsid w:val="0094789B"/>
    <w:rsid w:val="009541DA"/>
    <w:rsid w:val="00957153"/>
    <w:rsid w:val="00965164"/>
    <w:rsid w:val="009666C6"/>
    <w:rsid w:val="009709CE"/>
    <w:rsid w:val="0097122D"/>
    <w:rsid w:val="00972A4E"/>
    <w:rsid w:val="00975632"/>
    <w:rsid w:val="00975F18"/>
    <w:rsid w:val="009802A2"/>
    <w:rsid w:val="009828F5"/>
    <w:rsid w:val="00982BD7"/>
    <w:rsid w:val="00990D8B"/>
    <w:rsid w:val="009962A7"/>
    <w:rsid w:val="00996DA8"/>
    <w:rsid w:val="009A1DCB"/>
    <w:rsid w:val="009A5BC6"/>
    <w:rsid w:val="009B3339"/>
    <w:rsid w:val="009B47FC"/>
    <w:rsid w:val="009B6A3D"/>
    <w:rsid w:val="009C441C"/>
    <w:rsid w:val="009C491B"/>
    <w:rsid w:val="009D0FE3"/>
    <w:rsid w:val="009D519A"/>
    <w:rsid w:val="009D6EF6"/>
    <w:rsid w:val="009E1B5E"/>
    <w:rsid w:val="009E24A8"/>
    <w:rsid w:val="009E3D2F"/>
    <w:rsid w:val="009E5810"/>
    <w:rsid w:val="009E598F"/>
    <w:rsid w:val="009F46D9"/>
    <w:rsid w:val="009F5564"/>
    <w:rsid w:val="009F67F7"/>
    <w:rsid w:val="00A00E8E"/>
    <w:rsid w:val="00A00F09"/>
    <w:rsid w:val="00A056D1"/>
    <w:rsid w:val="00A150E7"/>
    <w:rsid w:val="00A153A2"/>
    <w:rsid w:val="00A168CE"/>
    <w:rsid w:val="00A22FDC"/>
    <w:rsid w:val="00A23BEF"/>
    <w:rsid w:val="00A27BF7"/>
    <w:rsid w:val="00A27C27"/>
    <w:rsid w:val="00A3630B"/>
    <w:rsid w:val="00A549D0"/>
    <w:rsid w:val="00A56341"/>
    <w:rsid w:val="00A5728D"/>
    <w:rsid w:val="00A57893"/>
    <w:rsid w:val="00A72468"/>
    <w:rsid w:val="00A7719C"/>
    <w:rsid w:val="00A77CC3"/>
    <w:rsid w:val="00A77F07"/>
    <w:rsid w:val="00A84223"/>
    <w:rsid w:val="00A91FD6"/>
    <w:rsid w:val="00A930FE"/>
    <w:rsid w:val="00A965E2"/>
    <w:rsid w:val="00AA4989"/>
    <w:rsid w:val="00AA50F0"/>
    <w:rsid w:val="00AA5E58"/>
    <w:rsid w:val="00AA6277"/>
    <w:rsid w:val="00AA788C"/>
    <w:rsid w:val="00AB427B"/>
    <w:rsid w:val="00AB5E90"/>
    <w:rsid w:val="00AB64E6"/>
    <w:rsid w:val="00AC4FC7"/>
    <w:rsid w:val="00AD419C"/>
    <w:rsid w:val="00AD4F95"/>
    <w:rsid w:val="00AD55C0"/>
    <w:rsid w:val="00AE0BCD"/>
    <w:rsid w:val="00AE30E6"/>
    <w:rsid w:val="00AE37D9"/>
    <w:rsid w:val="00AF069D"/>
    <w:rsid w:val="00AF31D0"/>
    <w:rsid w:val="00AF32C0"/>
    <w:rsid w:val="00AF696F"/>
    <w:rsid w:val="00B01139"/>
    <w:rsid w:val="00B06E4B"/>
    <w:rsid w:val="00B11CEA"/>
    <w:rsid w:val="00B143D1"/>
    <w:rsid w:val="00B16C1D"/>
    <w:rsid w:val="00B16E94"/>
    <w:rsid w:val="00B17684"/>
    <w:rsid w:val="00B22732"/>
    <w:rsid w:val="00B2604B"/>
    <w:rsid w:val="00B264C1"/>
    <w:rsid w:val="00B277B0"/>
    <w:rsid w:val="00B37D4D"/>
    <w:rsid w:val="00B37DE6"/>
    <w:rsid w:val="00B37EDB"/>
    <w:rsid w:val="00B41CCB"/>
    <w:rsid w:val="00B53C53"/>
    <w:rsid w:val="00B6287A"/>
    <w:rsid w:val="00B719CE"/>
    <w:rsid w:val="00B76E8D"/>
    <w:rsid w:val="00B8006A"/>
    <w:rsid w:val="00B94517"/>
    <w:rsid w:val="00B96D05"/>
    <w:rsid w:val="00BA1EFD"/>
    <w:rsid w:val="00BA4979"/>
    <w:rsid w:val="00BA62E2"/>
    <w:rsid w:val="00BB2CCA"/>
    <w:rsid w:val="00BB345D"/>
    <w:rsid w:val="00BB7603"/>
    <w:rsid w:val="00BC0491"/>
    <w:rsid w:val="00BC2A74"/>
    <w:rsid w:val="00BC3BA8"/>
    <w:rsid w:val="00BD0A3E"/>
    <w:rsid w:val="00BD29FA"/>
    <w:rsid w:val="00BD5905"/>
    <w:rsid w:val="00BD6140"/>
    <w:rsid w:val="00BE0679"/>
    <w:rsid w:val="00BE24F6"/>
    <w:rsid w:val="00BE4FE4"/>
    <w:rsid w:val="00BE61BB"/>
    <w:rsid w:val="00BE6375"/>
    <w:rsid w:val="00BF0679"/>
    <w:rsid w:val="00C00284"/>
    <w:rsid w:val="00C01767"/>
    <w:rsid w:val="00C05EA8"/>
    <w:rsid w:val="00C073E9"/>
    <w:rsid w:val="00C13650"/>
    <w:rsid w:val="00C21C00"/>
    <w:rsid w:val="00C22276"/>
    <w:rsid w:val="00C22368"/>
    <w:rsid w:val="00C27426"/>
    <w:rsid w:val="00C32846"/>
    <w:rsid w:val="00C34A24"/>
    <w:rsid w:val="00C414C1"/>
    <w:rsid w:val="00C43597"/>
    <w:rsid w:val="00C43F75"/>
    <w:rsid w:val="00C45169"/>
    <w:rsid w:val="00C46CCD"/>
    <w:rsid w:val="00C50F8F"/>
    <w:rsid w:val="00C51C1E"/>
    <w:rsid w:val="00C52543"/>
    <w:rsid w:val="00C53C02"/>
    <w:rsid w:val="00C54000"/>
    <w:rsid w:val="00C56D5E"/>
    <w:rsid w:val="00C6256A"/>
    <w:rsid w:val="00C75398"/>
    <w:rsid w:val="00C76EBB"/>
    <w:rsid w:val="00C7700B"/>
    <w:rsid w:val="00C822B8"/>
    <w:rsid w:val="00C83B90"/>
    <w:rsid w:val="00C84172"/>
    <w:rsid w:val="00C84411"/>
    <w:rsid w:val="00C9787B"/>
    <w:rsid w:val="00CA321C"/>
    <w:rsid w:val="00CA6120"/>
    <w:rsid w:val="00CB420A"/>
    <w:rsid w:val="00CB66ED"/>
    <w:rsid w:val="00CC111D"/>
    <w:rsid w:val="00CD1989"/>
    <w:rsid w:val="00CD3D9A"/>
    <w:rsid w:val="00CD4B09"/>
    <w:rsid w:val="00CD6CAC"/>
    <w:rsid w:val="00CD7121"/>
    <w:rsid w:val="00CE3B58"/>
    <w:rsid w:val="00CE49D7"/>
    <w:rsid w:val="00CF0BE2"/>
    <w:rsid w:val="00CF7B23"/>
    <w:rsid w:val="00D022EB"/>
    <w:rsid w:val="00D02933"/>
    <w:rsid w:val="00D0507B"/>
    <w:rsid w:val="00D11CB8"/>
    <w:rsid w:val="00D122A9"/>
    <w:rsid w:val="00D20683"/>
    <w:rsid w:val="00D229F3"/>
    <w:rsid w:val="00D24719"/>
    <w:rsid w:val="00D273EB"/>
    <w:rsid w:val="00D27784"/>
    <w:rsid w:val="00D32556"/>
    <w:rsid w:val="00D43576"/>
    <w:rsid w:val="00D44256"/>
    <w:rsid w:val="00D452C0"/>
    <w:rsid w:val="00D50525"/>
    <w:rsid w:val="00D51FC6"/>
    <w:rsid w:val="00D568C3"/>
    <w:rsid w:val="00D60251"/>
    <w:rsid w:val="00D67C25"/>
    <w:rsid w:val="00D67CFA"/>
    <w:rsid w:val="00D71549"/>
    <w:rsid w:val="00D805C7"/>
    <w:rsid w:val="00D86017"/>
    <w:rsid w:val="00D96300"/>
    <w:rsid w:val="00D96FC0"/>
    <w:rsid w:val="00DA1C5A"/>
    <w:rsid w:val="00DB7FF1"/>
    <w:rsid w:val="00DC09DB"/>
    <w:rsid w:val="00DC160E"/>
    <w:rsid w:val="00DD26E4"/>
    <w:rsid w:val="00DD2BBD"/>
    <w:rsid w:val="00DD39BA"/>
    <w:rsid w:val="00DE2BD0"/>
    <w:rsid w:val="00DE3772"/>
    <w:rsid w:val="00DE7BE0"/>
    <w:rsid w:val="00DF3D8C"/>
    <w:rsid w:val="00DF416C"/>
    <w:rsid w:val="00DF4F99"/>
    <w:rsid w:val="00E02249"/>
    <w:rsid w:val="00E0451F"/>
    <w:rsid w:val="00E15335"/>
    <w:rsid w:val="00E16476"/>
    <w:rsid w:val="00E1763A"/>
    <w:rsid w:val="00E30FDF"/>
    <w:rsid w:val="00E34EF7"/>
    <w:rsid w:val="00E40542"/>
    <w:rsid w:val="00E42AE1"/>
    <w:rsid w:val="00E50E1B"/>
    <w:rsid w:val="00E525D0"/>
    <w:rsid w:val="00E531F5"/>
    <w:rsid w:val="00E54965"/>
    <w:rsid w:val="00E60ECB"/>
    <w:rsid w:val="00E61567"/>
    <w:rsid w:val="00E64958"/>
    <w:rsid w:val="00E6742D"/>
    <w:rsid w:val="00E676C8"/>
    <w:rsid w:val="00E706ED"/>
    <w:rsid w:val="00E71056"/>
    <w:rsid w:val="00E71FF9"/>
    <w:rsid w:val="00E779EA"/>
    <w:rsid w:val="00E77D71"/>
    <w:rsid w:val="00E810F8"/>
    <w:rsid w:val="00E9699C"/>
    <w:rsid w:val="00EB1C4B"/>
    <w:rsid w:val="00EB2962"/>
    <w:rsid w:val="00EB434D"/>
    <w:rsid w:val="00EB6330"/>
    <w:rsid w:val="00EB7CAF"/>
    <w:rsid w:val="00ED6555"/>
    <w:rsid w:val="00ED6C35"/>
    <w:rsid w:val="00EE065D"/>
    <w:rsid w:val="00EE1400"/>
    <w:rsid w:val="00EE4555"/>
    <w:rsid w:val="00EE6A99"/>
    <w:rsid w:val="00EF074A"/>
    <w:rsid w:val="00EF07A2"/>
    <w:rsid w:val="00EF0F65"/>
    <w:rsid w:val="00EF5BB2"/>
    <w:rsid w:val="00F019E5"/>
    <w:rsid w:val="00F02F68"/>
    <w:rsid w:val="00F133AF"/>
    <w:rsid w:val="00F15310"/>
    <w:rsid w:val="00F24F1E"/>
    <w:rsid w:val="00F3090C"/>
    <w:rsid w:val="00F30D26"/>
    <w:rsid w:val="00F33562"/>
    <w:rsid w:val="00F33892"/>
    <w:rsid w:val="00F344A1"/>
    <w:rsid w:val="00F35728"/>
    <w:rsid w:val="00F36885"/>
    <w:rsid w:val="00F4125B"/>
    <w:rsid w:val="00F444F2"/>
    <w:rsid w:val="00F51BC3"/>
    <w:rsid w:val="00F538AC"/>
    <w:rsid w:val="00F579F8"/>
    <w:rsid w:val="00F610C7"/>
    <w:rsid w:val="00F6125D"/>
    <w:rsid w:val="00F61A4D"/>
    <w:rsid w:val="00F61A72"/>
    <w:rsid w:val="00F665CF"/>
    <w:rsid w:val="00F74C3A"/>
    <w:rsid w:val="00F75726"/>
    <w:rsid w:val="00F7722A"/>
    <w:rsid w:val="00F7767D"/>
    <w:rsid w:val="00F80A8B"/>
    <w:rsid w:val="00F83AB6"/>
    <w:rsid w:val="00F87F18"/>
    <w:rsid w:val="00F932FC"/>
    <w:rsid w:val="00FA18FF"/>
    <w:rsid w:val="00FA4A8A"/>
    <w:rsid w:val="00FA6001"/>
    <w:rsid w:val="00FB32BA"/>
    <w:rsid w:val="00FB42CA"/>
    <w:rsid w:val="00FB6F12"/>
    <w:rsid w:val="00FB720D"/>
    <w:rsid w:val="00FC016D"/>
    <w:rsid w:val="00FC3190"/>
    <w:rsid w:val="00FC3892"/>
    <w:rsid w:val="00FC5761"/>
    <w:rsid w:val="00FC5978"/>
    <w:rsid w:val="00FC60FA"/>
    <w:rsid w:val="00FC67C6"/>
    <w:rsid w:val="00FC6EE0"/>
    <w:rsid w:val="00FD1007"/>
    <w:rsid w:val="00FE5E2B"/>
    <w:rsid w:val="00FE6ACC"/>
    <w:rsid w:val="00FE7796"/>
    <w:rsid w:val="00FF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C61C"/>
  <w15:chartTrackingRefBased/>
  <w15:docId w15:val="{F52340C3-21FD-4908-B74C-73290717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920F7"/>
    <w:pPr>
      <w:keepNext/>
      <w:tabs>
        <w:tab w:val="left" w:pos="-720"/>
      </w:tabs>
      <w:suppressAutoHyphens/>
      <w:spacing w:after="0" w:line="360" w:lineRule="auto"/>
      <w:outlineLvl w:val="0"/>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BC6"/>
    <w:pPr>
      <w:ind w:left="720"/>
      <w:contextualSpacing/>
    </w:pPr>
  </w:style>
  <w:style w:type="paragraph" w:styleId="FootnoteText">
    <w:name w:val="footnote text"/>
    <w:basedOn w:val="Normal"/>
    <w:link w:val="FootnoteTextChar"/>
    <w:uiPriority w:val="99"/>
    <w:semiHidden/>
    <w:unhideWhenUsed/>
    <w:rsid w:val="009D0F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0FE3"/>
    <w:rPr>
      <w:sz w:val="20"/>
      <w:szCs w:val="20"/>
    </w:rPr>
  </w:style>
  <w:style w:type="character" w:styleId="FootnoteReference">
    <w:name w:val="footnote reference"/>
    <w:basedOn w:val="DefaultParagraphFont"/>
    <w:uiPriority w:val="99"/>
    <w:semiHidden/>
    <w:unhideWhenUsed/>
    <w:rsid w:val="009D0FE3"/>
    <w:rPr>
      <w:vertAlign w:val="superscript"/>
    </w:rPr>
  </w:style>
  <w:style w:type="character" w:customStyle="1" w:styleId="Heading1Char">
    <w:name w:val="Heading 1 Char"/>
    <w:basedOn w:val="DefaultParagraphFont"/>
    <w:link w:val="Heading1"/>
    <w:rsid w:val="001920F7"/>
    <w:rPr>
      <w:rFonts w:ascii="Times New Roman" w:eastAsia="Times New Roman" w:hAnsi="Times New Roman" w:cs="Times New Roman"/>
      <w:b/>
      <w:sz w:val="26"/>
      <w:szCs w:val="20"/>
    </w:rPr>
  </w:style>
  <w:style w:type="character" w:styleId="CommentReference">
    <w:name w:val="annotation reference"/>
    <w:basedOn w:val="DefaultParagraphFont"/>
    <w:uiPriority w:val="99"/>
    <w:semiHidden/>
    <w:unhideWhenUsed/>
    <w:rsid w:val="000023B7"/>
    <w:rPr>
      <w:sz w:val="16"/>
      <w:szCs w:val="16"/>
    </w:rPr>
  </w:style>
  <w:style w:type="paragraph" w:styleId="CommentText">
    <w:name w:val="annotation text"/>
    <w:basedOn w:val="Normal"/>
    <w:link w:val="CommentTextChar"/>
    <w:uiPriority w:val="99"/>
    <w:semiHidden/>
    <w:unhideWhenUsed/>
    <w:rsid w:val="000023B7"/>
    <w:pPr>
      <w:spacing w:line="240" w:lineRule="auto"/>
    </w:pPr>
    <w:rPr>
      <w:sz w:val="20"/>
      <w:szCs w:val="20"/>
    </w:rPr>
  </w:style>
  <w:style w:type="character" w:customStyle="1" w:styleId="CommentTextChar">
    <w:name w:val="Comment Text Char"/>
    <w:basedOn w:val="DefaultParagraphFont"/>
    <w:link w:val="CommentText"/>
    <w:uiPriority w:val="99"/>
    <w:semiHidden/>
    <w:rsid w:val="000023B7"/>
    <w:rPr>
      <w:sz w:val="20"/>
      <w:szCs w:val="20"/>
    </w:rPr>
  </w:style>
  <w:style w:type="paragraph" w:styleId="CommentSubject">
    <w:name w:val="annotation subject"/>
    <w:basedOn w:val="CommentText"/>
    <w:next w:val="CommentText"/>
    <w:link w:val="CommentSubjectChar"/>
    <w:uiPriority w:val="99"/>
    <w:semiHidden/>
    <w:unhideWhenUsed/>
    <w:rsid w:val="000023B7"/>
    <w:rPr>
      <w:b/>
      <w:bCs/>
    </w:rPr>
  </w:style>
  <w:style w:type="character" w:customStyle="1" w:styleId="CommentSubjectChar">
    <w:name w:val="Comment Subject Char"/>
    <w:basedOn w:val="CommentTextChar"/>
    <w:link w:val="CommentSubject"/>
    <w:uiPriority w:val="99"/>
    <w:semiHidden/>
    <w:rsid w:val="000023B7"/>
    <w:rPr>
      <w:b/>
      <w:bCs/>
      <w:sz w:val="20"/>
      <w:szCs w:val="20"/>
    </w:rPr>
  </w:style>
  <w:style w:type="paragraph" w:styleId="BalloonText">
    <w:name w:val="Balloon Text"/>
    <w:basedOn w:val="Normal"/>
    <w:link w:val="BalloonTextChar"/>
    <w:uiPriority w:val="99"/>
    <w:semiHidden/>
    <w:unhideWhenUsed/>
    <w:rsid w:val="00002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B7"/>
    <w:rPr>
      <w:rFonts w:ascii="Segoe UI" w:hAnsi="Segoe UI" w:cs="Segoe UI"/>
      <w:sz w:val="18"/>
      <w:szCs w:val="18"/>
    </w:rPr>
  </w:style>
  <w:style w:type="paragraph" w:styleId="Header">
    <w:name w:val="header"/>
    <w:basedOn w:val="Normal"/>
    <w:link w:val="HeaderChar"/>
    <w:uiPriority w:val="99"/>
    <w:unhideWhenUsed/>
    <w:rsid w:val="00D12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2A9"/>
  </w:style>
  <w:style w:type="paragraph" w:styleId="Footer">
    <w:name w:val="footer"/>
    <w:basedOn w:val="Normal"/>
    <w:link w:val="FooterChar"/>
    <w:uiPriority w:val="99"/>
    <w:unhideWhenUsed/>
    <w:rsid w:val="00D12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2A9"/>
  </w:style>
  <w:style w:type="character" w:styleId="Hyperlink">
    <w:name w:val="Hyperlink"/>
    <w:basedOn w:val="DefaultParagraphFont"/>
    <w:rsid w:val="008D6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37925">
      <w:bodyDiv w:val="1"/>
      <w:marLeft w:val="0"/>
      <w:marRight w:val="0"/>
      <w:marTop w:val="0"/>
      <w:marBottom w:val="0"/>
      <w:divBdr>
        <w:top w:val="none" w:sz="0" w:space="0" w:color="auto"/>
        <w:left w:val="none" w:sz="0" w:space="0" w:color="auto"/>
        <w:bottom w:val="none" w:sz="0" w:space="0" w:color="auto"/>
        <w:right w:val="none" w:sz="0" w:space="0" w:color="auto"/>
      </w:divBdr>
      <w:divsChild>
        <w:div w:id="350762709">
          <w:marLeft w:val="0"/>
          <w:marRight w:val="0"/>
          <w:marTop w:val="0"/>
          <w:marBottom w:val="0"/>
          <w:divBdr>
            <w:top w:val="none" w:sz="0" w:space="0" w:color="auto"/>
            <w:left w:val="single" w:sz="6" w:space="0" w:color="BBBBBB"/>
            <w:bottom w:val="single" w:sz="6" w:space="0" w:color="BBBBBB"/>
            <w:right w:val="single" w:sz="6" w:space="0" w:color="BBBBBB"/>
          </w:divBdr>
          <w:divsChild>
            <w:div w:id="1435633615">
              <w:marLeft w:val="0"/>
              <w:marRight w:val="0"/>
              <w:marTop w:val="0"/>
              <w:marBottom w:val="0"/>
              <w:divBdr>
                <w:top w:val="none" w:sz="0" w:space="0" w:color="auto"/>
                <w:left w:val="none" w:sz="0" w:space="0" w:color="auto"/>
                <w:bottom w:val="none" w:sz="0" w:space="0" w:color="auto"/>
                <w:right w:val="none" w:sz="0" w:space="0" w:color="auto"/>
              </w:divBdr>
              <w:divsChild>
                <w:div w:id="413670791">
                  <w:marLeft w:val="0"/>
                  <w:marRight w:val="0"/>
                  <w:marTop w:val="75"/>
                  <w:marBottom w:val="0"/>
                  <w:divBdr>
                    <w:top w:val="none" w:sz="0" w:space="0" w:color="auto"/>
                    <w:left w:val="none" w:sz="0" w:space="0" w:color="auto"/>
                    <w:bottom w:val="none" w:sz="0" w:space="0" w:color="auto"/>
                    <w:right w:val="none" w:sz="0" w:space="0" w:color="auto"/>
                  </w:divBdr>
                  <w:divsChild>
                    <w:div w:id="155927647">
                      <w:marLeft w:val="0"/>
                      <w:marRight w:val="0"/>
                      <w:marTop w:val="0"/>
                      <w:marBottom w:val="0"/>
                      <w:divBdr>
                        <w:top w:val="none" w:sz="0" w:space="0" w:color="auto"/>
                        <w:left w:val="none" w:sz="0" w:space="0" w:color="auto"/>
                        <w:bottom w:val="none" w:sz="0" w:space="0" w:color="auto"/>
                        <w:right w:val="none" w:sz="0" w:space="0" w:color="auto"/>
                      </w:divBdr>
                      <w:divsChild>
                        <w:div w:id="1055855721">
                          <w:marLeft w:val="0"/>
                          <w:marRight w:val="0"/>
                          <w:marTop w:val="0"/>
                          <w:marBottom w:val="0"/>
                          <w:divBdr>
                            <w:top w:val="none" w:sz="0" w:space="0" w:color="auto"/>
                            <w:left w:val="none" w:sz="0" w:space="0" w:color="auto"/>
                            <w:bottom w:val="none" w:sz="0" w:space="0" w:color="auto"/>
                            <w:right w:val="none" w:sz="0" w:space="0" w:color="auto"/>
                          </w:divBdr>
                          <w:divsChild>
                            <w:div w:id="2133353984">
                              <w:marLeft w:val="0"/>
                              <w:marRight w:val="0"/>
                              <w:marTop w:val="0"/>
                              <w:marBottom w:val="0"/>
                              <w:divBdr>
                                <w:top w:val="none" w:sz="0" w:space="0" w:color="auto"/>
                                <w:left w:val="none" w:sz="0" w:space="0" w:color="auto"/>
                                <w:bottom w:val="none" w:sz="0" w:space="0" w:color="auto"/>
                                <w:right w:val="none" w:sz="0" w:space="0" w:color="auto"/>
                              </w:divBdr>
                              <w:divsChild>
                                <w:div w:id="130292090">
                                  <w:marLeft w:val="0"/>
                                  <w:marRight w:val="0"/>
                                  <w:marTop w:val="0"/>
                                  <w:marBottom w:val="0"/>
                                  <w:divBdr>
                                    <w:top w:val="none" w:sz="0" w:space="0" w:color="auto"/>
                                    <w:left w:val="none" w:sz="0" w:space="0" w:color="auto"/>
                                    <w:bottom w:val="none" w:sz="0" w:space="0" w:color="auto"/>
                                    <w:right w:val="none" w:sz="0" w:space="0" w:color="auto"/>
                                  </w:divBdr>
                                  <w:divsChild>
                                    <w:div w:id="123818527">
                                      <w:marLeft w:val="0"/>
                                      <w:marRight w:val="0"/>
                                      <w:marTop w:val="0"/>
                                      <w:marBottom w:val="0"/>
                                      <w:divBdr>
                                        <w:top w:val="none" w:sz="0" w:space="0" w:color="auto"/>
                                        <w:left w:val="none" w:sz="0" w:space="0" w:color="auto"/>
                                        <w:bottom w:val="none" w:sz="0" w:space="0" w:color="auto"/>
                                        <w:right w:val="none" w:sz="0" w:space="0" w:color="auto"/>
                                      </w:divBdr>
                                      <w:divsChild>
                                        <w:div w:id="1135442646">
                                          <w:marLeft w:val="1200"/>
                                          <w:marRight w:val="1200"/>
                                          <w:marTop w:val="0"/>
                                          <w:marBottom w:val="0"/>
                                          <w:divBdr>
                                            <w:top w:val="none" w:sz="0" w:space="0" w:color="auto"/>
                                            <w:left w:val="none" w:sz="0" w:space="0" w:color="auto"/>
                                            <w:bottom w:val="none" w:sz="0" w:space="0" w:color="auto"/>
                                            <w:right w:val="none" w:sz="0" w:space="0" w:color="auto"/>
                                          </w:divBdr>
                                          <w:divsChild>
                                            <w:div w:id="259066028">
                                              <w:marLeft w:val="0"/>
                                              <w:marRight w:val="0"/>
                                              <w:marTop w:val="0"/>
                                              <w:marBottom w:val="0"/>
                                              <w:divBdr>
                                                <w:top w:val="none" w:sz="0" w:space="0" w:color="auto"/>
                                                <w:left w:val="none" w:sz="0" w:space="0" w:color="auto"/>
                                                <w:bottom w:val="none" w:sz="0" w:space="0" w:color="auto"/>
                                                <w:right w:val="none" w:sz="0" w:space="0" w:color="auto"/>
                                              </w:divBdr>
                                              <w:divsChild>
                                                <w:div w:id="409543616">
                                                  <w:marLeft w:val="0"/>
                                                  <w:marRight w:val="0"/>
                                                  <w:marTop w:val="0"/>
                                                  <w:marBottom w:val="0"/>
                                                  <w:divBdr>
                                                    <w:top w:val="none" w:sz="0" w:space="0" w:color="auto"/>
                                                    <w:left w:val="none" w:sz="0" w:space="0" w:color="auto"/>
                                                    <w:bottom w:val="none" w:sz="0" w:space="0" w:color="auto"/>
                                                    <w:right w:val="none" w:sz="0" w:space="0" w:color="auto"/>
                                                  </w:divBdr>
                                                  <w:divsChild>
                                                    <w:div w:id="721707215">
                                                      <w:marLeft w:val="0"/>
                                                      <w:marRight w:val="0"/>
                                                      <w:marTop w:val="0"/>
                                                      <w:marBottom w:val="0"/>
                                                      <w:divBdr>
                                                        <w:top w:val="none" w:sz="0" w:space="0" w:color="auto"/>
                                                        <w:left w:val="none" w:sz="0" w:space="0" w:color="auto"/>
                                                        <w:bottom w:val="none" w:sz="0" w:space="0" w:color="auto"/>
                                                        <w:right w:val="none" w:sz="0" w:space="0" w:color="auto"/>
                                                      </w:divBdr>
                                                      <w:divsChild>
                                                        <w:div w:id="804080042">
                                                          <w:marLeft w:val="0"/>
                                                          <w:marRight w:val="0"/>
                                                          <w:marTop w:val="0"/>
                                                          <w:marBottom w:val="0"/>
                                                          <w:divBdr>
                                                            <w:top w:val="none" w:sz="0" w:space="0" w:color="auto"/>
                                                            <w:left w:val="none" w:sz="0" w:space="0" w:color="auto"/>
                                                            <w:bottom w:val="none" w:sz="0" w:space="0" w:color="auto"/>
                                                            <w:right w:val="none" w:sz="0" w:space="0" w:color="auto"/>
                                                          </w:divBdr>
                                                          <w:divsChild>
                                                            <w:div w:id="1436560396">
                                                              <w:marLeft w:val="0"/>
                                                              <w:marRight w:val="0"/>
                                                              <w:marTop w:val="0"/>
                                                              <w:marBottom w:val="0"/>
                                                              <w:divBdr>
                                                                <w:top w:val="none" w:sz="0" w:space="0" w:color="auto"/>
                                                                <w:left w:val="none" w:sz="0" w:space="0" w:color="auto"/>
                                                                <w:bottom w:val="none" w:sz="0" w:space="0" w:color="auto"/>
                                                                <w:right w:val="none" w:sz="0" w:space="0" w:color="auto"/>
                                                              </w:divBdr>
                                                              <w:divsChild>
                                                                <w:div w:id="120654387">
                                                                  <w:marLeft w:val="0"/>
                                                                  <w:marRight w:val="0"/>
                                                                  <w:marTop w:val="0"/>
                                                                  <w:marBottom w:val="0"/>
                                                                  <w:divBdr>
                                                                    <w:top w:val="none" w:sz="0" w:space="0" w:color="auto"/>
                                                                    <w:left w:val="none" w:sz="0" w:space="0" w:color="auto"/>
                                                                    <w:bottom w:val="none" w:sz="0" w:space="0" w:color="auto"/>
                                                                    <w:right w:val="none" w:sz="0" w:space="0" w:color="auto"/>
                                                                  </w:divBdr>
                                                                  <w:divsChild>
                                                                    <w:div w:id="2145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3245">
                                                              <w:marLeft w:val="0"/>
                                                              <w:marRight w:val="0"/>
                                                              <w:marTop w:val="0"/>
                                                              <w:marBottom w:val="0"/>
                                                              <w:divBdr>
                                                                <w:top w:val="none" w:sz="0" w:space="0" w:color="auto"/>
                                                                <w:left w:val="none" w:sz="0" w:space="0" w:color="auto"/>
                                                                <w:bottom w:val="none" w:sz="0" w:space="0" w:color="auto"/>
                                                                <w:right w:val="none" w:sz="0" w:space="0" w:color="auto"/>
                                                              </w:divBdr>
                                                              <w:divsChild>
                                                                <w:div w:id="301278636">
                                                                  <w:marLeft w:val="0"/>
                                                                  <w:marRight w:val="0"/>
                                                                  <w:marTop w:val="0"/>
                                                                  <w:marBottom w:val="0"/>
                                                                  <w:divBdr>
                                                                    <w:top w:val="none" w:sz="0" w:space="0" w:color="auto"/>
                                                                    <w:left w:val="none" w:sz="0" w:space="0" w:color="auto"/>
                                                                    <w:bottom w:val="none" w:sz="0" w:space="0" w:color="auto"/>
                                                                    <w:right w:val="none" w:sz="0" w:space="0" w:color="auto"/>
                                                                  </w:divBdr>
                                                                  <w:divsChild>
                                                                    <w:div w:id="165799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8808">
                                                              <w:marLeft w:val="0"/>
                                                              <w:marRight w:val="0"/>
                                                              <w:marTop w:val="0"/>
                                                              <w:marBottom w:val="0"/>
                                                              <w:divBdr>
                                                                <w:top w:val="none" w:sz="0" w:space="0" w:color="auto"/>
                                                                <w:left w:val="none" w:sz="0" w:space="0" w:color="auto"/>
                                                                <w:bottom w:val="none" w:sz="0" w:space="0" w:color="auto"/>
                                                                <w:right w:val="none" w:sz="0" w:space="0" w:color="auto"/>
                                                              </w:divBdr>
                                                              <w:divsChild>
                                                                <w:div w:id="245844932">
                                                                  <w:marLeft w:val="0"/>
                                                                  <w:marRight w:val="0"/>
                                                                  <w:marTop w:val="0"/>
                                                                  <w:marBottom w:val="0"/>
                                                                  <w:divBdr>
                                                                    <w:top w:val="none" w:sz="0" w:space="0" w:color="auto"/>
                                                                    <w:left w:val="none" w:sz="0" w:space="0" w:color="auto"/>
                                                                    <w:bottom w:val="none" w:sz="0" w:space="0" w:color="auto"/>
                                                                    <w:right w:val="none" w:sz="0" w:space="0" w:color="auto"/>
                                                                  </w:divBdr>
                                                                  <w:divsChild>
                                                                    <w:div w:id="17888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1007">
                                                              <w:marLeft w:val="0"/>
                                                              <w:marRight w:val="0"/>
                                                              <w:marTop w:val="0"/>
                                                              <w:marBottom w:val="0"/>
                                                              <w:divBdr>
                                                                <w:top w:val="none" w:sz="0" w:space="0" w:color="auto"/>
                                                                <w:left w:val="none" w:sz="0" w:space="0" w:color="auto"/>
                                                                <w:bottom w:val="none" w:sz="0" w:space="0" w:color="auto"/>
                                                                <w:right w:val="none" w:sz="0" w:space="0" w:color="auto"/>
                                                              </w:divBdr>
                                                              <w:divsChild>
                                                                <w:div w:id="616445087">
                                                                  <w:marLeft w:val="0"/>
                                                                  <w:marRight w:val="0"/>
                                                                  <w:marTop w:val="0"/>
                                                                  <w:marBottom w:val="0"/>
                                                                  <w:divBdr>
                                                                    <w:top w:val="none" w:sz="0" w:space="0" w:color="auto"/>
                                                                    <w:left w:val="none" w:sz="0" w:space="0" w:color="auto"/>
                                                                    <w:bottom w:val="none" w:sz="0" w:space="0" w:color="auto"/>
                                                                    <w:right w:val="none" w:sz="0" w:space="0" w:color="auto"/>
                                                                  </w:divBdr>
                                                                  <w:divsChild>
                                                                    <w:div w:id="6218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70580">
                                                              <w:marLeft w:val="0"/>
                                                              <w:marRight w:val="0"/>
                                                              <w:marTop w:val="0"/>
                                                              <w:marBottom w:val="0"/>
                                                              <w:divBdr>
                                                                <w:top w:val="none" w:sz="0" w:space="0" w:color="auto"/>
                                                                <w:left w:val="none" w:sz="0" w:space="0" w:color="auto"/>
                                                                <w:bottom w:val="none" w:sz="0" w:space="0" w:color="auto"/>
                                                                <w:right w:val="none" w:sz="0" w:space="0" w:color="auto"/>
                                                              </w:divBdr>
                                                              <w:divsChild>
                                                                <w:div w:id="66223317">
                                                                  <w:marLeft w:val="0"/>
                                                                  <w:marRight w:val="0"/>
                                                                  <w:marTop w:val="0"/>
                                                                  <w:marBottom w:val="0"/>
                                                                  <w:divBdr>
                                                                    <w:top w:val="none" w:sz="0" w:space="0" w:color="auto"/>
                                                                    <w:left w:val="none" w:sz="0" w:space="0" w:color="auto"/>
                                                                    <w:bottom w:val="none" w:sz="0" w:space="0" w:color="auto"/>
                                                                    <w:right w:val="none" w:sz="0" w:space="0" w:color="auto"/>
                                                                  </w:divBdr>
                                                                  <w:divsChild>
                                                                    <w:div w:id="19261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6098">
                                                              <w:marLeft w:val="0"/>
                                                              <w:marRight w:val="0"/>
                                                              <w:marTop w:val="0"/>
                                                              <w:marBottom w:val="0"/>
                                                              <w:divBdr>
                                                                <w:top w:val="none" w:sz="0" w:space="0" w:color="auto"/>
                                                                <w:left w:val="none" w:sz="0" w:space="0" w:color="auto"/>
                                                                <w:bottom w:val="none" w:sz="0" w:space="0" w:color="auto"/>
                                                                <w:right w:val="none" w:sz="0" w:space="0" w:color="auto"/>
                                                              </w:divBdr>
                                                              <w:divsChild>
                                                                <w:div w:id="1443838603">
                                                                  <w:marLeft w:val="0"/>
                                                                  <w:marRight w:val="0"/>
                                                                  <w:marTop w:val="0"/>
                                                                  <w:marBottom w:val="0"/>
                                                                  <w:divBdr>
                                                                    <w:top w:val="none" w:sz="0" w:space="0" w:color="auto"/>
                                                                    <w:left w:val="none" w:sz="0" w:space="0" w:color="auto"/>
                                                                    <w:bottom w:val="none" w:sz="0" w:space="0" w:color="auto"/>
                                                                    <w:right w:val="none" w:sz="0" w:space="0" w:color="auto"/>
                                                                  </w:divBdr>
                                                                  <w:divsChild>
                                                                    <w:div w:id="15718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0488">
                                                              <w:marLeft w:val="0"/>
                                                              <w:marRight w:val="0"/>
                                                              <w:marTop w:val="0"/>
                                                              <w:marBottom w:val="0"/>
                                                              <w:divBdr>
                                                                <w:top w:val="none" w:sz="0" w:space="0" w:color="auto"/>
                                                                <w:left w:val="none" w:sz="0" w:space="0" w:color="auto"/>
                                                                <w:bottom w:val="none" w:sz="0" w:space="0" w:color="auto"/>
                                                                <w:right w:val="none" w:sz="0" w:space="0" w:color="auto"/>
                                                              </w:divBdr>
                                                              <w:divsChild>
                                                                <w:div w:id="1446734208">
                                                                  <w:marLeft w:val="0"/>
                                                                  <w:marRight w:val="0"/>
                                                                  <w:marTop w:val="0"/>
                                                                  <w:marBottom w:val="0"/>
                                                                  <w:divBdr>
                                                                    <w:top w:val="none" w:sz="0" w:space="0" w:color="auto"/>
                                                                    <w:left w:val="none" w:sz="0" w:space="0" w:color="auto"/>
                                                                    <w:bottom w:val="none" w:sz="0" w:space="0" w:color="auto"/>
                                                                    <w:right w:val="none" w:sz="0" w:space="0" w:color="auto"/>
                                                                  </w:divBdr>
                                                                  <w:divsChild>
                                                                    <w:div w:id="14994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7106">
                                                              <w:marLeft w:val="0"/>
                                                              <w:marRight w:val="0"/>
                                                              <w:marTop w:val="0"/>
                                                              <w:marBottom w:val="0"/>
                                                              <w:divBdr>
                                                                <w:top w:val="none" w:sz="0" w:space="0" w:color="auto"/>
                                                                <w:left w:val="none" w:sz="0" w:space="0" w:color="auto"/>
                                                                <w:bottom w:val="none" w:sz="0" w:space="0" w:color="auto"/>
                                                                <w:right w:val="none" w:sz="0" w:space="0" w:color="auto"/>
                                                              </w:divBdr>
                                                              <w:divsChild>
                                                                <w:div w:id="1127429440">
                                                                  <w:marLeft w:val="0"/>
                                                                  <w:marRight w:val="0"/>
                                                                  <w:marTop w:val="0"/>
                                                                  <w:marBottom w:val="0"/>
                                                                  <w:divBdr>
                                                                    <w:top w:val="none" w:sz="0" w:space="0" w:color="auto"/>
                                                                    <w:left w:val="none" w:sz="0" w:space="0" w:color="auto"/>
                                                                    <w:bottom w:val="none" w:sz="0" w:space="0" w:color="auto"/>
                                                                    <w:right w:val="none" w:sz="0" w:space="0" w:color="auto"/>
                                                                  </w:divBdr>
                                                                  <w:divsChild>
                                                                    <w:div w:id="12963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4677">
                                                              <w:marLeft w:val="0"/>
                                                              <w:marRight w:val="0"/>
                                                              <w:marTop w:val="0"/>
                                                              <w:marBottom w:val="0"/>
                                                              <w:divBdr>
                                                                <w:top w:val="none" w:sz="0" w:space="0" w:color="auto"/>
                                                                <w:left w:val="none" w:sz="0" w:space="0" w:color="auto"/>
                                                                <w:bottom w:val="none" w:sz="0" w:space="0" w:color="auto"/>
                                                                <w:right w:val="none" w:sz="0" w:space="0" w:color="auto"/>
                                                              </w:divBdr>
                                                              <w:divsChild>
                                                                <w:div w:id="602423419">
                                                                  <w:marLeft w:val="0"/>
                                                                  <w:marRight w:val="0"/>
                                                                  <w:marTop w:val="0"/>
                                                                  <w:marBottom w:val="0"/>
                                                                  <w:divBdr>
                                                                    <w:top w:val="none" w:sz="0" w:space="0" w:color="auto"/>
                                                                    <w:left w:val="none" w:sz="0" w:space="0" w:color="auto"/>
                                                                    <w:bottom w:val="none" w:sz="0" w:space="0" w:color="auto"/>
                                                                    <w:right w:val="none" w:sz="0" w:space="0" w:color="auto"/>
                                                                  </w:divBdr>
                                                                  <w:divsChild>
                                                                    <w:div w:id="1454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78900">
                                                              <w:marLeft w:val="0"/>
                                                              <w:marRight w:val="0"/>
                                                              <w:marTop w:val="0"/>
                                                              <w:marBottom w:val="0"/>
                                                              <w:divBdr>
                                                                <w:top w:val="none" w:sz="0" w:space="0" w:color="auto"/>
                                                                <w:left w:val="none" w:sz="0" w:space="0" w:color="auto"/>
                                                                <w:bottom w:val="none" w:sz="0" w:space="0" w:color="auto"/>
                                                                <w:right w:val="none" w:sz="0" w:space="0" w:color="auto"/>
                                                              </w:divBdr>
                                                              <w:divsChild>
                                                                <w:div w:id="1785224392">
                                                                  <w:marLeft w:val="0"/>
                                                                  <w:marRight w:val="0"/>
                                                                  <w:marTop w:val="0"/>
                                                                  <w:marBottom w:val="0"/>
                                                                  <w:divBdr>
                                                                    <w:top w:val="none" w:sz="0" w:space="0" w:color="auto"/>
                                                                    <w:left w:val="none" w:sz="0" w:space="0" w:color="auto"/>
                                                                    <w:bottom w:val="none" w:sz="0" w:space="0" w:color="auto"/>
                                                                    <w:right w:val="none" w:sz="0" w:space="0" w:color="auto"/>
                                                                  </w:divBdr>
                                                                  <w:divsChild>
                                                                    <w:div w:id="9239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8057453">
      <w:bodyDiv w:val="1"/>
      <w:marLeft w:val="0"/>
      <w:marRight w:val="0"/>
      <w:marTop w:val="0"/>
      <w:marBottom w:val="0"/>
      <w:divBdr>
        <w:top w:val="none" w:sz="0" w:space="0" w:color="auto"/>
        <w:left w:val="none" w:sz="0" w:space="0" w:color="auto"/>
        <w:bottom w:val="none" w:sz="0" w:space="0" w:color="auto"/>
        <w:right w:val="none" w:sz="0" w:space="0" w:color="auto"/>
      </w:divBdr>
      <w:divsChild>
        <w:div w:id="33240987">
          <w:marLeft w:val="0"/>
          <w:marRight w:val="0"/>
          <w:marTop w:val="0"/>
          <w:marBottom w:val="0"/>
          <w:divBdr>
            <w:top w:val="none" w:sz="0" w:space="0" w:color="auto"/>
            <w:left w:val="none" w:sz="0" w:space="0" w:color="auto"/>
            <w:bottom w:val="none" w:sz="0" w:space="0" w:color="auto"/>
            <w:right w:val="none" w:sz="0" w:space="0" w:color="auto"/>
          </w:divBdr>
          <w:divsChild>
            <w:div w:id="701785569">
              <w:marLeft w:val="0"/>
              <w:marRight w:val="0"/>
              <w:marTop w:val="0"/>
              <w:marBottom w:val="0"/>
              <w:divBdr>
                <w:top w:val="none" w:sz="0" w:space="0" w:color="auto"/>
                <w:left w:val="none" w:sz="0" w:space="0" w:color="auto"/>
                <w:bottom w:val="none" w:sz="0" w:space="0" w:color="auto"/>
                <w:right w:val="none" w:sz="0" w:space="0" w:color="auto"/>
              </w:divBdr>
              <w:divsChild>
                <w:div w:id="879822462">
                  <w:marLeft w:val="0"/>
                  <w:marRight w:val="0"/>
                  <w:marTop w:val="0"/>
                  <w:marBottom w:val="0"/>
                  <w:divBdr>
                    <w:top w:val="none" w:sz="0" w:space="0" w:color="auto"/>
                    <w:left w:val="none" w:sz="0" w:space="0" w:color="auto"/>
                    <w:bottom w:val="none" w:sz="0" w:space="0" w:color="auto"/>
                    <w:right w:val="none" w:sz="0" w:space="0" w:color="auto"/>
                  </w:divBdr>
                  <w:divsChild>
                    <w:div w:id="16389583">
                      <w:marLeft w:val="0"/>
                      <w:marRight w:val="300"/>
                      <w:marTop w:val="0"/>
                      <w:marBottom w:val="0"/>
                      <w:divBdr>
                        <w:top w:val="none" w:sz="0" w:space="0" w:color="auto"/>
                        <w:left w:val="none" w:sz="0" w:space="0" w:color="auto"/>
                        <w:bottom w:val="none" w:sz="0" w:space="0" w:color="auto"/>
                        <w:right w:val="none" w:sz="0" w:space="0" w:color="auto"/>
                      </w:divBdr>
                      <w:divsChild>
                        <w:div w:id="1581982445">
                          <w:marLeft w:val="0"/>
                          <w:marRight w:val="300"/>
                          <w:marTop w:val="0"/>
                          <w:marBottom w:val="0"/>
                          <w:divBdr>
                            <w:top w:val="none" w:sz="0" w:space="0" w:color="auto"/>
                            <w:left w:val="none" w:sz="0" w:space="0" w:color="auto"/>
                            <w:bottom w:val="none" w:sz="0" w:space="0" w:color="auto"/>
                            <w:right w:val="none" w:sz="0" w:space="0" w:color="auto"/>
                          </w:divBdr>
                          <w:divsChild>
                            <w:div w:id="2335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987708">
      <w:bodyDiv w:val="1"/>
      <w:marLeft w:val="0"/>
      <w:marRight w:val="0"/>
      <w:marTop w:val="0"/>
      <w:marBottom w:val="0"/>
      <w:divBdr>
        <w:top w:val="none" w:sz="0" w:space="0" w:color="auto"/>
        <w:left w:val="none" w:sz="0" w:space="0" w:color="auto"/>
        <w:bottom w:val="none" w:sz="0" w:space="0" w:color="auto"/>
        <w:right w:val="none" w:sz="0" w:space="0" w:color="auto"/>
      </w:divBdr>
      <w:divsChild>
        <w:div w:id="1701321526">
          <w:marLeft w:val="0"/>
          <w:marRight w:val="0"/>
          <w:marTop w:val="0"/>
          <w:marBottom w:val="0"/>
          <w:divBdr>
            <w:top w:val="none" w:sz="0" w:space="0" w:color="auto"/>
            <w:left w:val="single" w:sz="6" w:space="0" w:color="BBBBBB"/>
            <w:bottom w:val="single" w:sz="6" w:space="0" w:color="BBBBBB"/>
            <w:right w:val="single" w:sz="6" w:space="0" w:color="BBBBBB"/>
          </w:divBdr>
          <w:divsChild>
            <w:div w:id="745416653">
              <w:marLeft w:val="0"/>
              <w:marRight w:val="0"/>
              <w:marTop w:val="0"/>
              <w:marBottom w:val="0"/>
              <w:divBdr>
                <w:top w:val="none" w:sz="0" w:space="0" w:color="auto"/>
                <w:left w:val="none" w:sz="0" w:space="0" w:color="auto"/>
                <w:bottom w:val="none" w:sz="0" w:space="0" w:color="auto"/>
                <w:right w:val="none" w:sz="0" w:space="0" w:color="auto"/>
              </w:divBdr>
              <w:divsChild>
                <w:div w:id="1601529647">
                  <w:marLeft w:val="0"/>
                  <w:marRight w:val="0"/>
                  <w:marTop w:val="75"/>
                  <w:marBottom w:val="0"/>
                  <w:divBdr>
                    <w:top w:val="none" w:sz="0" w:space="0" w:color="auto"/>
                    <w:left w:val="none" w:sz="0" w:space="0" w:color="auto"/>
                    <w:bottom w:val="none" w:sz="0" w:space="0" w:color="auto"/>
                    <w:right w:val="none" w:sz="0" w:space="0" w:color="auto"/>
                  </w:divBdr>
                  <w:divsChild>
                    <w:div w:id="1686128360">
                      <w:marLeft w:val="0"/>
                      <w:marRight w:val="0"/>
                      <w:marTop w:val="0"/>
                      <w:marBottom w:val="0"/>
                      <w:divBdr>
                        <w:top w:val="none" w:sz="0" w:space="0" w:color="auto"/>
                        <w:left w:val="none" w:sz="0" w:space="0" w:color="auto"/>
                        <w:bottom w:val="none" w:sz="0" w:space="0" w:color="auto"/>
                        <w:right w:val="none" w:sz="0" w:space="0" w:color="auto"/>
                      </w:divBdr>
                      <w:divsChild>
                        <w:div w:id="45688987">
                          <w:marLeft w:val="0"/>
                          <w:marRight w:val="0"/>
                          <w:marTop w:val="0"/>
                          <w:marBottom w:val="0"/>
                          <w:divBdr>
                            <w:top w:val="none" w:sz="0" w:space="0" w:color="auto"/>
                            <w:left w:val="none" w:sz="0" w:space="0" w:color="auto"/>
                            <w:bottom w:val="none" w:sz="0" w:space="0" w:color="auto"/>
                            <w:right w:val="none" w:sz="0" w:space="0" w:color="auto"/>
                          </w:divBdr>
                          <w:divsChild>
                            <w:div w:id="776799389">
                              <w:marLeft w:val="0"/>
                              <w:marRight w:val="0"/>
                              <w:marTop w:val="0"/>
                              <w:marBottom w:val="0"/>
                              <w:divBdr>
                                <w:top w:val="none" w:sz="0" w:space="0" w:color="auto"/>
                                <w:left w:val="none" w:sz="0" w:space="0" w:color="auto"/>
                                <w:bottom w:val="none" w:sz="0" w:space="0" w:color="auto"/>
                                <w:right w:val="none" w:sz="0" w:space="0" w:color="auto"/>
                              </w:divBdr>
                              <w:divsChild>
                                <w:div w:id="1272203030">
                                  <w:marLeft w:val="0"/>
                                  <w:marRight w:val="0"/>
                                  <w:marTop w:val="0"/>
                                  <w:marBottom w:val="0"/>
                                  <w:divBdr>
                                    <w:top w:val="none" w:sz="0" w:space="0" w:color="auto"/>
                                    <w:left w:val="none" w:sz="0" w:space="0" w:color="auto"/>
                                    <w:bottom w:val="none" w:sz="0" w:space="0" w:color="auto"/>
                                    <w:right w:val="none" w:sz="0" w:space="0" w:color="auto"/>
                                  </w:divBdr>
                                  <w:divsChild>
                                    <w:div w:id="1092429445">
                                      <w:marLeft w:val="0"/>
                                      <w:marRight w:val="0"/>
                                      <w:marTop w:val="0"/>
                                      <w:marBottom w:val="0"/>
                                      <w:divBdr>
                                        <w:top w:val="none" w:sz="0" w:space="0" w:color="auto"/>
                                        <w:left w:val="none" w:sz="0" w:space="0" w:color="auto"/>
                                        <w:bottom w:val="none" w:sz="0" w:space="0" w:color="auto"/>
                                        <w:right w:val="none" w:sz="0" w:space="0" w:color="auto"/>
                                      </w:divBdr>
                                      <w:divsChild>
                                        <w:div w:id="325137834">
                                          <w:marLeft w:val="1200"/>
                                          <w:marRight w:val="1200"/>
                                          <w:marTop w:val="0"/>
                                          <w:marBottom w:val="0"/>
                                          <w:divBdr>
                                            <w:top w:val="none" w:sz="0" w:space="0" w:color="auto"/>
                                            <w:left w:val="none" w:sz="0" w:space="0" w:color="auto"/>
                                            <w:bottom w:val="none" w:sz="0" w:space="0" w:color="auto"/>
                                            <w:right w:val="none" w:sz="0" w:space="0" w:color="auto"/>
                                          </w:divBdr>
                                          <w:divsChild>
                                            <w:div w:id="1953316772">
                                              <w:marLeft w:val="0"/>
                                              <w:marRight w:val="0"/>
                                              <w:marTop w:val="0"/>
                                              <w:marBottom w:val="0"/>
                                              <w:divBdr>
                                                <w:top w:val="none" w:sz="0" w:space="0" w:color="auto"/>
                                                <w:left w:val="none" w:sz="0" w:space="0" w:color="auto"/>
                                                <w:bottom w:val="none" w:sz="0" w:space="0" w:color="auto"/>
                                                <w:right w:val="none" w:sz="0" w:space="0" w:color="auto"/>
                                              </w:divBdr>
                                              <w:divsChild>
                                                <w:div w:id="33311472">
                                                  <w:marLeft w:val="0"/>
                                                  <w:marRight w:val="0"/>
                                                  <w:marTop w:val="0"/>
                                                  <w:marBottom w:val="0"/>
                                                  <w:divBdr>
                                                    <w:top w:val="none" w:sz="0" w:space="0" w:color="auto"/>
                                                    <w:left w:val="none" w:sz="0" w:space="0" w:color="auto"/>
                                                    <w:bottom w:val="none" w:sz="0" w:space="0" w:color="auto"/>
                                                    <w:right w:val="none" w:sz="0" w:space="0" w:color="auto"/>
                                                  </w:divBdr>
                                                  <w:divsChild>
                                                    <w:div w:id="428088138">
                                                      <w:marLeft w:val="0"/>
                                                      <w:marRight w:val="0"/>
                                                      <w:marTop w:val="0"/>
                                                      <w:marBottom w:val="0"/>
                                                      <w:divBdr>
                                                        <w:top w:val="none" w:sz="0" w:space="0" w:color="auto"/>
                                                        <w:left w:val="none" w:sz="0" w:space="0" w:color="auto"/>
                                                        <w:bottom w:val="none" w:sz="0" w:space="0" w:color="auto"/>
                                                        <w:right w:val="none" w:sz="0" w:space="0" w:color="auto"/>
                                                      </w:divBdr>
                                                      <w:divsChild>
                                                        <w:div w:id="1708481174">
                                                          <w:marLeft w:val="0"/>
                                                          <w:marRight w:val="0"/>
                                                          <w:marTop w:val="0"/>
                                                          <w:marBottom w:val="0"/>
                                                          <w:divBdr>
                                                            <w:top w:val="none" w:sz="0" w:space="0" w:color="auto"/>
                                                            <w:left w:val="none" w:sz="0" w:space="0" w:color="auto"/>
                                                            <w:bottom w:val="none" w:sz="0" w:space="0" w:color="auto"/>
                                                            <w:right w:val="none" w:sz="0" w:space="0" w:color="auto"/>
                                                          </w:divBdr>
                                                        </w:div>
                                                        <w:div w:id="96414484">
                                                          <w:marLeft w:val="0"/>
                                                          <w:marRight w:val="0"/>
                                                          <w:marTop w:val="0"/>
                                                          <w:marBottom w:val="0"/>
                                                          <w:divBdr>
                                                            <w:top w:val="none" w:sz="0" w:space="0" w:color="auto"/>
                                                            <w:left w:val="none" w:sz="0" w:space="0" w:color="auto"/>
                                                            <w:bottom w:val="none" w:sz="0" w:space="0" w:color="auto"/>
                                                            <w:right w:val="none" w:sz="0" w:space="0" w:color="auto"/>
                                                          </w:divBdr>
                                                          <w:divsChild>
                                                            <w:div w:id="1323511071">
                                                              <w:marLeft w:val="0"/>
                                                              <w:marRight w:val="0"/>
                                                              <w:marTop w:val="0"/>
                                                              <w:marBottom w:val="0"/>
                                                              <w:divBdr>
                                                                <w:top w:val="none" w:sz="0" w:space="0" w:color="auto"/>
                                                                <w:left w:val="none" w:sz="0" w:space="0" w:color="auto"/>
                                                                <w:bottom w:val="none" w:sz="0" w:space="0" w:color="auto"/>
                                                                <w:right w:val="none" w:sz="0" w:space="0" w:color="auto"/>
                                                              </w:divBdr>
                                                            </w:div>
                                                          </w:divsChild>
                                                        </w:div>
                                                        <w:div w:id="85000348">
                                                          <w:marLeft w:val="0"/>
                                                          <w:marRight w:val="0"/>
                                                          <w:marTop w:val="0"/>
                                                          <w:marBottom w:val="0"/>
                                                          <w:divBdr>
                                                            <w:top w:val="none" w:sz="0" w:space="0" w:color="auto"/>
                                                            <w:left w:val="none" w:sz="0" w:space="0" w:color="auto"/>
                                                            <w:bottom w:val="none" w:sz="0" w:space="0" w:color="auto"/>
                                                            <w:right w:val="none" w:sz="0" w:space="0" w:color="auto"/>
                                                          </w:divBdr>
                                                          <w:divsChild>
                                                            <w:div w:id="768432721">
                                                              <w:marLeft w:val="0"/>
                                                              <w:marRight w:val="0"/>
                                                              <w:marTop w:val="0"/>
                                                              <w:marBottom w:val="0"/>
                                                              <w:divBdr>
                                                                <w:top w:val="none" w:sz="0" w:space="0" w:color="auto"/>
                                                                <w:left w:val="none" w:sz="0" w:space="0" w:color="auto"/>
                                                                <w:bottom w:val="none" w:sz="0" w:space="0" w:color="auto"/>
                                                                <w:right w:val="none" w:sz="0" w:space="0" w:color="auto"/>
                                                              </w:divBdr>
                                                            </w:div>
                                                          </w:divsChild>
                                                        </w:div>
                                                        <w:div w:id="512837452">
                                                          <w:marLeft w:val="0"/>
                                                          <w:marRight w:val="0"/>
                                                          <w:marTop w:val="0"/>
                                                          <w:marBottom w:val="0"/>
                                                          <w:divBdr>
                                                            <w:top w:val="none" w:sz="0" w:space="0" w:color="auto"/>
                                                            <w:left w:val="none" w:sz="0" w:space="0" w:color="auto"/>
                                                            <w:bottom w:val="none" w:sz="0" w:space="0" w:color="auto"/>
                                                            <w:right w:val="none" w:sz="0" w:space="0" w:color="auto"/>
                                                          </w:divBdr>
                                                          <w:divsChild>
                                                            <w:div w:id="1441416394">
                                                              <w:marLeft w:val="0"/>
                                                              <w:marRight w:val="0"/>
                                                              <w:marTop w:val="0"/>
                                                              <w:marBottom w:val="0"/>
                                                              <w:divBdr>
                                                                <w:top w:val="none" w:sz="0" w:space="0" w:color="auto"/>
                                                                <w:left w:val="none" w:sz="0" w:space="0" w:color="auto"/>
                                                                <w:bottom w:val="none" w:sz="0" w:space="0" w:color="auto"/>
                                                                <w:right w:val="none" w:sz="0" w:space="0" w:color="auto"/>
                                                              </w:divBdr>
                                                            </w:div>
                                                          </w:divsChild>
                                                        </w:div>
                                                        <w:div w:id="1419865789">
                                                          <w:marLeft w:val="0"/>
                                                          <w:marRight w:val="0"/>
                                                          <w:marTop w:val="0"/>
                                                          <w:marBottom w:val="0"/>
                                                          <w:divBdr>
                                                            <w:top w:val="none" w:sz="0" w:space="0" w:color="auto"/>
                                                            <w:left w:val="none" w:sz="0" w:space="0" w:color="auto"/>
                                                            <w:bottom w:val="none" w:sz="0" w:space="0" w:color="auto"/>
                                                            <w:right w:val="none" w:sz="0" w:space="0" w:color="auto"/>
                                                          </w:divBdr>
                                                          <w:divsChild>
                                                            <w:div w:id="1065564516">
                                                              <w:marLeft w:val="0"/>
                                                              <w:marRight w:val="0"/>
                                                              <w:marTop w:val="0"/>
                                                              <w:marBottom w:val="0"/>
                                                              <w:divBdr>
                                                                <w:top w:val="none" w:sz="0" w:space="0" w:color="auto"/>
                                                                <w:left w:val="none" w:sz="0" w:space="0" w:color="auto"/>
                                                                <w:bottom w:val="none" w:sz="0" w:space="0" w:color="auto"/>
                                                                <w:right w:val="none" w:sz="0" w:space="0" w:color="auto"/>
                                                              </w:divBdr>
                                                            </w:div>
                                                          </w:divsChild>
                                                        </w:div>
                                                        <w:div w:id="2052144464">
                                                          <w:marLeft w:val="0"/>
                                                          <w:marRight w:val="0"/>
                                                          <w:marTop w:val="0"/>
                                                          <w:marBottom w:val="0"/>
                                                          <w:divBdr>
                                                            <w:top w:val="none" w:sz="0" w:space="0" w:color="auto"/>
                                                            <w:left w:val="none" w:sz="0" w:space="0" w:color="auto"/>
                                                            <w:bottom w:val="none" w:sz="0" w:space="0" w:color="auto"/>
                                                            <w:right w:val="none" w:sz="0" w:space="0" w:color="auto"/>
                                                          </w:divBdr>
                                                          <w:divsChild>
                                                            <w:div w:id="2034577815">
                                                              <w:marLeft w:val="0"/>
                                                              <w:marRight w:val="0"/>
                                                              <w:marTop w:val="0"/>
                                                              <w:marBottom w:val="0"/>
                                                              <w:divBdr>
                                                                <w:top w:val="none" w:sz="0" w:space="0" w:color="auto"/>
                                                                <w:left w:val="none" w:sz="0" w:space="0" w:color="auto"/>
                                                                <w:bottom w:val="none" w:sz="0" w:space="0" w:color="auto"/>
                                                                <w:right w:val="none" w:sz="0" w:space="0" w:color="auto"/>
                                                              </w:divBdr>
                                                            </w:div>
                                                          </w:divsChild>
                                                        </w:div>
                                                        <w:div w:id="1398825596">
                                                          <w:marLeft w:val="0"/>
                                                          <w:marRight w:val="0"/>
                                                          <w:marTop w:val="0"/>
                                                          <w:marBottom w:val="0"/>
                                                          <w:divBdr>
                                                            <w:top w:val="none" w:sz="0" w:space="0" w:color="auto"/>
                                                            <w:left w:val="none" w:sz="0" w:space="0" w:color="auto"/>
                                                            <w:bottom w:val="none" w:sz="0" w:space="0" w:color="auto"/>
                                                            <w:right w:val="none" w:sz="0" w:space="0" w:color="auto"/>
                                                          </w:divBdr>
                                                          <w:divsChild>
                                                            <w:div w:id="891699153">
                                                              <w:marLeft w:val="0"/>
                                                              <w:marRight w:val="0"/>
                                                              <w:marTop w:val="0"/>
                                                              <w:marBottom w:val="0"/>
                                                              <w:divBdr>
                                                                <w:top w:val="none" w:sz="0" w:space="0" w:color="auto"/>
                                                                <w:left w:val="none" w:sz="0" w:space="0" w:color="auto"/>
                                                                <w:bottom w:val="none" w:sz="0" w:space="0" w:color="auto"/>
                                                                <w:right w:val="none" w:sz="0" w:space="0" w:color="auto"/>
                                                              </w:divBdr>
                                                            </w:div>
                                                          </w:divsChild>
                                                        </w:div>
                                                        <w:div w:id="1228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572694">
      <w:bodyDiv w:val="1"/>
      <w:marLeft w:val="0"/>
      <w:marRight w:val="0"/>
      <w:marTop w:val="0"/>
      <w:marBottom w:val="0"/>
      <w:divBdr>
        <w:top w:val="none" w:sz="0" w:space="0" w:color="auto"/>
        <w:left w:val="none" w:sz="0" w:space="0" w:color="auto"/>
        <w:bottom w:val="none" w:sz="0" w:space="0" w:color="auto"/>
        <w:right w:val="none" w:sz="0" w:space="0" w:color="auto"/>
      </w:divBdr>
      <w:divsChild>
        <w:div w:id="1969580019">
          <w:marLeft w:val="0"/>
          <w:marRight w:val="0"/>
          <w:marTop w:val="0"/>
          <w:marBottom w:val="0"/>
          <w:divBdr>
            <w:top w:val="none" w:sz="0" w:space="0" w:color="auto"/>
            <w:left w:val="single" w:sz="6" w:space="0" w:color="BBBBBB"/>
            <w:bottom w:val="single" w:sz="6" w:space="0" w:color="BBBBBB"/>
            <w:right w:val="single" w:sz="6" w:space="0" w:color="BBBBBB"/>
          </w:divBdr>
          <w:divsChild>
            <w:div w:id="111678138">
              <w:marLeft w:val="0"/>
              <w:marRight w:val="0"/>
              <w:marTop w:val="0"/>
              <w:marBottom w:val="0"/>
              <w:divBdr>
                <w:top w:val="none" w:sz="0" w:space="0" w:color="auto"/>
                <w:left w:val="none" w:sz="0" w:space="0" w:color="auto"/>
                <w:bottom w:val="none" w:sz="0" w:space="0" w:color="auto"/>
                <w:right w:val="none" w:sz="0" w:space="0" w:color="auto"/>
              </w:divBdr>
              <w:divsChild>
                <w:div w:id="1726827852">
                  <w:marLeft w:val="0"/>
                  <w:marRight w:val="0"/>
                  <w:marTop w:val="75"/>
                  <w:marBottom w:val="0"/>
                  <w:divBdr>
                    <w:top w:val="none" w:sz="0" w:space="0" w:color="auto"/>
                    <w:left w:val="none" w:sz="0" w:space="0" w:color="auto"/>
                    <w:bottom w:val="none" w:sz="0" w:space="0" w:color="auto"/>
                    <w:right w:val="none" w:sz="0" w:space="0" w:color="auto"/>
                  </w:divBdr>
                  <w:divsChild>
                    <w:div w:id="381365123">
                      <w:marLeft w:val="0"/>
                      <w:marRight w:val="0"/>
                      <w:marTop w:val="0"/>
                      <w:marBottom w:val="0"/>
                      <w:divBdr>
                        <w:top w:val="none" w:sz="0" w:space="0" w:color="auto"/>
                        <w:left w:val="none" w:sz="0" w:space="0" w:color="auto"/>
                        <w:bottom w:val="none" w:sz="0" w:space="0" w:color="auto"/>
                        <w:right w:val="none" w:sz="0" w:space="0" w:color="auto"/>
                      </w:divBdr>
                      <w:divsChild>
                        <w:div w:id="532966471">
                          <w:marLeft w:val="0"/>
                          <w:marRight w:val="0"/>
                          <w:marTop w:val="0"/>
                          <w:marBottom w:val="0"/>
                          <w:divBdr>
                            <w:top w:val="none" w:sz="0" w:space="0" w:color="auto"/>
                            <w:left w:val="none" w:sz="0" w:space="0" w:color="auto"/>
                            <w:bottom w:val="none" w:sz="0" w:space="0" w:color="auto"/>
                            <w:right w:val="none" w:sz="0" w:space="0" w:color="auto"/>
                          </w:divBdr>
                          <w:divsChild>
                            <w:div w:id="1430663259">
                              <w:marLeft w:val="0"/>
                              <w:marRight w:val="0"/>
                              <w:marTop w:val="0"/>
                              <w:marBottom w:val="0"/>
                              <w:divBdr>
                                <w:top w:val="none" w:sz="0" w:space="0" w:color="auto"/>
                                <w:left w:val="none" w:sz="0" w:space="0" w:color="auto"/>
                                <w:bottom w:val="none" w:sz="0" w:space="0" w:color="auto"/>
                                <w:right w:val="none" w:sz="0" w:space="0" w:color="auto"/>
                              </w:divBdr>
                              <w:divsChild>
                                <w:div w:id="875775030">
                                  <w:marLeft w:val="0"/>
                                  <w:marRight w:val="0"/>
                                  <w:marTop w:val="0"/>
                                  <w:marBottom w:val="0"/>
                                  <w:divBdr>
                                    <w:top w:val="none" w:sz="0" w:space="0" w:color="auto"/>
                                    <w:left w:val="none" w:sz="0" w:space="0" w:color="auto"/>
                                    <w:bottom w:val="none" w:sz="0" w:space="0" w:color="auto"/>
                                    <w:right w:val="none" w:sz="0" w:space="0" w:color="auto"/>
                                  </w:divBdr>
                                  <w:divsChild>
                                    <w:div w:id="1648625666">
                                      <w:marLeft w:val="0"/>
                                      <w:marRight w:val="0"/>
                                      <w:marTop w:val="0"/>
                                      <w:marBottom w:val="0"/>
                                      <w:divBdr>
                                        <w:top w:val="none" w:sz="0" w:space="0" w:color="auto"/>
                                        <w:left w:val="none" w:sz="0" w:space="0" w:color="auto"/>
                                        <w:bottom w:val="none" w:sz="0" w:space="0" w:color="auto"/>
                                        <w:right w:val="none" w:sz="0" w:space="0" w:color="auto"/>
                                      </w:divBdr>
                                      <w:divsChild>
                                        <w:div w:id="1550459168">
                                          <w:marLeft w:val="1200"/>
                                          <w:marRight w:val="1200"/>
                                          <w:marTop w:val="0"/>
                                          <w:marBottom w:val="0"/>
                                          <w:divBdr>
                                            <w:top w:val="none" w:sz="0" w:space="0" w:color="auto"/>
                                            <w:left w:val="none" w:sz="0" w:space="0" w:color="auto"/>
                                            <w:bottom w:val="none" w:sz="0" w:space="0" w:color="auto"/>
                                            <w:right w:val="none" w:sz="0" w:space="0" w:color="auto"/>
                                          </w:divBdr>
                                          <w:divsChild>
                                            <w:div w:id="1427338290">
                                              <w:marLeft w:val="0"/>
                                              <w:marRight w:val="0"/>
                                              <w:marTop w:val="0"/>
                                              <w:marBottom w:val="0"/>
                                              <w:divBdr>
                                                <w:top w:val="none" w:sz="0" w:space="0" w:color="auto"/>
                                                <w:left w:val="none" w:sz="0" w:space="0" w:color="auto"/>
                                                <w:bottom w:val="none" w:sz="0" w:space="0" w:color="auto"/>
                                                <w:right w:val="none" w:sz="0" w:space="0" w:color="auto"/>
                                              </w:divBdr>
                                              <w:divsChild>
                                                <w:div w:id="199168567">
                                                  <w:marLeft w:val="0"/>
                                                  <w:marRight w:val="0"/>
                                                  <w:marTop w:val="0"/>
                                                  <w:marBottom w:val="0"/>
                                                  <w:divBdr>
                                                    <w:top w:val="none" w:sz="0" w:space="0" w:color="auto"/>
                                                    <w:left w:val="none" w:sz="0" w:space="0" w:color="auto"/>
                                                    <w:bottom w:val="none" w:sz="0" w:space="0" w:color="auto"/>
                                                    <w:right w:val="none" w:sz="0" w:space="0" w:color="auto"/>
                                                  </w:divBdr>
                                                  <w:divsChild>
                                                    <w:div w:id="111486969">
                                                      <w:marLeft w:val="0"/>
                                                      <w:marRight w:val="0"/>
                                                      <w:marTop w:val="0"/>
                                                      <w:marBottom w:val="0"/>
                                                      <w:divBdr>
                                                        <w:top w:val="none" w:sz="0" w:space="0" w:color="auto"/>
                                                        <w:left w:val="none" w:sz="0" w:space="0" w:color="auto"/>
                                                        <w:bottom w:val="none" w:sz="0" w:space="0" w:color="auto"/>
                                                        <w:right w:val="none" w:sz="0" w:space="0" w:color="auto"/>
                                                      </w:divBdr>
                                                      <w:divsChild>
                                                        <w:div w:id="831873591">
                                                          <w:marLeft w:val="0"/>
                                                          <w:marRight w:val="0"/>
                                                          <w:marTop w:val="0"/>
                                                          <w:marBottom w:val="0"/>
                                                          <w:divBdr>
                                                            <w:top w:val="none" w:sz="0" w:space="0" w:color="auto"/>
                                                            <w:left w:val="none" w:sz="0" w:space="0" w:color="auto"/>
                                                            <w:bottom w:val="none" w:sz="0" w:space="0" w:color="auto"/>
                                                            <w:right w:val="none" w:sz="0" w:space="0" w:color="auto"/>
                                                          </w:divBdr>
                                                        </w:div>
                                                      </w:divsChild>
                                                    </w:div>
                                                    <w:div w:id="1510293263">
                                                      <w:marLeft w:val="0"/>
                                                      <w:marRight w:val="0"/>
                                                      <w:marTop w:val="0"/>
                                                      <w:marBottom w:val="0"/>
                                                      <w:divBdr>
                                                        <w:top w:val="none" w:sz="0" w:space="0" w:color="auto"/>
                                                        <w:left w:val="none" w:sz="0" w:space="0" w:color="auto"/>
                                                        <w:bottom w:val="none" w:sz="0" w:space="0" w:color="auto"/>
                                                        <w:right w:val="none" w:sz="0" w:space="0" w:color="auto"/>
                                                      </w:divBdr>
                                                      <w:divsChild>
                                                        <w:div w:id="121266876">
                                                          <w:marLeft w:val="0"/>
                                                          <w:marRight w:val="0"/>
                                                          <w:marTop w:val="0"/>
                                                          <w:marBottom w:val="0"/>
                                                          <w:divBdr>
                                                            <w:top w:val="none" w:sz="0" w:space="0" w:color="auto"/>
                                                            <w:left w:val="none" w:sz="0" w:space="0" w:color="auto"/>
                                                            <w:bottom w:val="none" w:sz="0" w:space="0" w:color="auto"/>
                                                            <w:right w:val="none" w:sz="0" w:space="0" w:color="auto"/>
                                                          </w:divBdr>
                                                        </w:div>
                                                      </w:divsChild>
                                                    </w:div>
                                                    <w:div w:id="1524856618">
                                                      <w:marLeft w:val="0"/>
                                                      <w:marRight w:val="0"/>
                                                      <w:marTop w:val="0"/>
                                                      <w:marBottom w:val="0"/>
                                                      <w:divBdr>
                                                        <w:top w:val="none" w:sz="0" w:space="0" w:color="auto"/>
                                                        <w:left w:val="none" w:sz="0" w:space="0" w:color="auto"/>
                                                        <w:bottom w:val="none" w:sz="0" w:space="0" w:color="auto"/>
                                                        <w:right w:val="none" w:sz="0" w:space="0" w:color="auto"/>
                                                      </w:divBdr>
                                                      <w:divsChild>
                                                        <w:div w:id="836699592">
                                                          <w:marLeft w:val="0"/>
                                                          <w:marRight w:val="0"/>
                                                          <w:marTop w:val="0"/>
                                                          <w:marBottom w:val="0"/>
                                                          <w:divBdr>
                                                            <w:top w:val="none" w:sz="0" w:space="0" w:color="auto"/>
                                                            <w:left w:val="none" w:sz="0" w:space="0" w:color="auto"/>
                                                            <w:bottom w:val="none" w:sz="0" w:space="0" w:color="auto"/>
                                                            <w:right w:val="none" w:sz="0" w:space="0" w:color="auto"/>
                                                          </w:divBdr>
                                                        </w:div>
                                                      </w:divsChild>
                                                    </w:div>
                                                    <w:div w:id="444076504">
                                                      <w:marLeft w:val="0"/>
                                                      <w:marRight w:val="0"/>
                                                      <w:marTop w:val="0"/>
                                                      <w:marBottom w:val="0"/>
                                                      <w:divBdr>
                                                        <w:top w:val="none" w:sz="0" w:space="0" w:color="auto"/>
                                                        <w:left w:val="none" w:sz="0" w:space="0" w:color="auto"/>
                                                        <w:bottom w:val="none" w:sz="0" w:space="0" w:color="auto"/>
                                                        <w:right w:val="none" w:sz="0" w:space="0" w:color="auto"/>
                                                      </w:divBdr>
                                                      <w:divsChild>
                                                        <w:div w:id="5242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2" ma:contentTypeDescription="Create a new document." ma:contentTypeScope="" ma:versionID="3d73ab2b358113d23ecdfd108d27cdcc">
  <xsd:schema xmlns:xsd="http://www.w3.org/2001/XMLSchema" xmlns:xs="http://www.w3.org/2001/XMLSchema" xmlns:p="http://schemas.microsoft.com/office/2006/metadata/properties" xmlns:ns3="d05a8398-04f0-4137-a38f-3b39b52e6d40" targetNamespace="http://schemas.microsoft.com/office/2006/metadata/properties" ma:root="true" ma:fieldsID="435e784168e9c3a83329f36ecd533acb" ns3:_="">
    <xsd:import namespace="d05a8398-04f0-4137-a38f-3b39b52e6d4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9777-E4F7-4B47-9EC4-696E33BDCBA1}">
  <ds:schemaRefs>
    <ds:schemaRef ds:uri="http://schemas.microsoft.com/sharepoint/v3/contenttype/forms"/>
  </ds:schemaRefs>
</ds:datastoreItem>
</file>

<file path=customXml/itemProps2.xml><?xml version="1.0" encoding="utf-8"?>
<ds:datastoreItem xmlns:ds="http://schemas.openxmlformats.org/officeDocument/2006/customXml" ds:itemID="{C3CA9B75-AEED-4007-9906-96F000F2F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8BC89B-9D59-4DB8-AC62-E4CFFC2F0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73D91-F58C-4F33-8487-E2343AA8C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4057</Words>
  <Characters>23126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Reside, Melissa</cp:lastModifiedBy>
  <cp:revision>3</cp:revision>
  <cp:lastPrinted>2019-08-28T18:48:00Z</cp:lastPrinted>
  <dcterms:created xsi:type="dcterms:W3CDTF">2019-10-29T14:00:00Z</dcterms:created>
  <dcterms:modified xsi:type="dcterms:W3CDTF">2019-11-20T18:18:00Z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