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1B812" w14:textId="77777777" w:rsidR="002E0D57" w:rsidRPr="00A50BA7" w:rsidRDefault="002E0D57" w:rsidP="006E776B">
      <w:pPr>
        <w:tabs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0BA7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412F61E8" w14:textId="77777777" w:rsidR="002E0D57" w:rsidRPr="00A50BA7" w:rsidRDefault="002E0D57" w:rsidP="006E77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0BA7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51CBE190" w14:textId="77777777" w:rsidR="002E0D57" w:rsidRPr="00A50BA7" w:rsidRDefault="002E0D57" w:rsidP="006E77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5993AD0" w14:textId="77777777" w:rsidR="002E0D57" w:rsidRPr="00A50BA7" w:rsidRDefault="002E0D57" w:rsidP="006E77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2720DD0" w14:textId="77777777" w:rsidR="002E0D57" w:rsidRPr="00A50BA7" w:rsidRDefault="002E0D57" w:rsidP="006E77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C88ACA4" w14:textId="6F84B3FC" w:rsidR="002E0D57" w:rsidRDefault="00C50780" w:rsidP="006E77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Sherry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Yewcic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ab/>
      </w:r>
      <w:r w:rsidR="00F34763">
        <w:rPr>
          <w:rFonts w:ascii="Times New Roman" w:eastAsia="Calibri" w:hAnsi="Times New Roman" w:cs="Times New Roman"/>
          <w:sz w:val="24"/>
          <w:szCs w:val="24"/>
        </w:rPr>
        <w:tab/>
      </w:r>
      <w:r w:rsidR="00F34763">
        <w:rPr>
          <w:rFonts w:ascii="Times New Roman" w:eastAsia="Calibri" w:hAnsi="Times New Roman" w:cs="Times New Roman"/>
          <w:sz w:val="24"/>
          <w:szCs w:val="24"/>
        </w:rPr>
        <w:tab/>
      </w:r>
      <w:r w:rsidR="007D2E66">
        <w:rPr>
          <w:rFonts w:ascii="Times New Roman" w:eastAsia="Calibri" w:hAnsi="Times New Roman" w:cs="Times New Roman"/>
          <w:sz w:val="24"/>
          <w:szCs w:val="24"/>
        </w:rPr>
        <w:tab/>
      </w:r>
      <w:r w:rsidR="007D2E66">
        <w:rPr>
          <w:rFonts w:ascii="Times New Roman" w:eastAsia="Calibri" w:hAnsi="Times New Roman" w:cs="Times New Roman"/>
          <w:sz w:val="24"/>
          <w:szCs w:val="24"/>
        </w:rPr>
        <w:tab/>
      </w:r>
      <w:r w:rsidR="007D2E66">
        <w:rPr>
          <w:rFonts w:ascii="Times New Roman" w:eastAsia="Calibri" w:hAnsi="Times New Roman" w:cs="Times New Roman"/>
          <w:sz w:val="24"/>
          <w:szCs w:val="24"/>
        </w:rPr>
        <w:tab/>
      </w:r>
      <w:r w:rsidR="002E0D5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25405BE" w14:textId="77777777" w:rsidR="002E0D57" w:rsidRDefault="002E0D57" w:rsidP="006E77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C6D0EA8" w14:textId="2D35C58C" w:rsidR="002E0D57" w:rsidRDefault="002E0D57" w:rsidP="006E77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v.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C50780" w:rsidRPr="00C50780">
        <w:rPr>
          <w:rFonts w:ascii="Times New Roman" w:eastAsia="Calibri" w:hAnsi="Times New Roman" w:cs="Times New Roman"/>
          <w:sz w:val="24"/>
          <w:szCs w:val="24"/>
        </w:rPr>
        <w:t>C-2018-3001276</w:t>
      </w:r>
    </w:p>
    <w:p w14:paraId="2ED82B8F" w14:textId="77777777" w:rsidR="002E0D57" w:rsidRDefault="002E0D57" w:rsidP="006E77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360BE657" w14:textId="4FD24870" w:rsidR="002E0D57" w:rsidRDefault="00802DD5" w:rsidP="006E77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Pennsylvania Electric Company</w:t>
      </w:r>
      <w:r w:rsidR="002E0D57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2E0D57">
        <w:rPr>
          <w:rFonts w:ascii="Times New Roman" w:eastAsia="Calibri" w:hAnsi="Times New Roman" w:cs="Times New Roman"/>
          <w:sz w:val="24"/>
          <w:szCs w:val="24"/>
        </w:rPr>
        <w:tab/>
      </w:r>
      <w:r w:rsidR="002E0D57">
        <w:rPr>
          <w:rFonts w:ascii="Times New Roman" w:eastAsia="Calibri" w:hAnsi="Times New Roman" w:cs="Times New Roman"/>
          <w:sz w:val="24"/>
          <w:szCs w:val="24"/>
        </w:rPr>
        <w:tab/>
      </w:r>
      <w:r w:rsidR="002E0D57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19065D6" w14:textId="77777777" w:rsidR="002E0D57" w:rsidRPr="00A50BA7" w:rsidRDefault="002E0D57" w:rsidP="006E77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9F6822" w14:textId="73E0FCD7" w:rsidR="002E0D57" w:rsidRDefault="002E0D57" w:rsidP="006E77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50A717" w14:textId="77777777" w:rsidR="00646855" w:rsidRPr="00A50BA7" w:rsidRDefault="00646855" w:rsidP="006E77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6AAC54" w14:textId="095BD064" w:rsidR="002E0D57" w:rsidRDefault="002E0D57" w:rsidP="006E776B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A4B">
        <w:rPr>
          <w:rFonts w:ascii="Times New Roman" w:eastAsia="Times New Roman" w:hAnsi="Times New Roman" w:cs="Times New Roman"/>
          <w:b/>
          <w:sz w:val="24"/>
          <w:szCs w:val="24"/>
        </w:rPr>
        <w:t xml:space="preserve">INTERIM ORDER </w:t>
      </w:r>
    </w:p>
    <w:p w14:paraId="516541EB" w14:textId="44BC8891" w:rsidR="002E0D57" w:rsidRPr="00295B64" w:rsidRDefault="00B73DC0" w:rsidP="006E776B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01FE6">
        <w:rPr>
          <w:rFonts w:ascii="Times New Roman" w:eastAsia="Times New Roman" w:hAnsi="Times New Roman" w:cs="Times New Roman"/>
          <w:b/>
          <w:sz w:val="24"/>
          <w:szCs w:val="24"/>
        </w:rPr>
        <w:t>REQUIRING THE PARTIES</w:t>
      </w:r>
      <w:r w:rsidR="00F61392" w:rsidRPr="00401F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01FE6">
        <w:rPr>
          <w:rFonts w:ascii="Times New Roman" w:eastAsia="Times New Roman" w:hAnsi="Times New Roman" w:cs="Times New Roman"/>
          <w:b/>
          <w:sz w:val="24"/>
          <w:szCs w:val="24"/>
        </w:rPr>
        <w:t>TO PROVIDE</w:t>
      </w:r>
      <w:r w:rsidR="00401FE6" w:rsidRPr="00401FE6">
        <w:rPr>
          <w:rFonts w:ascii="Times New Roman" w:eastAsia="Times New Roman" w:hAnsi="Times New Roman" w:cs="Times New Roman"/>
          <w:b/>
          <w:sz w:val="24"/>
          <w:szCs w:val="24"/>
        </w:rPr>
        <w:t xml:space="preserve"> STATUS</w:t>
      </w:r>
      <w:r w:rsidR="00401F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REPORTS THAT INCLUDE 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DATES</w:t>
      </w:r>
      <w:r w:rsidR="00802DD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AND PROPOSED LOCATIONS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FOR HEARING </w:t>
      </w:r>
    </w:p>
    <w:p w14:paraId="6DFB5F8C" w14:textId="5E80BF53" w:rsidR="00134C0D" w:rsidRDefault="002E0D57" w:rsidP="00802DD5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C38B802" w14:textId="29ABF024" w:rsidR="00F34763" w:rsidRDefault="00F34763" w:rsidP="00802DD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02DD5">
        <w:rPr>
          <w:rFonts w:ascii="Times New Roman" w:eastAsia="Calibri" w:hAnsi="Times New Roman" w:cs="Times New Roman"/>
          <w:sz w:val="24"/>
          <w:szCs w:val="24"/>
        </w:rPr>
        <w:t xml:space="preserve">By Interim Order entered on </w:t>
      </w:r>
      <w:r w:rsidR="00C50780">
        <w:rPr>
          <w:rFonts w:ascii="Times New Roman" w:eastAsia="Calibri" w:hAnsi="Times New Roman" w:cs="Times New Roman"/>
          <w:sz w:val="24"/>
          <w:szCs w:val="24"/>
        </w:rPr>
        <w:t>July 29</w:t>
      </w:r>
      <w:r w:rsidR="00802DD5">
        <w:rPr>
          <w:rFonts w:ascii="Times New Roman" w:eastAsia="Calibri" w:hAnsi="Times New Roman" w:cs="Times New Roman"/>
          <w:sz w:val="24"/>
          <w:szCs w:val="24"/>
        </w:rPr>
        <w:t xml:space="preserve">, 2019, </w:t>
      </w:r>
      <w:r>
        <w:rPr>
          <w:rFonts w:ascii="Times New Roman" w:eastAsia="Calibri" w:hAnsi="Times New Roman" w:cs="Times New Roman"/>
          <w:sz w:val="24"/>
          <w:szCs w:val="24"/>
        </w:rPr>
        <w:t xml:space="preserve">Discovery </w:t>
      </w:r>
      <w:r w:rsidR="00802DD5">
        <w:rPr>
          <w:rFonts w:ascii="Times New Roman" w:eastAsia="Calibri" w:hAnsi="Times New Roman" w:cs="Times New Roman"/>
          <w:sz w:val="24"/>
          <w:szCs w:val="24"/>
        </w:rPr>
        <w:t>was to</w:t>
      </w:r>
      <w:r w:rsidR="00401FE6">
        <w:rPr>
          <w:rFonts w:ascii="Times New Roman" w:eastAsia="Calibri" w:hAnsi="Times New Roman" w:cs="Times New Roman"/>
          <w:sz w:val="24"/>
          <w:szCs w:val="24"/>
        </w:rPr>
        <w:t xml:space="preserve"> be completed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 this proceeding </w:t>
      </w:r>
      <w:r w:rsidR="00401FE6">
        <w:rPr>
          <w:rFonts w:ascii="Times New Roman" w:eastAsia="Calibri" w:hAnsi="Times New Roman" w:cs="Times New Roman"/>
          <w:sz w:val="24"/>
          <w:szCs w:val="24"/>
        </w:rPr>
        <w:t xml:space="preserve">on or before November </w:t>
      </w:r>
      <w:r w:rsidR="00802DD5">
        <w:rPr>
          <w:rFonts w:ascii="Times New Roman" w:eastAsia="Calibri" w:hAnsi="Times New Roman" w:cs="Times New Roman"/>
          <w:sz w:val="24"/>
          <w:szCs w:val="24"/>
        </w:rPr>
        <w:t>22</w:t>
      </w:r>
      <w:r w:rsidR="00401FE6">
        <w:rPr>
          <w:rFonts w:ascii="Times New Roman" w:eastAsia="Calibri" w:hAnsi="Times New Roman" w:cs="Times New Roman"/>
          <w:sz w:val="24"/>
          <w:szCs w:val="24"/>
        </w:rPr>
        <w:t>, 2019</w:t>
      </w:r>
      <w:r w:rsidR="00802DD5">
        <w:rPr>
          <w:rFonts w:ascii="Times New Roman" w:eastAsia="Calibri" w:hAnsi="Times New Roman" w:cs="Times New Roman"/>
          <w:sz w:val="24"/>
          <w:szCs w:val="24"/>
        </w:rPr>
        <w:t>.  I</w:t>
      </w:r>
      <w:r>
        <w:rPr>
          <w:rFonts w:ascii="Times New Roman" w:eastAsia="Calibri" w:hAnsi="Times New Roman" w:cs="Times New Roman"/>
          <w:sz w:val="24"/>
          <w:szCs w:val="24"/>
        </w:rPr>
        <w:t>t is anticipated that a hearing can be held in February of 2020.</w:t>
      </w:r>
      <w:r w:rsidR="00401FE6">
        <w:rPr>
          <w:rFonts w:ascii="Times New Roman" w:eastAsia="Calibri" w:hAnsi="Times New Roman" w:cs="Times New Roman"/>
          <w:sz w:val="24"/>
          <w:szCs w:val="24"/>
        </w:rPr>
        <w:t xml:space="preserve">  By Interim Order entered on </w:t>
      </w:r>
      <w:r w:rsidR="00C50780">
        <w:rPr>
          <w:rFonts w:ascii="Times New Roman" w:eastAsia="Calibri" w:hAnsi="Times New Roman" w:cs="Times New Roman"/>
          <w:sz w:val="24"/>
          <w:szCs w:val="24"/>
        </w:rPr>
        <w:t>July 29</w:t>
      </w:r>
      <w:bookmarkStart w:id="0" w:name="_GoBack"/>
      <w:bookmarkEnd w:id="0"/>
      <w:r w:rsidR="00802DD5">
        <w:rPr>
          <w:rFonts w:ascii="Times New Roman" w:eastAsia="Calibri" w:hAnsi="Times New Roman" w:cs="Times New Roman"/>
          <w:sz w:val="24"/>
          <w:szCs w:val="24"/>
        </w:rPr>
        <w:t>, 2019</w:t>
      </w:r>
      <w:r w:rsidR="00401FE6">
        <w:rPr>
          <w:rFonts w:ascii="Times New Roman" w:eastAsia="Calibri" w:hAnsi="Times New Roman" w:cs="Times New Roman"/>
          <w:sz w:val="24"/>
          <w:szCs w:val="24"/>
        </w:rPr>
        <w:t>, the parties were directed to submit a Status Report on or before December </w:t>
      </w:r>
      <w:r w:rsidR="00802DD5">
        <w:rPr>
          <w:rFonts w:ascii="Times New Roman" w:eastAsia="Calibri" w:hAnsi="Times New Roman" w:cs="Times New Roman"/>
          <w:sz w:val="24"/>
          <w:szCs w:val="24"/>
        </w:rPr>
        <w:t>20</w:t>
      </w:r>
      <w:r w:rsidR="00401FE6">
        <w:rPr>
          <w:rFonts w:ascii="Times New Roman" w:eastAsia="Calibri" w:hAnsi="Times New Roman" w:cs="Times New Roman"/>
          <w:sz w:val="24"/>
          <w:szCs w:val="24"/>
        </w:rPr>
        <w:t>, 2019.</w:t>
      </w:r>
    </w:p>
    <w:p w14:paraId="14E0F90A" w14:textId="15BEB90C" w:rsidR="00865F0E" w:rsidRDefault="00865F0E" w:rsidP="00802DD5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23AFB87B" w14:textId="77777777" w:rsidR="00B73DC0" w:rsidRDefault="00B73DC0" w:rsidP="00802DD5">
      <w:pPr>
        <w:pStyle w:val="ListParagraph"/>
        <w:autoSpaceDE w:val="0"/>
        <w:autoSpaceDN w:val="0"/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 the circumstances, the following order will be entered:</w:t>
      </w:r>
    </w:p>
    <w:p w14:paraId="274503E7" w14:textId="77777777" w:rsidR="00B73DC0" w:rsidRDefault="00B73DC0" w:rsidP="00802DD5">
      <w:pPr>
        <w:pStyle w:val="ListParagraph"/>
        <w:autoSpaceDE w:val="0"/>
        <w:autoSpaceDN w:val="0"/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A75A55" w14:textId="77777777" w:rsidR="002351EA" w:rsidRPr="002351EA" w:rsidRDefault="002351EA" w:rsidP="00802DD5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351EA">
        <w:rPr>
          <w:rFonts w:ascii="Times New Roman" w:eastAsia="Times New Roman" w:hAnsi="Times New Roman" w:cs="Times New Roman"/>
          <w:sz w:val="24"/>
          <w:szCs w:val="24"/>
        </w:rPr>
        <w:t>THEREFORE,</w:t>
      </w:r>
    </w:p>
    <w:p w14:paraId="1F4129C6" w14:textId="77777777" w:rsidR="002351EA" w:rsidRPr="002351EA" w:rsidRDefault="002351EA" w:rsidP="00802D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EC61EE" w14:textId="77777777" w:rsidR="002351EA" w:rsidRDefault="002351EA" w:rsidP="00802D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1EA">
        <w:rPr>
          <w:rFonts w:ascii="Times New Roman" w:eastAsia="Times New Roman" w:hAnsi="Times New Roman" w:cs="Times New Roman"/>
          <w:sz w:val="24"/>
          <w:szCs w:val="24"/>
        </w:rPr>
        <w:tab/>
      </w:r>
      <w:r w:rsidRPr="002351EA">
        <w:rPr>
          <w:rFonts w:ascii="Times New Roman" w:eastAsia="Times New Roman" w:hAnsi="Times New Roman" w:cs="Times New Roman"/>
          <w:sz w:val="24"/>
          <w:szCs w:val="24"/>
        </w:rPr>
        <w:tab/>
        <w:t>IT IS ORDERED:</w:t>
      </w:r>
    </w:p>
    <w:p w14:paraId="630CF6A6" w14:textId="77777777" w:rsidR="00F34763" w:rsidRPr="00F34763" w:rsidRDefault="00F34763" w:rsidP="00802DD5">
      <w:pPr>
        <w:pStyle w:val="ListParagraph"/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7C7B362C" w14:textId="19AA6285" w:rsidR="002E0D57" w:rsidRDefault="002E0D57" w:rsidP="00802DD5">
      <w:pPr>
        <w:pStyle w:val="ListParagraph"/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T</w:t>
      </w:r>
      <w:r w:rsidR="00D34924">
        <w:rPr>
          <w:rFonts w:ascii="Times New Roman" w:eastAsia="Times New Roman" w:hAnsi="Times New Roman"/>
          <w:sz w:val="24"/>
          <w:szCs w:val="20"/>
        </w:rPr>
        <w:t>hat t</w:t>
      </w:r>
      <w:r>
        <w:rPr>
          <w:rFonts w:ascii="Times New Roman" w:eastAsia="Times New Roman" w:hAnsi="Times New Roman"/>
          <w:sz w:val="24"/>
          <w:szCs w:val="20"/>
        </w:rPr>
        <w:t xml:space="preserve">he parties shall promptly contact all of their respective witnesses and identify all dates in which the witnesses will be able to provide testimony in this proceeding from </w:t>
      </w:r>
      <w:r w:rsidR="00A81B0F">
        <w:rPr>
          <w:rFonts w:ascii="Times New Roman" w:eastAsia="Times New Roman" w:hAnsi="Times New Roman"/>
          <w:sz w:val="24"/>
          <w:szCs w:val="20"/>
        </w:rPr>
        <w:t xml:space="preserve">dates </w:t>
      </w:r>
      <w:r w:rsidR="002A79B3">
        <w:rPr>
          <w:rFonts w:ascii="Times New Roman" w:eastAsia="Times New Roman" w:hAnsi="Times New Roman"/>
          <w:sz w:val="24"/>
          <w:szCs w:val="20"/>
        </w:rPr>
        <w:t>in February of 2020</w:t>
      </w:r>
      <w:r>
        <w:rPr>
          <w:rFonts w:ascii="Times New Roman" w:eastAsia="Times New Roman" w:hAnsi="Times New Roman"/>
          <w:sz w:val="24"/>
          <w:szCs w:val="20"/>
        </w:rPr>
        <w:t xml:space="preserve">.  The parties shall promptly confer after contacting their witnesses and attempt to agree on the dates for the hearing in </w:t>
      </w:r>
      <w:r w:rsidR="00AF358F">
        <w:rPr>
          <w:rFonts w:ascii="Times New Roman" w:eastAsia="Times New Roman" w:hAnsi="Times New Roman"/>
          <w:sz w:val="24"/>
          <w:szCs w:val="20"/>
        </w:rPr>
        <w:t>February of 2020</w:t>
      </w:r>
      <w:r>
        <w:rPr>
          <w:rFonts w:ascii="Times New Roman" w:eastAsia="Times New Roman" w:hAnsi="Times New Roman"/>
          <w:sz w:val="24"/>
          <w:szCs w:val="20"/>
        </w:rPr>
        <w:t xml:space="preserve">.  If the parties can agree on the hearing dates, the parties shall identify the agreed upon </w:t>
      </w:r>
      <w:r w:rsidR="00B83956">
        <w:rPr>
          <w:rFonts w:ascii="Times New Roman" w:eastAsia="Times New Roman" w:hAnsi="Times New Roman"/>
          <w:sz w:val="24"/>
          <w:szCs w:val="20"/>
        </w:rPr>
        <w:t xml:space="preserve">proposed </w:t>
      </w:r>
      <w:r>
        <w:rPr>
          <w:rFonts w:ascii="Times New Roman" w:eastAsia="Times New Roman" w:hAnsi="Times New Roman"/>
          <w:sz w:val="24"/>
          <w:szCs w:val="20"/>
        </w:rPr>
        <w:t>dates for the scheduled hearing in</w:t>
      </w:r>
      <w:r w:rsidR="00B83956">
        <w:rPr>
          <w:rFonts w:ascii="Times New Roman" w:eastAsia="Times New Roman" w:hAnsi="Times New Roman"/>
          <w:sz w:val="24"/>
          <w:szCs w:val="20"/>
        </w:rPr>
        <w:t xml:space="preserve"> a joint letter or </w:t>
      </w:r>
      <w:r>
        <w:rPr>
          <w:rFonts w:ascii="Times New Roman" w:eastAsia="Times New Roman" w:hAnsi="Times New Roman"/>
          <w:sz w:val="24"/>
          <w:szCs w:val="20"/>
        </w:rPr>
        <w:t>status report.</w:t>
      </w:r>
      <w:r w:rsidR="00B83956">
        <w:rPr>
          <w:rFonts w:ascii="Times New Roman" w:eastAsia="Times New Roman" w:hAnsi="Times New Roman"/>
          <w:sz w:val="24"/>
          <w:szCs w:val="20"/>
        </w:rPr>
        <w:t xml:space="preserve">  Otherwise each party shall submit a separate letter or status report consistent with the following ordering paragraphs.</w:t>
      </w:r>
    </w:p>
    <w:p w14:paraId="2F370D46" w14:textId="77777777" w:rsidR="004C6F66" w:rsidRDefault="004C6F66" w:rsidP="00802DD5">
      <w:pPr>
        <w:pStyle w:val="ListParagraph"/>
        <w:tabs>
          <w:tab w:val="right" w:pos="0"/>
          <w:tab w:val="left" w:pos="720"/>
          <w:tab w:val="left" w:pos="1440"/>
        </w:tabs>
        <w:spacing w:after="0" w:line="360" w:lineRule="auto"/>
        <w:ind w:left="1440"/>
        <w:rPr>
          <w:rFonts w:ascii="Times New Roman" w:eastAsia="Times New Roman" w:hAnsi="Times New Roman"/>
          <w:sz w:val="24"/>
          <w:szCs w:val="20"/>
        </w:rPr>
      </w:pPr>
    </w:p>
    <w:p w14:paraId="7393C671" w14:textId="419C110C" w:rsidR="002E0D57" w:rsidRPr="004D5328" w:rsidRDefault="00D34924" w:rsidP="00802DD5">
      <w:pPr>
        <w:pStyle w:val="ListParagraph"/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  <w:u w:val="single"/>
        </w:rPr>
      </w:pPr>
      <w:r w:rsidRPr="00D34924">
        <w:rPr>
          <w:rFonts w:ascii="Times New Roman" w:eastAsia="Times New Roman" w:hAnsi="Times New Roman"/>
          <w:sz w:val="24"/>
          <w:szCs w:val="20"/>
        </w:rPr>
        <w:lastRenderedPageBreak/>
        <w:t xml:space="preserve">That </w:t>
      </w:r>
      <w:r w:rsidR="00134C0D" w:rsidRPr="00134C0D">
        <w:rPr>
          <w:rFonts w:ascii="Times New Roman" w:eastAsia="Times New Roman" w:hAnsi="Times New Roman"/>
          <w:b/>
          <w:bCs/>
          <w:sz w:val="24"/>
          <w:szCs w:val="20"/>
          <w:u w:val="single"/>
        </w:rPr>
        <w:t xml:space="preserve">ON OR BEFORE </w:t>
      </w:r>
      <w:r w:rsidR="00947CBD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December</w:t>
      </w:r>
      <w:r w:rsidR="00B83956" w:rsidRPr="00134C0D">
        <w:rPr>
          <w:rFonts w:ascii="Times New Roman" w:eastAsia="Times New Roman" w:hAnsi="Times New Roman"/>
          <w:b/>
          <w:bCs/>
          <w:sz w:val="24"/>
          <w:szCs w:val="20"/>
          <w:u w:val="single"/>
        </w:rPr>
        <w:t xml:space="preserve"> </w:t>
      </w:r>
      <w:r w:rsidR="00802DD5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20</w:t>
      </w:r>
      <w:r w:rsidR="00B83956" w:rsidRPr="00134C0D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, 2019</w:t>
      </w:r>
      <w:r w:rsidR="002E0D57" w:rsidRPr="00F301A3">
        <w:rPr>
          <w:rFonts w:ascii="Times New Roman" w:eastAsia="Times New Roman" w:hAnsi="Times New Roman"/>
          <w:sz w:val="24"/>
          <w:szCs w:val="20"/>
        </w:rPr>
        <w:t xml:space="preserve">, the </w:t>
      </w:r>
      <w:r w:rsidR="008D4346">
        <w:rPr>
          <w:rFonts w:ascii="Times New Roman" w:eastAsia="Times New Roman" w:hAnsi="Times New Roman"/>
          <w:sz w:val="24"/>
          <w:szCs w:val="20"/>
        </w:rPr>
        <w:t>p</w:t>
      </w:r>
      <w:r w:rsidR="002E0D57" w:rsidRPr="00F301A3">
        <w:rPr>
          <w:rFonts w:ascii="Times New Roman" w:eastAsia="Times New Roman" w:hAnsi="Times New Roman"/>
          <w:sz w:val="24"/>
          <w:szCs w:val="20"/>
        </w:rPr>
        <w:t xml:space="preserve">arties shall file a </w:t>
      </w:r>
      <w:r w:rsidR="00B83956">
        <w:rPr>
          <w:rFonts w:ascii="Times New Roman" w:eastAsia="Times New Roman" w:hAnsi="Times New Roman"/>
          <w:sz w:val="24"/>
          <w:szCs w:val="20"/>
        </w:rPr>
        <w:t xml:space="preserve">joint letter or </w:t>
      </w:r>
      <w:r w:rsidR="002E0D57" w:rsidRPr="00F301A3">
        <w:rPr>
          <w:rFonts w:ascii="Times New Roman" w:eastAsia="Times New Roman" w:hAnsi="Times New Roman"/>
          <w:sz w:val="24"/>
          <w:szCs w:val="20"/>
        </w:rPr>
        <w:t>status report</w:t>
      </w:r>
      <w:r w:rsidR="00B83956">
        <w:rPr>
          <w:rFonts w:ascii="Times New Roman" w:eastAsia="Times New Roman" w:hAnsi="Times New Roman"/>
          <w:sz w:val="24"/>
          <w:szCs w:val="20"/>
        </w:rPr>
        <w:t xml:space="preserve"> if the </w:t>
      </w:r>
      <w:r w:rsidR="008D4346">
        <w:rPr>
          <w:rFonts w:ascii="Times New Roman" w:eastAsia="Times New Roman" w:hAnsi="Times New Roman"/>
          <w:sz w:val="24"/>
          <w:szCs w:val="20"/>
        </w:rPr>
        <w:t>p</w:t>
      </w:r>
      <w:r w:rsidR="00B83956">
        <w:rPr>
          <w:rFonts w:ascii="Times New Roman" w:eastAsia="Times New Roman" w:hAnsi="Times New Roman"/>
          <w:sz w:val="24"/>
          <w:szCs w:val="20"/>
        </w:rPr>
        <w:t>arties can agree on a date to reschedule the hearing in this matter</w:t>
      </w:r>
      <w:r w:rsidR="002E0D57" w:rsidRPr="00F301A3">
        <w:rPr>
          <w:rFonts w:ascii="Times New Roman" w:eastAsia="Times New Roman" w:hAnsi="Times New Roman"/>
          <w:sz w:val="24"/>
          <w:szCs w:val="20"/>
        </w:rPr>
        <w:t xml:space="preserve"> and serve the opposing party and the undersigned presiding officer.</w:t>
      </w:r>
      <w:r w:rsidR="00AF358F">
        <w:rPr>
          <w:rFonts w:ascii="Times New Roman" w:eastAsia="Times New Roman" w:hAnsi="Times New Roman"/>
          <w:sz w:val="24"/>
          <w:szCs w:val="20"/>
        </w:rPr>
        <w:t xml:space="preserve">  </w:t>
      </w:r>
      <w:r w:rsidR="00AF358F" w:rsidRPr="004D5328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In addition, in the event that either party desires that the hearing be scheduled as an in-person hearing, such party shall include that request in their status report as well as the requested location of the in-person hearing in Pittsburgh, Harrisburg or Philadelphia.  Otherwise, the hearing will be scheduled as a telephone hearing.</w:t>
      </w:r>
    </w:p>
    <w:p w14:paraId="6171B338" w14:textId="77777777" w:rsidR="00AF358F" w:rsidRPr="00AF358F" w:rsidRDefault="00AF358F" w:rsidP="00802DD5">
      <w:pPr>
        <w:tabs>
          <w:tab w:val="righ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3233BA17" w14:textId="77777777" w:rsidR="00E37182" w:rsidRPr="00E37182" w:rsidRDefault="00E37182" w:rsidP="00802DD5">
      <w:pPr>
        <w:tabs>
          <w:tab w:val="righ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0730D0D2" w14:textId="5BD54060" w:rsidR="002E0D57" w:rsidRPr="002C4677" w:rsidRDefault="002E0D57" w:rsidP="00E3718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C4677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802DD5">
        <w:rPr>
          <w:rFonts w:ascii="Times New Roman" w:eastAsia="Times New Roman" w:hAnsi="Times New Roman" w:cs="Times New Roman"/>
          <w:sz w:val="24"/>
          <w:szCs w:val="24"/>
          <w:u w:val="single"/>
        </w:rPr>
        <w:t>November 26</w:t>
      </w:r>
      <w:r w:rsidRPr="002351EA"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6C7ADD3" w14:textId="77777777" w:rsidR="002E0D57" w:rsidRPr="002C4677" w:rsidRDefault="002E0D57" w:rsidP="00E3718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656477ED" w14:textId="77777777" w:rsidR="002E0D57" w:rsidRDefault="002E0D57" w:rsidP="00E3718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Microsoft Sans Serif" w:eastAsia="Calibri" w:hAnsi="Calibri" w:cs="Times New Roman"/>
          <w:b/>
          <w:sz w:val="24"/>
          <w:u w:val="single"/>
        </w:rPr>
      </w:pP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5A59BE1A" w14:textId="77777777" w:rsidR="002E0D57" w:rsidRDefault="002E0D57" w:rsidP="002E0D57">
      <w:pPr>
        <w:spacing w:after="0" w:line="240" w:lineRule="auto"/>
        <w:contextualSpacing/>
        <w:rPr>
          <w:rFonts w:ascii="Microsoft Sans Serif" w:eastAsia="Calibri" w:hAnsi="Calibri" w:cs="Times New Roman"/>
          <w:b/>
          <w:sz w:val="24"/>
          <w:u w:val="single"/>
        </w:rPr>
      </w:pPr>
    </w:p>
    <w:p w14:paraId="3FDEC0B7" w14:textId="77777777" w:rsidR="002E0D57" w:rsidRDefault="002E0D57" w:rsidP="002E0D57">
      <w:pPr>
        <w:spacing w:after="0" w:line="240" w:lineRule="auto"/>
        <w:contextualSpacing/>
        <w:rPr>
          <w:rFonts w:ascii="Microsoft Sans Serif" w:eastAsia="Calibri" w:hAnsi="Calibri" w:cs="Times New Roman"/>
          <w:b/>
          <w:sz w:val="24"/>
          <w:u w:val="single"/>
        </w:rPr>
      </w:pPr>
    </w:p>
    <w:p w14:paraId="5F93FB14" w14:textId="77777777" w:rsidR="002E0D57" w:rsidRDefault="002E0D57" w:rsidP="002E0D57">
      <w:pPr>
        <w:spacing w:after="0" w:line="240" w:lineRule="auto"/>
        <w:contextualSpacing/>
        <w:rPr>
          <w:rFonts w:ascii="Microsoft Sans Serif" w:eastAsia="Calibri" w:hAnsi="Calibri" w:cs="Times New Roman"/>
          <w:b/>
          <w:sz w:val="24"/>
          <w:u w:val="single"/>
        </w:rPr>
      </w:pPr>
    </w:p>
    <w:p w14:paraId="5DA401A8" w14:textId="77777777" w:rsidR="00D34924" w:rsidRDefault="00D34924">
      <w:pPr>
        <w:sectPr w:rsidR="00D34924" w:rsidSect="00D34924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2453400" w14:textId="77777777" w:rsidR="00C50780" w:rsidRPr="00C50780" w:rsidRDefault="00C50780" w:rsidP="00C50780">
      <w:pPr>
        <w:spacing w:after="0" w:line="240" w:lineRule="auto"/>
        <w:rPr>
          <w:rFonts w:ascii="Calibri" w:eastAsia="Times New Roman" w:hAnsi="Calibri" w:cs="Times New Roman"/>
        </w:rPr>
      </w:pPr>
      <w:r w:rsidRPr="00C50780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C-2018-3001276 - SHERRY </w:t>
      </w:r>
      <w:proofErr w:type="spellStart"/>
      <w:r w:rsidRPr="00C50780">
        <w:rPr>
          <w:rFonts w:ascii="Microsoft Sans Serif" w:eastAsia="Microsoft Sans Serif" w:hAnsi="Microsoft Sans Serif" w:cs="Microsoft Sans Serif"/>
          <w:b/>
          <w:sz w:val="24"/>
          <w:u w:val="single"/>
        </w:rPr>
        <w:t>YEWCIC</w:t>
      </w:r>
      <w:proofErr w:type="spellEnd"/>
      <w:r w:rsidRPr="00C50780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v. PENNSYLVANIA ELECTRIC COMPANY</w:t>
      </w:r>
      <w:r w:rsidRPr="00C50780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C50780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C50780">
        <w:rPr>
          <w:rFonts w:ascii="Microsoft Sans Serif" w:eastAsia="Microsoft Sans Serif" w:hAnsi="Microsoft Sans Serif" w:cs="Microsoft Sans Serif"/>
          <w:sz w:val="24"/>
        </w:rPr>
        <w:t xml:space="preserve">SHERRY </w:t>
      </w:r>
      <w:proofErr w:type="spellStart"/>
      <w:r w:rsidRPr="00C50780">
        <w:rPr>
          <w:rFonts w:ascii="Microsoft Sans Serif" w:eastAsia="Microsoft Sans Serif" w:hAnsi="Microsoft Sans Serif" w:cs="Microsoft Sans Serif"/>
          <w:sz w:val="24"/>
        </w:rPr>
        <w:t>YEWCIC</w:t>
      </w:r>
      <w:proofErr w:type="spellEnd"/>
      <w:r w:rsidRPr="00C50780">
        <w:rPr>
          <w:rFonts w:ascii="Microsoft Sans Serif" w:eastAsia="Microsoft Sans Serif" w:hAnsi="Microsoft Sans Serif" w:cs="Microsoft Sans Serif"/>
          <w:sz w:val="24"/>
        </w:rPr>
        <w:cr/>
        <w:t xml:space="preserve">125 </w:t>
      </w:r>
      <w:proofErr w:type="spellStart"/>
      <w:r w:rsidRPr="00C50780">
        <w:rPr>
          <w:rFonts w:ascii="Microsoft Sans Serif" w:eastAsia="Microsoft Sans Serif" w:hAnsi="Microsoft Sans Serif" w:cs="Microsoft Sans Serif"/>
          <w:sz w:val="24"/>
        </w:rPr>
        <w:t>PUDLINER</w:t>
      </w:r>
      <w:proofErr w:type="spellEnd"/>
      <w:r w:rsidRPr="00C50780">
        <w:rPr>
          <w:rFonts w:ascii="Microsoft Sans Serif" w:eastAsia="Microsoft Sans Serif" w:hAnsi="Microsoft Sans Serif" w:cs="Microsoft Sans Serif"/>
          <w:sz w:val="24"/>
        </w:rPr>
        <w:t xml:space="preserve"> LANE</w:t>
      </w:r>
      <w:r w:rsidRPr="00C50780">
        <w:rPr>
          <w:rFonts w:ascii="Microsoft Sans Serif" w:eastAsia="Microsoft Sans Serif" w:hAnsi="Microsoft Sans Serif" w:cs="Microsoft Sans Serif"/>
          <w:sz w:val="24"/>
        </w:rPr>
        <w:cr/>
        <w:t>JOHNSTOWN PA  15909</w:t>
      </w:r>
      <w:r w:rsidRPr="00C50780">
        <w:rPr>
          <w:rFonts w:ascii="Microsoft Sans Serif" w:eastAsia="Microsoft Sans Serif" w:hAnsi="Microsoft Sans Serif" w:cs="Microsoft Sans Serif"/>
          <w:sz w:val="24"/>
        </w:rPr>
        <w:cr/>
      </w:r>
      <w:r w:rsidRPr="00C50780">
        <w:rPr>
          <w:rFonts w:ascii="Microsoft Sans Serif" w:eastAsia="Microsoft Sans Serif" w:hAnsi="Microsoft Sans Serif" w:cs="Microsoft Sans Serif"/>
          <w:b/>
          <w:sz w:val="24"/>
        </w:rPr>
        <w:t>814.322.3114</w:t>
      </w:r>
      <w:r w:rsidRPr="00C50780">
        <w:rPr>
          <w:rFonts w:ascii="Microsoft Sans Serif" w:eastAsia="Microsoft Sans Serif" w:hAnsi="Microsoft Sans Serif" w:cs="Microsoft Sans Serif"/>
          <w:sz w:val="24"/>
        </w:rPr>
        <w:cr/>
      </w:r>
      <w:r w:rsidRPr="00C50780"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 w:rsidRPr="00C50780">
        <w:rPr>
          <w:rFonts w:ascii="Microsoft Sans Serif" w:eastAsia="Microsoft Sans Serif" w:hAnsi="Microsoft Sans Serif" w:cs="Microsoft Sans Serif"/>
          <w:sz w:val="24"/>
        </w:rPr>
        <w:cr/>
        <w:t xml:space="preserve">FIRSTENERGY SERVICE COMPANY </w:t>
      </w:r>
      <w:r w:rsidRPr="00C50780">
        <w:rPr>
          <w:rFonts w:ascii="Microsoft Sans Serif" w:eastAsia="Microsoft Sans Serif" w:hAnsi="Microsoft Sans Serif" w:cs="Microsoft Sans Serif"/>
          <w:sz w:val="24"/>
        </w:rPr>
        <w:cr/>
        <w:t xml:space="preserve">2800 POTTSVILLE PIKE </w:t>
      </w:r>
      <w:r w:rsidRPr="00C50780"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 w:rsidRPr="00C50780"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 w:rsidRPr="00C50780">
        <w:rPr>
          <w:rFonts w:ascii="Microsoft Sans Serif" w:eastAsia="Microsoft Sans Serif" w:hAnsi="Microsoft Sans Serif" w:cs="Microsoft Sans Serif"/>
          <w:sz w:val="24"/>
        </w:rPr>
        <w:cr/>
      </w:r>
      <w:r w:rsidRPr="00C50780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 w:rsidRPr="00C50780">
        <w:rPr>
          <w:rFonts w:ascii="Microsoft Sans Serif" w:eastAsia="Microsoft Sans Serif" w:hAnsi="Microsoft Sans Serif" w:cs="Microsoft Sans Serif"/>
          <w:sz w:val="24"/>
        </w:rPr>
        <w:cr/>
      </w:r>
      <w:r w:rsidRPr="00C50780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14:paraId="415033EE" w14:textId="092A167B" w:rsidR="00DC28A6" w:rsidRDefault="0026506D" w:rsidP="004D5328">
      <w:pPr>
        <w:spacing w:after="0" w:line="240" w:lineRule="auto"/>
      </w:pPr>
    </w:p>
    <w:sectPr w:rsidR="00DC28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D024C" w14:textId="77777777" w:rsidR="0026506D" w:rsidRDefault="0026506D" w:rsidP="00D34924">
      <w:pPr>
        <w:spacing w:after="0" w:line="240" w:lineRule="auto"/>
      </w:pPr>
      <w:r>
        <w:separator/>
      </w:r>
    </w:p>
  </w:endnote>
  <w:endnote w:type="continuationSeparator" w:id="0">
    <w:p w14:paraId="78C37EC4" w14:textId="77777777" w:rsidR="0026506D" w:rsidRDefault="0026506D" w:rsidP="00D3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92393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5DFA729F" w14:textId="77777777" w:rsidR="00D34924" w:rsidRPr="00D34924" w:rsidRDefault="00D34924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3492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3492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3492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3492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34924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BD293" w14:textId="55C7CF2B" w:rsidR="0085501D" w:rsidRPr="00D34924" w:rsidRDefault="0085501D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1C385" w14:textId="77777777" w:rsidR="0026506D" w:rsidRDefault="0026506D" w:rsidP="00D34924">
      <w:pPr>
        <w:spacing w:after="0" w:line="240" w:lineRule="auto"/>
      </w:pPr>
      <w:r>
        <w:separator/>
      </w:r>
    </w:p>
  </w:footnote>
  <w:footnote w:type="continuationSeparator" w:id="0">
    <w:p w14:paraId="08A9A0A8" w14:textId="77777777" w:rsidR="0026506D" w:rsidRDefault="0026506D" w:rsidP="00D34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212486"/>
    <w:multiLevelType w:val="hybridMultilevel"/>
    <w:tmpl w:val="AF9438B4"/>
    <w:lvl w:ilvl="0" w:tplc="C9FC5162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F9C4EF6"/>
    <w:multiLevelType w:val="hybridMultilevel"/>
    <w:tmpl w:val="2C16B286"/>
    <w:lvl w:ilvl="0" w:tplc="320EAF42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D57"/>
    <w:rsid w:val="000139DB"/>
    <w:rsid w:val="00031EE7"/>
    <w:rsid w:val="00090020"/>
    <w:rsid w:val="0013019F"/>
    <w:rsid w:val="00134C0D"/>
    <w:rsid w:val="001C508E"/>
    <w:rsid w:val="001C79AD"/>
    <w:rsid w:val="001E58E3"/>
    <w:rsid w:val="00200030"/>
    <w:rsid w:val="00210D35"/>
    <w:rsid w:val="002351EA"/>
    <w:rsid w:val="0026506D"/>
    <w:rsid w:val="00292CDF"/>
    <w:rsid w:val="002A79B3"/>
    <w:rsid w:val="002E0D57"/>
    <w:rsid w:val="00344BBE"/>
    <w:rsid w:val="003763F2"/>
    <w:rsid w:val="0037688F"/>
    <w:rsid w:val="003D19A7"/>
    <w:rsid w:val="003E546F"/>
    <w:rsid w:val="00401FE6"/>
    <w:rsid w:val="004A10D9"/>
    <w:rsid w:val="004C6F66"/>
    <w:rsid w:val="004D5328"/>
    <w:rsid w:val="006077E2"/>
    <w:rsid w:val="00646855"/>
    <w:rsid w:val="00693F9C"/>
    <w:rsid w:val="006E776B"/>
    <w:rsid w:val="00784F75"/>
    <w:rsid w:val="007B5C79"/>
    <w:rsid w:val="007D2E66"/>
    <w:rsid w:val="00802DD5"/>
    <w:rsid w:val="0085501D"/>
    <w:rsid w:val="00865F0E"/>
    <w:rsid w:val="00884549"/>
    <w:rsid w:val="008C2EA2"/>
    <w:rsid w:val="008D4346"/>
    <w:rsid w:val="00930575"/>
    <w:rsid w:val="00947CBD"/>
    <w:rsid w:val="0095213D"/>
    <w:rsid w:val="009B01C3"/>
    <w:rsid w:val="009B1378"/>
    <w:rsid w:val="00A11E60"/>
    <w:rsid w:val="00A32A99"/>
    <w:rsid w:val="00A3405D"/>
    <w:rsid w:val="00A81B0F"/>
    <w:rsid w:val="00AF358F"/>
    <w:rsid w:val="00B42758"/>
    <w:rsid w:val="00B73DC0"/>
    <w:rsid w:val="00B83956"/>
    <w:rsid w:val="00BC4FBE"/>
    <w:rsid w:val="00BE68ED"/>
    <w:rsid w:val="00BF71A5"/>
    <w:rsid w:val="00C50780"/>
    <w:rsid w:val="00CE7E80"/>
    <w:rsid w:val="00CF7518"/>
    <w:rsid w:val="00D22552"/>
    <w:rsid w:val="00D34924"/>
    <w:rsid w:val="00DE292F"/>
    <w:rsid w:val="00E37182"/>
    <w:rsid w:val="00E37BC3"/>
    <w:rsid w:val="00E47512"/>
    <w:rsid w:val="00E6718C"/>
    <w:rsid w:val="00E7767C"/>
    <w:rsid w:val="00F2071F"/>
    <w:rsid w:val="00F34763"/>
    <w:rsid w:val="00F44161"/>
    <w:rsid w:val="00F611A2"/>
    <w:rsid w:val="00F61392"/>
    <w:rsid w:val="00FC2D49"/>
    <w:rsid w:val="00FD11FC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2EDDD"/>
  <w15:chartTrackingRefBased/>
  <w15:docId w15:val="{BEFB5ADC-171D-448C-AC80-27D8C3B7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D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924"/>
  </w:style>
  <w:style w:type="paragraph" w:styleId="Footer">
    <w:name w:val="footer"/>
    <w:basedOn w:val="Normal"/>
    <w:link w:val="FooterChar"/>
    <w:uiPriority w:val="99"/>
    <w:unhideWhenUsed/>
    <w:rsid w:val="00D34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2</cp:revision>
  <cp:lastPrinted>2019-10-16T16:37:00Z</cp:lastPrinted>
  <dcterms:created xsi:type="dcterms:W3CDTF">2019-11-26T17:17:00Z</dcterms:created>
  <dcterms:modified xsi:type="dcterms:W3CDTF">2019-11-26T17:17:00Z</dcterms:modified>
</cp:coreProperties>
</file>