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755C8" w14:paraId="60D3F1FE" w14:textId="77777777" w:rsidTr="005C63E2">
        <w:trPr>
          <w:trHeight w:val="1080"/>
        </w:trPr>
        <w:tc>
          <w:tcPr>
            <w:tcW w:w="1363" w:type="dxa"/>
          </w:tcPr>
          <w:p w14:paraId="77286FA7" w14:textId="77777777" w:rsidR="007755C8" w:rsidRDefault="007755C8" w:rsidP="007755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BDC5595" wp14:editId="4ECC372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5503E25" w14:textId="77777777" w:rsidR="007755C8" w:rsidRDefault="007755C8" w:rsidP="007755C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26D019C" w14:textId="77777777" w:rsidR="007755C8" w:rsidRDefault="007755C8" w:rsidP="007755C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AE3944A" w14:textId="77777777" w:rsidR="007755C8" w:rsidRDefault="007755C8" w:rsidP="007755C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7BCB3D3" w14:textId="77777777" w:rsidR="007755C8" w:rsidRDefault="007755C8" w:rsidP="007755C8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  <w:p w14:paraId="2D4B706F" w14:textId="77777777" w:rsidR="007755C8" w:rsidRDefault="007755C8" w:rsidP="007755C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42251071" w14:textId="77777777" w:rsidR="007755C8" w:rsidRDefault="007755C8" w:rsidP="007755C8">
            <w:pPr>
              <w:jc w:val="right"/>
              <w:rPr>
                <w:rFonts w:ascii="Arial" w:hAnsi="Arial"/>
                <w:sz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7755C8" w14:paraId="1F07B984" w14:textId="77777777" w:rsidTr="005C63E2">
              <w:trPr>
                <w:trHeight w:val="990"/>
              </w:trPr>
              <w:tc>
                <w:tcPr>
                  <w:tcW w:w="1452" w:type="dxa"/>
                </w:tcPr>
                <w:p w14:paraId="22F488C8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1A30304F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45B9FD66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0B3AFC76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70F3FC80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5B2ABF32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14:paraId="11F5D562" w14:textId="77777777" w:rsidR="007755C8" w:rsidRDefault="007755C8" w:rsidP="00F0433E">
                  <w:pPr>
                    <w:framePr w:hSpace="180" w:wrap="around" w:hAnchor="margin" w:xAlign="center" w:y="-735"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2"/>
                    </w:rPr>
                    <w:t>IN REPLY PLEASE REFER TO OUR FILE</w:t>
                  </w:r>
                </w:p>
              </w:tc>
            </w:tr>
          </w:tbl>
          <w:p w14:paraId="0664B72D" w14:textId="77777777" w:rsidR="007755C8" w:rsidRDefault="007755C8" w:rsidP="007755C8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DF78367" w14:textId="36A244F5" w:rsidR="007755C8" w:rsidRDefault="00F0433E" w:rsidP="00AD14F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6, 2019</w:t>
      </w:r>
    </w:p>
    <w:p w14:paraId="5B78CFFF" w14:textId="00BCEF5F" w:rsidR="007755C8" w:rsidRPr="00C937CE" w:rsidRDefault="007755C8" w:rsidP="007755C8">
      <w:pPr>
        <w:ind w:right="-720"/>
        <w:jc w:val="right"/>
        <w:rPr>
          <w:color w:val="000000"/>
          <w:sz w:val="24"/>
          <w:szCs w:val="24"/>
        </w:rPr>
      </w:pPr>
      <w:r w:rsidRPr="00C937CE">
        <w:rPr>
          <w:color w:val="000000"/>
          <w:sz w:val="24"/>
          <w:szCs w:val="24"/>
        </w:rPr>
        <w:t>Docket No. A-</w:t>
      </w:r>
      <w:r w:rsidR="00C937CE" w:rsidRPr="00C937CE">
        <w:rPr>
          <w:color w:val="000000"/>
          <w:sz w:val="24"/>
          <w:szCs w:val="24"/>
        </w:rPr>
        <w:t>125051</w:t>
      </w:r>
    </w:p>
    <w:p w14:paraId="44D051B6" w14:textId="1B665825" w:rsidR="007755C8" w:rsidRPr="00C937CE" w:rsidRDefault="007755C8" w:rsidP="007755C8">
      <w:pPr>
        <w:ind w:right="-720"/>
        <w:jc w:val="right"/>
        <w:rPr>
          <w:color w:val="000000"/>
          <w:sz w:val="24"/>
          <w:szCs w:val="24"/>
        </w:rPr>
      </w:pPr>
      <w:r w:rsidRPr="00C937CE">
        <w:rPr>
          <w:color w:val="000000"/>
          <w:sz w:val="24"/>
          <w:szCs w:val="24"/>
        </w:rPr>
        <w:t xml:space="preserve">Utility Code:  </w:t>
      </w:r>
      <w:r w:rsidR="0073138A" w:rsidRPr="00C937CE">
        <w:rPr>
          <w:color w:val="000000"/>
          <w:sz w:val="24"/>
          <w:szCs w:val="24"/>
        </w:rPr>
        <w:t>12</w:t>
      </w:r>
      <w:r w:rsidR="00C937CE" w:rsidRPr="00C937CE">
        <w:rPr>
          <w:color w:val="000000"/>
          <w:sz w:val="24"/>
          <w:szCs w:val="24"/>
        </w:rPr>
        <w:t>5051</w:t>
      </w:r>
    </w:p>
    <w:p w14:paraId="06DB986D" w14:textId="77777777" w:rsidR="007755C8" w:rsidRPr="00C937CE" w:rsidRDefault="007755C8" w:rsidP="007755C8">
      <w:pPr>
        <w:rPr>
          <w:color w:val="000000"/>
          <w:sz w:val="24"/>
          <w:szCs w:val="24"/>
        </w:rPr>
      </w:pPr>
    </w:p>
    <w:p w14:paraId="48F870A1" w14:textId="76B7952B" w:rsidR="0073138A" w:rsidRPr="00C937CE" w:rsidRDefault="00C937CE" w:rsidP="0073138A">
      <w:pPr>
        <w:rPr>
          <w:sz w:val="24"/>
          <w:szCs w:val="24"/>
        </w:rPr>
      </w:pPr>
      <w:r w:rsidRPr="00C937CE">
        <w:rPr>
          <w:sz w:val="24"/>
          <w:szCs w:val="24"/>
        </w:rPr>
        <w:t>TODD S STEWART</w:t>
      </w:r>
    </w:p>
    <w:p w14:paraId="7E05B005" w14:textId="1A3D73F9" w:rsidR="0073138A" w:rsidRPr="00C937CE" w:rsidRDefault="00C937CE" w:rsidP="0073138A">
      <w:pPr>
        <w:rPr>
          <w:sz w:val="24"/>
          <w:szCs w:val="24"/>
        </w:rPr>
      </w:pPr>
      <w:r w:rsidRPr="00C937CE">
        <w:rPr>
          <w:sz w:val="24"/>
          <w:szCs w:val="24"/>
        </w:rPr>
        <w:t>HAWKE MCKEON &amp; SNISCAK LLP</w:t>
      </w:r>
    </w:p>
    <w:p w14:paraId="3B3EA05C" w14:textId="53D2032D" w:rsidR="0073138A" w:rsidRPr="00C937CE" w:rsidRDefault="00C937CE" w:rsidP="0073138A">
      <w:pPr>
        <w:rPr>
          <w:sz w:val="24"/>
          <w:szCs w:val="24"/>
        </w:rPr>
      </w:pPr>
      <w:r w:rsidRPr="00C937CE">
        <w:rPr>
          <w:sz w:val="24"/>
          <w:szCs w:val="24"/>
        </w:rPr>
        <w:t xml:space="preserve">100 N TENTH ST </w:t>
      </w:r>
    </w:p>
    <w:p w14:paraId="3AC55C82" w14:textId="4FB96520" w:rsidR="007755C8" w:rsidRPr="007070FA" w:rsidRDefault="00C937CE" w:rsidP="0073138A">
      <w:pPr>
        <w:rPr>
          <w:sz w:val="24"/>
          <w:szCs w:val="24"/>
        </w:rPr>
      </w:pPr>
      <w:r w:rsidRPr="007070FA">
        <w:rPr>
          <w:sz w:val="24"/>
          <w:szCs w:val="24"/>
        </w:rPr>
        <w:t>HARRISBURG PA  17101</w:t>
      </w:r>
    </w:p>
    <w:p w14:paraId="7348ED3F" w14:textId="77777777" w:rsidR="0073138A" w:rsidRPr="007070FA" w:rsidRDefault="0073138A" w:rsidP="0073138A">
      <w:pPr>
        <w:rPr>
          <w:color w:val="000000"/>
          <w:sz w:val="24"/>
          <w:szCs w:val="24"/>
        </w:rPr>
      </w:pPr>
    </w:p>
    <w:p w14:paraId="407AB3CE" w14:textId="3E07280E" w:rsidR="007755C8" w:rsidRPr="007070FA" w:rsidRDefault="007755C8" w:rsidP="007755C8">
      <w:pPr>
        <w:ind w:firstLine="720"/>
        <w:rPr>
          <w:color w:val="000000"/>
          <w:sz w:val="24"/>
          <w:szCs w:val="24"/>
        </w:rPr>
      </w:pPr>
      <w:r w:rsidRPr="007070FA">
        <w:rPr>
          <w:color w:val="000000"/>
          <w:sz w:val="24"/>
          <w:szCs w:val="24"/>
        </w:rPr>
        <w:t xml:space="preserve">Re: Natural Gas Supplier License Amendment of </w:t>
      </w:r>
      <w:r w:rsidR="00C937CE" w:rsidRPr="007070FA">
        <w:rPr>
          <w:color w:val="000000"/>
          <w:sz w:val="24"/>
          <w:szCs w:val="24"/>
        </w:rPr>
        <w:t>Interstate Gas Supply, Inc. d/b/a IGS Energy</w:t>
      </w:r>
    </w:p>
    <w:p w14:paraId="3E50B1BD" w14:textId="77777777" w:rsidR="007755C8" w:rsidRPr="007070FA" w:rsidRDefault="007755C8" w:rsidP="007755C8">
      <w:pPr>
        <w:rPr>
          <w:color w:val="000000"/>
          <w:sz w:val="24"/>
          <w:szCs w:val="24"/>
        </w:rPr>
      </w:pPr>
    </w:p>
    <w:p w14:paraId="38BF7993" w14:textId="22C2BB16" w:rsidR="007755C8" w:rsidRPr="007070FA" w:rsidRDefault="007755C8" w:rsidP="007755C8">
      <w:pPr>
        <w:rPr>
          <w:color w:val="000000"/>
          <w:sz w:val="24"/>
          <w:szCs w:val="24"/>
        </w:rPr>
      </w:pPr>
      <w:r w:rsidRPr="007070FA">
        <w:rPr>
          <w:color w:val="000000"/>
          <w:sz w:val="24"/>
          <w:szCs w:val="24"/>
        </w:rPr>
        <w:t xml:space="preserve">Dear Mr. </w:t>
      </w:r>
      <w:r w:rsidR="007070FA" w:rsidRPr="007070FA">
        <w:rPr>
          <w:color w:val="000000"/>
          <w:sz w:val="24"/>
          <w:szCs w:val="24"/>
        </w:rPr>
        <w:t>Stewart</w:t>
      </w:r>
      <w:r w:rsidRPr="007070FA">
        <w:rPr>
          <w:color w:val="000000"/>
          <w:sz w:val="24"/>
          <w:szCs w:val="24"/>
        </w:rPr>
        <w:t>:</w:t>
      </w:r>
    </w:p>
    <w:p w14:paraId="24A7D50B" w14:textId="77777777" w:rsidR="007755C8" w:rsidRPr="007070FA" w:rsidRDefault="007755C8" w:rsidP="007755C8">
      <w:pPr>
        <w:rPr>
          <w:color w:val="000000"/>
          <w:sz w:val="24"/>
          <w:szCs w:val="24"/>
        </w:rPr>
      </w:pPr>
    </w:p>
    <w:p w14:paraId="21DCD405" w14:textId="02270735" w:rsidR="006F17EE" w:rsidRPr="00562EAA" w:rsidRDefault="007755C8" w:rsidP="007755C8">
      <w:pPr>
        <w:spacing w:after="240"/>
        <w:ind w:firstLine="720"/>
        <w:rPr>
          <w:color w:val="000000"/>
          <w:sz w:val="24"/>
          <w:szCs w:val="24"/>
        </w:rPr>
      </w:pPr>
      <w:r w:rsidRPr="007070FA">
        <w:rPr>
          <w:color w:val="000000"/>
          <w:sz w:val="24"/>
          <w:szCs w:val="24"/>
        </w:rPr>
        <w:t xml:space="preserve">On </w:t>
      </w:r>
      <w:r w:rsidR="007070FA" w:rsidRPr="00562EAA">
        <w:rPr>
          <w:color w:val="000000"/>
          <w:sz w:val="24"/>
          <w:szCs w:val="24"/>
        </w:rPr>
        <w:t>November 4</w:t>
      </w:r>
      <w:r w:rsidR="009F2E54" w:rsidRPr="00562EAA">
        <w:rPr>
          <w:color w:val="000000"/>
          <w:sz w:val="24"/>
          <w:szCs w:val="24"/>
        </w:rPr>
        <w:t>, 2019</w:t>
      </w:r>
      <w:r w:rsidRPr="00562EAA">
        <w:rPr>
          <w:color w:val="000000"/>
          <w:sz w:val="24"/>
          <w:szCs w:val="24"/>
        </w:rPr>
        <w:t xml:space="preserve">, </w:t>
      </w:r>
      <w:r w:rsidR="00C937CE" w:rsidRPr="00562EAA">
        <w:rPr>
          <w:color w:val="000000"/>
          <w:sz w:val="24"/>
          <w:szCs w:val="24"/>
        </w:rPr>
        <w:t>Interstate Gas Supply, Inc. d/b/a IGS Energy</w:t>
      </w:r>
      <w:r w:rsidRPr="00562EAA">
        <w:rPr>
          <w:color w:val="000000"/>
          <w:sz w:val="24"/>
          <w:szCs w:val="24"/>
        </w:rPr>
        <w:t xml:space="preserve"> (</w:t>
      </w:r>
      <w:r w:rsidR="00C937CE" w:rsidRPr="00562EAA">
        <w:rPr>
          <w:color w:val="000000"/>
          <w:sz w:val="24"/>
          <w:szCs w:val="24"/>
        </w:rPr>
        <w:t>IGS Energy</w:t>
      </w:r>
      <w:r w:rsidRPr="00562EAA">
        <w:rPr>
          <w:color w:val="000000"/>
          <w:sz w:val="24"/>
          <w:szCs w:val="24"/>
        </w:rPr>
        <w:t xml:space="preserve">) filed a request with the Commission to </w:t>
      </w:r>
      <w:r w:rsidR="006F17EE" w:rsidRPr="00562EAA">
        <w:rPr>
          <w:color w:val="000000"/>
          <w:sz w:val="24"/>
          <w:szCs w:val="24"/>
        </w:rPr>
        <w:t>update</w:t>
      </w:r>
      <w:r w:rsidRPr="00562EAA">
        <w:rPr>
          <w:color w:val="000000"/>
          <w:sz w:val="24"/>
          <w:szCs w:val="24"/>
        </w:rPr>
        <w:t xml:space="preserve"> </w:t>
      </w:r>
      <w:r w:rsidR="006F17EE" w:rsidRPr="00562EAA">
        <w:rPr>
          <w:color w:val="000000"/>
          <w:sz w:val="24"/>
          <w:szCs w:val="24"/>
        </w:rPr>
        <w:t xml:space="preserve">its existing </w:t>
      </w:r>
      <w:r w:rsidR="00771B3F" w:rsidRPr="00562EAA">
        <w:rPr>
          <w:color w:val="000000"/>
          <w:sz w:val="24"/>
          <w:szCs w:val="24"/>
        </w:rPr>
        <w:t xml:space="preserve">natural gas supplier (NGS) </w:t>
      </w:r>
      <w:r w:rsidR="00E10E27" w:rsidRPr="00562EAA">
        <w:rPr>
          <w:color w:val="000000"/>
          <w:sz w:val="24"/>
          <w:szCs w:val="24"/>
        </w:rPr>
        <w:t xml:space="preserve">license </w:t>
      </w:r>
      <w:r w:rsidR="00771B3F" w:rsidRPr="00562EAA">
        <w:rPr>
          <w:color w:val="000000"/>
          <w:sz w:val="24"/>
          <w:szCs w:val="24"/>
        </w:rPr>
        <w:t>application</w:t>
      </w:r>
      <w:r w:rsidR="006F17EE" w:rsidRPr="00562EAA">
        <w:rPr>
          <w:color w:val="000000"/>
          <w:sz w:val="24"/>
          <w:szCs w:val="24"/>
        </w:rPr>
        <w:t xml:space="preserve">.  </w:t>
      </w:r>
      <w:r w:rsidR="00C937CE" w:rsidRPr="00562EAA">
        <w:rPr>
          <w:color w:val="000000"/>
          <w:sz w:val="24"/>
          <w:szCs w:val="24"/>
        </w:rPr>
        <w:t>IGS Energy</w:t>
      </w:r>
      <w:r w:rsidR="006F17EE" w:rsidRPr="00562EAA">
        <w:rPr>
          <w:color w:val="000000"/>
          <w:sz w:val="24"/>
          <w:szCs w:val="24"/>
        </w:rPr>
        <w:t xml:space="preserve"> stated that </w:t>
      </w:r>
      <w:r w:rsidR="001D3E95" w:rsidRPr="00562EAA">
        <w:rPr>
          <w:color w:val="000000"/>
          <w:sz w:val="24"/>
          <w:szCs w:val="24"/>
        </w:rPr>
        <w:t>its</w:t>
      </w:r>
      <w:r w:rsidR="006F17EE" w:rsidRPr="00562EAA">
        <w:rPr>
          <w:color w:val="000000"/>
          <w:sz w:val="24"/>
          <w:szCs w:val="24"/>
        </w:rPr>
        <w:t xml:space="preserve"> previous license</w:t>
      </w:r>
      <w:r w:rsidR="00E10E27" w:rsidRPr="00562EAA">
        <w:rPr>
          <w:color w:val="000000"/>
          <w:sz w:val="24"/>
          <w:szCs w:val="24"/>
        </w:rPr>
        <w:t xml:space="preserve"> </w:t>
      </w:r>
      <w:r w:rsidR="00494DAF" w:rsidRPr="00562EAA">
        <w:rPr>
          <w:color w:val="000000"/>
          <w:sz w:val="24"/>
          <w:szCs w:val="24"/>
        </w:rPr>
        <w:t xml:space="preserve">had </w:t>
      </w:r>
      <w:r w:rsidR="00E10E27" w:rsidRPr="00562EAA">
        <w:rPr>
          <w:color w:val="000000"/>
          <w:sz w:val="24"/>
          <w:szCs w:val="24"/>
        </w:rPr>
        <w:t>included</w:t>
      </w:r>
      <w:r w:rsidR="006F17EE" w:rsidRPr="00562EAA">
        <w:rPr>
          <w:color w:val="000000"/>
          <w:sz w:val="24"/>
          <w:szCs w:val="24"/>
        </w:rPr>
        <w:t xml:space="preserve"> UGI Utilities, Inc., </w:t>
      </w:r>
      <w:r w:rsidR="00494DAF" w:rsidRPr="00562EAA">
        <w:rPr>
          <w:color w:val="000000"/>
          <w:sz w:val="24"/>
          <w:szCs w:val="24"/>
        </w:rPr>
        <w:t xml:space="preserve">which had </w:t>
      </w:r>
      <w:r w:rsidR="006F17EE" w:rsidRPr="00562EAA">
        <w:rPr>
          <w:color w:val="000000"/>
          <w:sz w:val="24"/>
          <w:szCs w:val="24"/>
        </w:rPr>
        <w:t xml:space="preserve">merged </w:t>
      </w:r>
      <w:r w:rsidR="00562EAA" w:rsidRPr="00562EAA">
        <w:rPr>
          <w:color w:val="000000"/>
          <w:sz w:val="24"/>
          <w:szCs w:val="24"/>
        </w:rPr>
        <w:t xml:space="preserve">with UGI Central Penn Gas Inc., and UGI Penn Natural Gas Inc. </w:t>
      </w:r>
      <w:r w:rsidR="006F17EE" w:rsidRPr="00562EAA">
        <w:rPr>
          <w:color w:val="000000"/>
          <w:sz w:val="24"/>
          <w:szCs w:val="24"/>
        </w:rPr>
        <w:t>into UGI Utilities</w:t>
      </w:r>
      <w:r w:rsidR="009B004E" w:rsidRPr="00562EAA">
        <w:rPr>
          <w:color w:val="000000"/>
          <w:sz w:val="24"/>
          <w:szCs w:val="24"/>
        </w:rPr>
        <w:t>,</w:t>
      </w:r>
      <w:r w:rsidR="006F17EE" w:rsidRPr="00562EAA">
        <w:rPr>
          <w:color w:val="000000"/>
          <w:sz w:val="24"/>
          <w:szCs w:val="24"/>
        </w:rPr>
        <w:t xml:space="preserve"> Inc</w:t>
      </w:r>
      <w:r w:rsidR="00562EAA">
        <w:rPr>
          <w:color w:val="000000"/>
          <w:sz w:val="24"/>
          <w:szCs w:val="24"/>
        </w:rPr>
        <w:t>.</w:t>
      </w:r>
      <w:r w:rsidR="006F17EE" w:rsidRPr="00562EAA">
        <w:rPr>
          <w:color w:val="000000"/>
          <w:sz w:val="24"/>
          <w:szCs w:val="24"/>
        </w:rPr>
        <w:t xml:space="preserve">  </w:t>
      </w:r>
      <w:r w:rsidR="00C937CE" w:rsidRPr="00562EAA">
        <w:rPr>
          <w:color w:val="000000"/>
          <w:sz w:val="24"/>
          <w:szCs w:val="24"/>
        </w:rPr>
        <w:t>IGS Energy</w:t>
      </w:r>
      <w:r w:rsidR="00562EAA">
        <w:rPr>
          <w:color w:val="000000"/>
          <w:sz w:val="24"/>
          <w:szCs w:val="24"/>
        </w:rPr>
        <w:t xml:space="preserve"> </w:t>
      </w:r>
      <w:r w:rsidR="006F17EE" w:rsidRPr="00562EAA">
        <w:rPr>
          <w:color w:val="000000"/>
          <w:sz w:val="24"/>
          <w:szCs w:val="24"/>
        </w:rPr>
        <w:t xml:space="preserve">updated the appropriate NGS application </w:t>
      </w:r>
      <w:r w:rsidR="009B004E" w:rsidRPr="00562EAA">
        <w:rPr>
          <w:color w:val="000000"/>
          <w:sz w:val="24"/>
          <w:szCs w:val="24"/>
        </w:rPr>
        <w:t>sections</w:t>
      </w:r>
      <w:r w:rsidR="006F17EE" w:rsidRPr="00562EAA">
        <w:rPr>
          <w:color w:val="000000"/>
          <w:sz w:val="24"/>
          <w:szCs w:val="24"/>
        </w:rPr>
        <w:t xml:space="preserve"> to reflect the UGI Utilities, Inc. merger. </w:t>
      </w:r>
      <w:r w:rsidR="00176914">
        <w:rPr>
          <w:color w:val="000000"/>
          <w:sz w:val="24"/>
          <w:szCs w:val="24"/>
        </w:rPr>
        <w:t xml:space="preserve"> </w:t>
      </w:r>
      <w:r w:rsidR="00F93C67" w:rsidRPr="00562EAA">
        <w:rPr>
          <w:color w:val="000000"/>
          <w:sz w:val="24"/>
          <w:szCs w:val="24"/>
        </w:rPr>
        <w:t>IGS Energy</w:t>
      </w:r>
      <w:r w:rsidR="00F93C67">
        <w:rPr>
          <w:color w:val="000000"/>
          <w:sz w:val="24"/>
          <w:szCs w:val="24"/>
        </w:rPr>
        <w:t xml:space="preserve"> </w:t>
      </w:r>
      <w:r w:rsidR="00176914" w:rsidRPr="00CA43CA">
        <w:rPr>
          <w:color w:val="000000"/>
          <w:sz w:val="24"/>
          <w:szCs w:val="24"/>
        </w:rPr>
        <w:t xml:space="preserve">has also provided </w:t>
      </w:r>
      <w:r w:rsidR="00176914" w:rsidRPr="00CA43CA">
        <w:rPr>
          <w:sz w:val="24"/>
          <w:szCs w:val="24"/>
        </w:rPr>
        <w:t>documentation to evidence its compliance with the Section 2208(c) bonding requirement for the requested additional natural gas distribution company service territories.</w:t>
      </w:r>
      <w:r w:rsidR="00176914">
        <w:rPr>
          <w:sz w:val="24"/>
          <w:szCs w:val="24"/>
        </w:rPr>
        <w:t xml:space="preserve">  </w:t>
      </w:r>
      <w:r w:rsidR="00176914" w:rsidRPr="00CA43CA">
        <w:rPr>
          <w:color w:val="000000"/>
          <w:sz w:val="24"/>
          <w:szCs w:val="24"/>
        </w:rPr>
        <w:t xml:space="preserve">The Commission accepts </w:t>
      </w:r>
      <w:r w:rsidR="00CF10BF">
        <w:rPr>
          <w:color w:val="000000"/>
          <w:sz w:val="24"/>
          <w:szCs w:val="24"/>
        </w:rPr>
        <w:t xml:space="preserve">IGS </w:t>
      </w:r>
      <w:r w:rsidR="00176914" w:rsidRPr="00CA43CA">
        <w:rPr>
          <w:color w:val="000000"/>
          <w:sz w:val="24"/>
          <w:szCs w:val="24"/>
        </w:rPr>
        <w:t xml:space="preserve">Energy’s application update.  </w:t>
      </w:r>
    </w:p>
    <w:p w14:paraId="55A4DC43" w14:textId="29B1694F" w:rsidR="007755C8" w:rsidRPr="00562EAA" w:rsidRDefault="00147FCD" w:rsidP="007755C8">
      <w:pPr>
        <w:spacing w:after="240"/>
        <w:ind w:firstLine="720"/>
        <w:rPr>
          <w:color w:val="000000"/>
          <w:sz w:val="24"/>
          <w:szCs w:val="24"/>
        </w:rPr>
      </w:pPr>
      <w:r w:rsidRPr="00562EAA">
        <w:rPr>
          <w:color w:val="000000"/>
          <w:sz w:val="24"/>
          <w:szCs w:val="24"/>
        </w:rPr>
        <w:t xml:space="preserve">On </w:t>
      </w:r>
      <w:r w:rsidR="00562EAA" w:rsidRPr="00562EAA">
        <w:rPr>
          <w:color w:val="000000"/>
          <w:sz w:val="24"/>
          <w:szCs w:val="24"/>
        </w:rPr>
        <w:t>January 23, 2018</w:t>
      </w:r>
      <w:r w:rsidRPr="00562EAA">
        <w:rPr>
          <w:color w:val="000000"/>
          <w:sz w:val="24"/>
          <w:szCs w:val="24"/>
        </w:rPr>
        <w:t xml:space="preserve">, the </w:t>
      </w:r>
      <w:r w:rsidR="00F12847" w:rsidRPr="00562EAA">
        <w:rPr>
          <w:color w:val="000000"/>
          <w:sz w:val="24"/>
          <w:szCs w:val="24"/>
        </w:rPr>
        <w:t>Commission</w:t>
      </w:r>
      <w:r w:rsidRPr="00562EAA">
        <w:rPr>
          <w:color w:val="000000"/>
          <w:sz w:val="24"/>
          <w:szCs w:val="24"/>
        </w:rPr>
        <w:t xml:space="preserve"> issued</w:t>
      </w:r>
      <w:r w:rsidR="006F17EE" w:rsidRPr="00562EAA">
        <w:rPr>
          <w:color w:val="000000"/>
          <w:sz w:val="24"/>
          <w:szCs w:val="24"/>
        </w:rPr>
        <w:t xml:space="preserve"> </w:t>
      </w:r>
      <w:r w:rsidR="00C937CE" w:rsidRPr="00562EAA">
        <w:rPr>
          <w:color w:val="000000"/>
          <w:sz w:val="24"/>
          <w:szCs w:val="24"/>
        </w:rPr>
        <w:t>IGS Energy</w:t>
      </w:r>
      <w:r w:rsidR="00904E71" w:rsidRPr="00562EAA">
        <w:rPr>
          <w:color w:val="000000"/>
          <w:sz w:val="24"/>
          <w:szCs w:val="24"/>
        </w:rPr>
        <w:t xml:space="preserve"> an updated </w:t>
      </w:r>
      <w:r w:rsidR="00CB0C4C" w:rsidRPr="00562EAA">
        <w:rPr>
          <w:color w:val="000000"/>
          <w:sz w:val="24"/>
          <w:szCs w:val="24"/>
        </w:rPr>
        <w:t xml:space="preserve">license </w:t>
      </w:r>
      <w:r w:rsidR="00562EAA" w:rsidRPr="00562EAA">
        <w:rPr>
          <w:color w:val="000000"/>
          <w:sz w:val="24"/>
          <w:szCs w:val="24"/>
        </w:rPr>
        <w:t>which accurately reflects the</w:t>
      </w:r>
      <w:r w:rsidR="00904E71" w:rsidRPr="00562EAA">
        <w:rPr>
          <w:color w:val="000000"/>
          <w:sz w:val="24"/>
          <w:szCs w:val="24"/>
        </w:rPr>
        <w:t xml:space="preserve"> UGI Utilities, Inc. merger.  Since the</w:t>
      </w:r>
      <w:r w:rsidR="00562EAA" w:rsidRPr="00562EAA">
        <w:rPr>
          <w:color w:val="000000"/>
          <w:sz w:val="24"/>
          <w:szCs w:val="24"/>
        </w:rPr>
        <w:t xml:space="preserve"> license issued by the </w:t>
      </w:r>
      <w:r w:rsidR="00904E71" w:rsidRPr="00562EAA">
        <w:rPr>
          <w:color w:val="000000"/>
          <w:sz w:val="24"/>
          <w:szCs w:val="24"/>
        </w:rPr>
        <w:t>Commission</w:t>
      </w:r>
      <w:r w:rsidR="00562EAA" w:rsidRPr="00562EAA">
        <w:rPr>
          <w:color w:val="000000"/>
          <w:sz w:val="24"/>
          <w:szCs w:val="24"/>
        </w:rPr>
        <w:t xml:space="preserve"> on</w:t>
      </w:r>
      <w:r w:rsidR="00904E71" w:rsidRPr="00562EAA">
        <w:rPr>
          <w:color w:val="000000"/>
          <w:sz w:val="24"/>
          <w:szCs w:val="24"/>
        </w:rPr>
        <w:t xml:space="preserve"> </w:t>
      </w:r>
      <w:r w:rsidR="00562EAA" w:rsidRPr="00562EAA">
        <w:rPr>
          <w:color w:val="000000"/>
          <w:sz w:val="24"/>
          <w:szCs w:val="24"/>
        </w:rPr>
        <w:t>January 23, 2018 is accurate</w:t>
      </w:r>
      <w:r w:rsidR="00904E71" w:rsidRPr="00562EAA">
        <w:rPr>
          <w:color w:val="000000"/>
          <w:sz w:val="24"/>
          <w:szCs w:val="24"/>
        </w:rPr>
        <w:t xml:space="preserve">, </w:t>
      </w:r>
      <w:r w:rsidR="00F12847" w:rsidRPr="00562EAA">
        <w:rPr>
          <w:color w:val="000000"/>
          <w:sz w:val="24"/>
          <w:szCs w:val="24"/>
        </w:rPr>
        <w:t>no further action is required</w:t>
      </w:r>
      <w:r w:rsidR="00904E71" w:rsidRPr="00562EAA">
        <w:rPr>
          <w:color w:val="000000"/>
          <w:sz w:val="24"/>
          <w:szCs w:val="24"/>
        </w:rPr>
        <w:t>.</w:t>
      </w:r>
    </w:p>
    <w:p w14:paraId="233631B4" w14:textId="2AD03250" w:rsidR="007755C8" w:rsidRPr="007070FA" w:rsidRDefault="007755C8" w:rsidP="007755C8">
      <w:pPr>
        <w:suppressAutoHyphens/>
        <w:spacing w:after="240"/>
        <w:ind w:firstLine="720"/>
        <w:rPr>
          <w:sz w:val="24"/>
          <w:szCs w:val="24"/>
        </w:rPr>
      </w:pPr>
      <w:r w:rsidRPr="007070FA">
        <w:rPr>
          <w:sz w:val="24"/>
          <w:szCs w:val="24"/>
        </w:rPr>
        <w:t xml:space="preserve">If you have any questions in this matter, please contact </w:t>
      </w:r>
      <w:r w:rsidR="0009369A" w:rsidRPr="007070FA">
        <w:rPr>
          <w:sz w:val="24"/>
          <w:szCs w:val="24"/>
        </w:rPr>
        <w:t>Jeff McCracken</w:t>
      </w:r>
      <w:r w:rsidRPr="007070FA">
        <w:rPr>
          <w:sz w:val="24"/>
          <w:szCs w:val="24"/>
        </w:rPr>
        <w:t xml:space="preserve"> of the Bureau of Technical Utility Services at </w:t>
      </w:r>
      <w:hyperlink r:id="rId7" w:history="1">
        <w:r w:rsidR="0009369A" w:rsidRPr="007070FA">
          <w:rPr>
            <w:rStyle w:val="Hyperlink"/>
            <w:sz w:val="24"/>
            <w:szCs w:val="24"/>
          </w:rPr>
          <w:t>jmccracken@pa.gov</w:t>
        </w:r>
      </w:hyperlink>
      <w:r w:rsidRPr="007070FA">
        <w:rPr>
          <w:sz w:val="24"/>
          <w:szCs w:val="24"/>
        </w:rPr>
        <w:t xml:space="preserve"> (preferred) or 717-</w:t>
      </w:r>
      <w:r w:rsidR="0009369A" w:rsidRPr="007070FA">
        <w:rPr>
          <w:sz w:val="24"/>
          <w:szCs w:val="24"/>
        </w:rPr>
        <w:t>783-6163</w:t>
      </w:r>
      <w:r w:rsidRPr="007070FA">
        <w:rPr>
          <w:sz w:val="24"/>
          <w:szCs w:val="24"/>
        </w:rPr>
        <w:t>.</w:t>
      </w:r>
    </w:p>
    <w:p w14:paraId="711D7D9C" w14:textId="5D77489E" w:rsidR="007755C8" w:rsidRPr="007070FA" w:rsidRDefault="007755C8" w:rsidP="007755C8">
      <w:pPr>
        <w:suppressAutoHyphens/>
        <w:spacing w:after="240"/>
        <w:ind w:firstLine="1440"/>
        <w:rPr>
          <w:sz w:val="24"/>
          <w:szCs w:val="24"/>
        </w:rPr>
      </w:pPr>
    </w:p>
    <w:p w14:paraId="1368C4DB" w14:textId="2E4C31D4" w:rsidR="007755C8" w:rsidRPr="007070FA" w:rsidRDefault="00F0433E" w:rsidP="007755C8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05E96" wp14:editId="09F4D583">
            <wp:simplePos x="0" y="0"/>
            <wp:positionH relativeFrom="column">
              <wp:posOffset>2695575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C8" w:rsidRPr="007070FA">
        <w:rPr>
          <w:color w:val="000000"/>
          <w:sz w:val="24"/>
          <w:szCs w:val="24"/>
        </w:rPr>
        <w:tab/>
        <w:t>Sincerely,</w:t>
      </w:r>
    </w:p>
    <w:p w14:paraId="3554D0B6" w14:textId="69E54664" w:rsidR="007755C8" w:rsidRPr="007070FA" w:rsidRDefault="007755C8" w:rsidP="007755C8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1D7B714" w14:textId="7CBC0B3F" w:rsidR="007755C8" w:rsidRPr="007070FA" w:rsidRDefault="007755C8" w:rsidP="007755C8">
      <w:pPr>
        <w:rPr>
          <w:color w:val="000000"/>
          <w:sz w:val="24"/>
          <w:szCs w:val="24"/>
        </w:rPr>
      </w:pPr>
    </w:p>
    <w:p w14:paraId="55086B98" w14:textId="77777777" w:rsidR="00AD14F4" w:rsidRPr="007070FA" w:rsidRDefault="00AD14F4" w:rsidP="007755C8">
      <w:pPr>
        <w:rPr>
          <w:color w:val="000000"/>
          <w:sz w:val="24"/>
          <w:szCs w:val="24"/>
        </w:rPr>
      </w:pPr>
    </w:p>
    <w:p w14:paraId="1B972F64" w14:textId="77777777" w:rsidR="007755C8" w:rsidRPr="007070FA" w:rsidRDefault="007755C8" w:rsidP="007755C8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7070FA">
        <w:rPr>
          <w:color w:val="000000"/>
          <w:szCs w:val="24"/>
        </w:rPr>
        <w:tab/>
        <w:t>Rosemary Chiavetta</w:t>
      </w:r>
    </w:p>
    <w:p w14:paraId="1201E0DA" w14:textId="77777777" w:rsidR="007755C8" w:rsidRPr="00BC6ACF" w:rsidRDefault="007755C8" w:rsidP="007755C8">
      <w:pPr>
        <w:tabs>
          <w:tab w:val="left" w:pos="4320"/>
        </w:tabs>
        <w:rPr>
          <w:color w:val="000000"/>
          <w:sz w:val="24"/>
          <w:szCs w:val="24"/>
        </w:rPr>
      </w:pPr>
      <w:r w:rsidRPr="007070FA">
        <w:rPr>
          <w:color w:val="000000"/>
          <w:sz w:val="24"/>
          <w:szCs w:val="24"/>
        </w:rPr>
        <w:tab/>
        <w:t>Secretary</w:t>
      </w:r>
    </w:p>
    <w:p w14:paraId="055EFB88" w14:textId="07E68C0E" w:rsidR="003D2F30" w:rsidRPr="00AE32B1" w:rsidRDefault="003D2F30" w:rsidP="00AE32B1">
      <w:pPr>
        <w:pStyle w:val="Heading2"/>
        <w:keepNext w:val="0"/>
        <w:rPr>
          <w:color w:val="000000"/>
          <w:sz w:val="24"/>
          <w:szCs w:val="24"/>
        </w:rPr>
      </w:pPr>
    </w:p>
    <w:sectPr w:rsidR="003D2F30" w:rsidRPr="00AE32B1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7D95" w14:textId="77777777" w:rsidR="00BE5159" w:rsidRDefault="00BE5159">
      <w:r>
        <w:separator/>
      </w:r>
    </w:p>
  </w:endnote>
  <w:endnote w:type="continuationSeparator" w:id="0">
    <w:p w14:paraId="1D2AF12E" w14:textId="77777777" w:rsidR="00BE5159" w:rsidRDefault="00B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F2E0" w14:textId="77777777" w:rsidR="00BE5159" w:rsidRDefault="00BE5159">
      <w:r>
        <w:separator/>
      </w:r>
    </w:p>
  </w:footnote>
  <w:footnote w:type="continuationSeparator" w:id="0">
    <w:p w14:paraId="71C867B0" w14:textId="77777777" w:rsidR="00BE5159" w:rsidRDefault="00BE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369A"/>
    <w:rsid w:val="00094EC6"/>
    <w:rsid w:val="000A031B"/>
    <w:rsid w:val="000B270F"/>
    <w:rsid w:val="000D1255"/>
    <w:rsid w:val="000D2FAA"/>
    <w:rsid w:val="000D51C0"/>
    <w:rsid w:val="000E679A"/>
    <w:rsid w:val="000F441C"/>
    <w:rsid w:val="001072C4"/>
    <w:rsid w:val="00111A64"/>
    <w:rsid w:val="001129B5"/>
    <w:rsid w:val="001165E5"/>
    <w:rsid w:val="00122E55"/>
    <w:rsid w:val="00126753"/>
    <w:rsid w:val="00127D60"/>
    <w:rsid w:val="00146882"/>
    <w:rsid w:val="00147FCD"/>
    <w:rsid w:val="00154EF8"/>
    <w:rsid w:val="001551A5"/>
    <w:rsid w:val="001555AC"/>
    <w:rsid w:val="001621DA"/>
    <w:rsid w:val="0017505B"/>
    <w:rsid w:val="00176914"/>
    <w:rsid w:val="00195F0E"/>
    <w:rsid w:val="0019617A"/>
    <w:rsid w:val="001B0805"/>
    <w:rsid w:val="001D3C3C"/>
    <w:rsid w:val="001D3E95"/>
    <w:rsid w:val="001F3CB5"/>
    <w:rsid w:val="00200272"/>
    <w:rsid w:val="00200A3E"/>
    <w:rsid w:val="00223E42"/>
    <w:rsid w:val="00256607"/>
    <w:rsid w:val="00285FEB"/>
    <w:rsid w:val="002943B5"/>
    <w:rsid w:val="002A1C8B"/>
    <w:rsid w:val="002A559D"/>
    <w:rsid w:val="002B5E59"/>
    <w:rsid w:val="002D146A"/>
    <w:rsid w:val="002F4909"/>
    <w:rsid w:val="003009DB"/>
    <w:rsid w:val="00316038"/>
    <w:rsid w:val="00320C03"/>
    <w:rsid w:val="00337D54"/>
    <w:rsid w:val="00342F43"/>
    <w:rsid w:val="00343F04"/>
    <w:rsid w:val="00361506"/>
    <w:rsid w:val="00364F33"/>
    <w:rsid w:val="00365D75"/>
    <w:rsid w:val="00370F42"/>
    <w:rsid w:val="00381C4A"/>
    <w:rsid w:val="0038512B"/>
    <w:rsid w:val="00385904"/>
    <w:rsid w:val="00391CBC"/>
    <w:rsid w:val="003A0BDD"/>
    <w:rsid w:val="003A3E73"/>
    <w:rsid w:val="003A7AFE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36776"/>
    <w:rsid w:val="004369C7"/>
    <w:rsid w:val="00441A21"/>
    <w:rsid w:val="004478FD"/>
    <w:rsid w:val="004543AA"/>
    <w:rsid w:val="004602B9"/>
    <w:rsid w:val="00486379"/>
    <w:rsid w:val="00494DAF"/>
    <w:rsid w:val="004C5459"/>
    <w:rsid w:val="004D2C8F"/>
    <w:rsid w:val="004F3CDA"/>
    <w:rsid w:val="004F711C"/>
    <w:rsid w:val="00501F71"/>
    <w:rsid w:val="0055318A"/>
    <w:rsid w:val="00556AB0"/>
    <w:rsid w:val="0056296F"/>
    <w:rsid w:val="00562EAA"/>
    <w:rsid w:val="00566D99"/>
    <w:rsid w:val="005815D5"/>
    <w:rsid w:val="005A72AA"/>
    <w:rsid w:val="005B10B9"/>
    <w:rsid w:val="005C5BF7"/>
    <w:rsid w:val="005D357A"/>
    <w:rsid w:val="005E4FC7"/>
    <w:rsid w:val="005F774C"/>
    <w:rsid w:val="00603754"/>
    <w:rsid w:val="00627804"/>
    <w:rsid w:val="006351F6"/>
    <w:rsid w:val="0063623B"/>
    <w:rsid w:val="00644219"/>
    <w:rsid w:val="006465E6"/>
    <w:rsid w:val="006542F1"/>
    <w:rsid w:val="00655D34"/>
    <w:rsid w:val="00670BEA"/>
    <w:rsid w:val="00671068"/>
    <w:rsid w:val="00672B38"/>
    <w:rsid w:val="00684091"/>
    <w:rsid w:val="006976E8"/>
    <w:rsid w:val="006A3C49"/>
    <w:rsid w:val="006B5553"/>
    <w:rsid w:val="006B6747"/>
    <w:rsid w:val="006B6EF0"/>
    <w:rsid w:val="006C3AF5"/>
    <w:rsid w:val="006E356D"/>
    <w:rsid w:val="006F17EE"/>
    <w:rsid w:val="007070FA"/>
    <w:rsid w:val="0073138A"/>
    <w:rsid w:val="00754572"/>
    <w:rsid w:val="00754DCB"/>
    <w:rsid w:val="007564BD"/>
    <w:rsid w:val="007664AC"/>
    <w:rsid w:val="00771B3F"/>
    <w:rsid w:val="007749F9"/>
    <w:rsid w:val="00774A65"/>
    <w:rsid w:val="007755C8"/>
    <w:rsid w:val="00780D0B"/>
    <w:rsid w:val="007860A7"/>
    <w:rsid w:val="007873F4"/>
    <w:rsid w:val="007915DE"/>
    <w:rsid w:val="007959D9"/>
    <w:rsid w:val="007975DB"/>
    <w:rsid w:val="007A4F6E"/>
    <w:rsid w:val="007B0B74"/>
    <w:rsid w:val="007C02FB"/>
    <w:rsid w:val="007C2B8C"/>
    <w:rsid w:val="007C5759"/>
    <w:rsid w:val="007D3EE4"/>
    <w:rsid w:val="007E35B5"/>
    <w:rsid w:val="00802A75"/>
    <w:rsid w:val="00810121"/>
    <w:rsid w:val="008128FF"/>
    <w:rsid w:val="00820DFB"/>
    <w:rsid w:val="00822DED"/>
    <w:rsid w:val="00823158"/>
    <w:rsid w:val="008503D0"/>
    <w:rsid w:val="0086035A"/>
    <w:rsid w:val="00862996"/>
    <w:rsid w:val="008632BB"/>
    <w:rsid w:val="00863FF5"/>
    <w:rsid w:val="0086719E"/>
    <w:rsid w:val="00876EFB"/>
    <w:rsid w:val="00892FC9"/>
    <w:rsid w:val="008A52A4"/>
    <w:rsid w:val="008C37FD"/>
    <w:rsid w:val="008D50D9"/>
    <w:rsid w:val="008E22AF"/>
    <w:rsid w:val="008E5A62"/>
    <w:rsid w:val="008F5DA9"/>
    <w:rsid w:val="00904E71"/>
    <w:rsid w:val="00911FDD"/>
    <w:rsid w:val="00925B91"/>
    <w:rsid w:val="00945B10"/>
    <w:rsid w:val="00966934"/>
    <w:rsid w:val="00980171"/>
    <w:rsid w:val="009818B7"/>
    <w:rsid w:val="0098218E"/>
    <w:rsid w:val="009922EB"/>
    <w:rsid w:val="009A442E"/>
    <w:rsid w:val="009A51C9"/>
    <w:rsid w:val="009B004E"/>
    <w:rsid w:val="009B1B49"/>
    <w:rsid w:val="009B2387"/>
    <w:rsid w:val="009B7D33"/>
    <w:rsid w:val="009D6A8A"/>
    <w:rsid w:val="009F2E54"/>
    <w:rsid w:val="009F61AE"/>
    <w:rsid w:val="00A12EFC"/>
    <w:rsid w:val="00A317D5"/>
    <w:rsid w:val="00A33569"/>
    <w:rsid w:val="00A3714F"/>
    <w:rsid w:val="00A372D8"/>
    <w:rsid w:val="00A469D7"/>
    <w:rsid w:val="00A67262"/>
    <w:rsid w:val="00A809C8"/>
    <w:rsid w:val="00AB420F"/>
    <w:rsid w:val="00AD14F4"/>
    <w:rsid w:val="00AD4B7E"/>
    <w:rsid w:val="00AE32B1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839F8"/>
    <w:rsid w:val="00BB38E5"/>
    <w:rsid w:val="00BB4605"/>
    <w:rsid w:val="00BB53CB"/>
    <w:rsid w:val="00BC6ACF"/>
    <w:rsid w:val="00BE371C"/>
    <w:rsid w:val="00BE5159"/>
    <w:rsid w:val="00BF6A22"/>
    <w:rsid w:val="00BF7BBA"/>
    <w:rsid w:val="00C05340"/>
    <w:rsid w:val="00C148C4"/>
    <w:rsid w:val="00C2091E"/>
    <w:rsid w:val="00C36B78"/>
    <w:rsid w:val="00C37AC4"/>
    <w:rsid w:val="00C44321"/>
    <w:rsid w:val="00C63912"/>
    <w:rsid w:val="00C654C4"/>
    <w:rsid w:val="00C72A7D"/>
    <w:rsid w:val="00C733F6"/>
    <w:rsid w:val="00C77ADB"/>
    <w:rsid w:val="00C937CE"/>
    <w:rsid w:val="00C977C1"/>
    <w:rsid w:val="00CA3040"/>
    <w:rsid w:val="00CA4C41"/>
    <w:rsid w:val="00CB0990"/>
    <w:rsid w:val="00CB0C4C"/>
    <w:rsid w:val="00CB26B5"/>
    <w:rsid w:val="00CB74B2"/>
    <w:rsid w:val="00CE2293"/>
    <w:rsid w:val="00CF10BF"/>
    <w:rsid w:val="00D34E18"/>
    <w:rsid w:val="00D52904"/>
    <w:rsid w:val="00D60CE2"/>
    <w:rsid w:val="00D66DAC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0C31"/>
    <w:rsid w:val="00E012B2"/>
    <w:rsid w:val="00E044B8"/>
    <w:rsid w:val="00E05A5D"/>
    <w:rsid w:val="00E10E27"/>
    <w:rsid w:val="00E13392"/>
    <w:rsid w:val="00E1784F"/>
    <w:rsid w:val="00E34F6C"/>
    <w:rsid w:val="00E37A51"/>
    <w:rsid w:val="00E56449"/>
    <w:rsid w:val="00E678B3"/>
    <w:rsid w:val="00E97548"/>
    <w:rsid w:val="00EA45A8"/>
    <w:rsid w:val="00EC1684"/>
    <w:rsid w:val="00EC1771"/>
    <w:rsid w:val="00EC1F1F"/>
    <w:rsid w:val="00EE254C"/>
    <w:rsid w:val="00F0385E"/>
    <w:rsid w:val="00F0433E"/>
    <w:rsid w:val="00F05F1C"/>
    <w:rsid w:val="00F12847"/>
    <w:rsid w:val="00F1435C"/>
    <w:rsid w:val="00F355B4"/>
    <w:rsid w:val="00F46B94"/>
    <w:rsid w:val="00F4775A"/>
    <w:rsid w:val="00F65FC3"/>
    <w:rsid w:val="00F82BBC"/>
    <w:rsid w:val="00F93C67"/>
    <w:rsid w:val="00FB09C3"/>
    <w:rsid w:val="00FB4578"/>
    <w:rsid w:val="00FC7031"/>
    <w:rsid w:val="00FD45A5"/>
    <w:rsid w:val="00FE136D"/>
    <w:rsid w:val="00FE2037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D7DEA"/>
  <w15:docId w15:val="{FB69CE20-0240-4747-8B88-08D6427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755C8"/>
  </w:style>
  <w:style w:type="character" w:customStyle="1" w:styleId="FootnoteTextChar">
    <w:name w:val="Footnote Text Char"/>
    <w:basedOn w:val="DefaultParagraphFont"/>
    <w:link w:val="FootnoteText"/>
    <w:semiHidden/>
    <w:rsid w:val="007755C8"/>
  </w:style>
  <w:style w:type="character" w:styleId="FootnoteReference">
    <w:name w:val="footnote reference"/>
    <w:basedOn w:val="DefaultParagraphFont"/>
    <w:semiHidden/>
    <w:unhideWhenUsed/>
    <w:rsid w:val="007755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9</cp:revision>
  <cp:lastPrinted>2015-05-27T15:39:00Z</cp:lastPrinted>
  <dcterms:created xsi:type="dcterms:W3CDTF">2019-12-04T16:07:00Z</dcterms:created>
  <dcterms:modified xsi:type="dcterms:W3CDTF">2019-12-06T13:54:00Z</dcterms:modified>
</cp:coreProperties>
</file>