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9157B" w14:textId="77777777" w:rsidR="00233179" w:rsidRPr="008C36F7" w:rsidRDefault="00233179" w:rsidP="0023317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C36F7">
        <w:rPr>
          <w:rFonts w:ascii="Times New Roman" w:eastAsia="Calibri" w:hAnsi="Times New Roman" w:cs="Times New Roman"/>
          <w:b/>
          <w:caps/>
          <w:sz w:val="24"/>
          <w:szCs w:val="24"/>
        </w:rPr>
        <w:t>Before the</w:t>
      </w:r>
    </w:p>
    <w:p w14:paraId="5AD9D6F0" w14:textId="77777777" w:rsidR="00233179" w:rsidRPr="008C36F7" w:rsidRDefault="00233179" w:rsidP="00233179">
      <w:pPr>
        <w:spacing w:after="0" w:line="240" w:lineRule="auto"/>
        <w:jc w:val="center"/>
        <w:rPr>
          <w:rFonts w:ascii="Times New Roman" w:eastAsia="Calibri" w:hAnsi="Times New Roman" w:cs="Times New Roman"/>
          <w:b/>
          <w:sz w:val="24"/>
          <w:szCs w:val="24"/>
        </w:rPr>
      </w:pPr>
      <w:r w:rsidRPr="008C36F7">
        <w:rPr>
          <w:rFonts w:ascii="Times New Roman" w:eastAsia="Calibri" w:hAnsi="Times New Roman" w:cs="Times New Roman"/>
          <w:b/>
          <w:sz w:val="24"/>
          <w:szCs w:val="24"/>
        </w:rPr>
        <w:t>PENNSYLVANIA PUBLIC UTILITY COMMISSION</w:t>
      </w:r>
    </w:p>
    <w:p w14:paraId="7217AB6C" w14:textId="77777777" w:rsidR="00233179" w:rsidRPr="008C36F7" w:rsidRDefault="00233179" w:rsidP="00233179">
      <w:pPr>
        <w:spacing w:after="0" w:line="240" w:lineRule="auto"/>
        <w:jc w:val="center"/>
        <w:rPr>
          <w:rFonts w:ascii="Times New Roman" w:eastAsia="Calibri" w:hAnsi="Times New Roman" w:cs="Times New Roman"/>
          <w:b/>
          <w:sz w:val="24"/>
          <w:szCs w:val="24"/>
        </w:rPr>
      </w:pPr>
    </w:p>
    <w:p w14:paraId="11184034" w14:textId="77777777" w:rsidR="00233179" w:rsidRPr="008C36F7" w:rsidRDefault="00233179" w:rsidP="00233179">
      <w:pPr>
        <w:spacing w:after="0" w:line="240" w:lineRule="auto"/>
        <w:jc w:val="center"/>
        <w:rPr>
          <w:rFonts w:ascii="Times New Roman" w:eastAsia="Calibri" w:hAnsi="Times New Roman" w:cs="Times New Roman"/>
          <w:b/>
          <w:sz w:val="24"/>
          <w:szCs w:val="24"/>
        </w:rPr>
      </w:pPr>
    </w:p>
    <w:p w14:paraId="6A63C901" w14:textId="77777777" w:rsidR="00233179" w:rsidRPr="008C36F7" w:rsidRDefault="00233179" w:rsidP="00233179">
      <w:pPr>
        <w:spacing w:after="0" w:line="240" w:lineRule="auto"/>
        <w:jc w:val="both"/>
        <w:rPr>
          <w:rFonts w:ascii="Times New Roman" w:eastAsia="Calibri" w:hAnsi="Times New Roman" w:cs="Times New Roman"/>
          <w:sz w:val="24"/>
          <w:szCs w:val="24"/>
        </w:rPr>
      </w:pPr>
    </w:p>
    <w:p w14:paraId="11231B76" w14:textId="77777777" w:rsidR="00233179" w:rsidRPr="008C36F7" w:rsidRDefault="00233179" w:rsidP="00233179">
      <w:pPr>
        <w:spacing w:after="0" w:line="240" w:lineRule="auto"/>
        <w:jc w:val="both"/>
        <w:rPr>
          <w:rFonts w:ascii="Times New Roman" w:eastAsia="Calibri" w:hAnsi="Times New Roman" w:cs="Times New Roman"/>
          <w:sz w:val="24"/>
          <w:szCs w:val="24"/>
        </w:rPr>
      </w:pPr>
      <w:r w:rsidRPr="00C65546">
        <w:rPr>
          <w:rFonts w:ascii="Times New Roman" w:eastAsia="Calibri" w:hAnsi="Times New Roman" w:cs="Times New Roman"/>
          <w:sz w:val="24"/>
          <w:szCs w:val="24"/>
        </w:rPr>
        <w:t>Patricia Steely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0AE12728" w14:textId="77777777" w:rsidR="00233179" w:rsidRPr="008C36F7" w:rsidRDefault="00233179" w:rsidP="00233179">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7AA7E03A" w14:textId="77777777" w:rsidR="00233179" w:rsidRPr="008C36F7" w:rsidRDefault="00233179" w:rsidP="00233179">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t>v.</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C65546">
        <w:rPr>
          <w:rFonts w:ascii="Times New Roman" w:eastAsia="Calibri" w:hAnsi="Times New Roman" w:cs="Times New Roman"/>
          <w:sz w:val="24"/>
          <w:szCs w:val="24"/>
        </w:rPr>
        <w:t>C-2018-3004770</w:t>
      </w:r>
    </w:p>
    <w:p w14:paraId="155201D7" w14:textId="77777777" w:rsidR="00233179" w:rsidRPr="008C36F7" w:rsidRDefault="00233179" w:rsidP="00233179">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061D56D2" w14:textId="77777777" w:rsidR="00233179" w:rsidRDefault="00233179" w:rsidP="00233179">
      <w:pPr>
        <w:spacing w:after="0" w:line="240" w:lineRule="auto"/>
        <w:rPr>
          <w:rFonts w:ascii="Times New Roman" w:eastAsia="Calibri" w:hAnsi="Times New Roman" w:cs="Times New Roman"/>
          <w:sz w:val="24"/>
          <w:szCs w:val="24"/>
        </w:rPr>
      </w:pPr>
      <w:r w:rsidRPr="00C65546">
        <w:rPr>
          <w:rFonts w:ascii="Times New Roman" w:eastAsia="Calibri" w:hAnsi="Times New Roman" w:cs="Times New Roman"/>
          <w:sz w:val="24"/>
          <w:szCs w:val="24"/>
        </w:rPr>
        <w:t>Metropolitan Edison Company</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 xml:space="preserve">: </w:t>
      </w:r>
    </w:p>
    <w:p w14:paraId="2E98753B" w14:textId="77777777" w:rsidR="00233179" w:rsidRDefault="00233179" w:rsidP="00233179">
      <w:pPr>
        <w:spacing w:after="0" w:line="240" w:lineRule="auto"/>
        <w:jc w:val="center"/>
        <w:rPr>
          <w:rFonts w:ascii="Times New Roman" w:eastAsia="Calibri" w:hAnsi="Times New Roman" w:cs="Times New Roman"/>
          <w:sz w:val="24"/>
          <w:szCs w:val="24"/>
        </w:rPr>
      </w:pPr>
    </w:p>
    <w:p w14:paraId="29D62217" w14:textId="77777777" w:rsidR="00233179" w:rsidRDefault="00233179" w:rsidP="00233179">
      <w:pPr>
        <w:spacing w:after="0" w:line="240" w:lineRule="auto"/>
        <w:jc w:val="center"/>
        <w:rPr>
          <w:rFonts w:ascii="Times New Roman" w:eastAsia="Calibri" w:hAnsi="Times New Roman" w:cs="Times New Roman"/>
          <w:sz w:val="24"/>
          <w:szCs w:val="24"/>
        </w:rPr>
      </w:pPr>
    </w:p>
    <w:p w14:paraId="16E6950A" w14:textId="77777777" w:rsidR="00233179" w:rsidRDefault="00233179" w:rsidP="00233179">
      <w:pPr>
        <w:spacing w:after="0" w:line="240" w:lineRule="auto"/>
        <w:jc w:val="center"/>
        <w:rPr>
          <w:rFonts w:ascii="Times New Roman" w:eastAsia="Calibri" w:hAnsi="Times New Roman" w:cs="Times New Roman"/>
          <w:sz w:val="24"/>
          <w:szCs w:val="24"/>
        </w:rPr>
      </w:pPr>
    </w:p>
    <w:p w14:paraId="26F05B74" w14:textId="77777777" w:rsidR="00233179" w:rsidRDefault="00233179" w:rsidP="00233179">
      <w:pPr>
        <w:spacing w:after="0" w:line="240" w:lineRule="auto"/>
        <w:jc w:val="center"/>
        <w:rPr>
          <w:rFonts w:ascii="Times New Roman" w:eastAsia="Calibri" w:hAnsi="Times New Roman" w:cs="Times New Roman"/>
          <w:b/>
          <w:bCs/>
          <w:sz w:val="24"/>
          <w:szCs w:val="24"/>
          <w:u w:val="single"/>
        </w:rPr>
      </w:pPr>
      <w:r w:rsidRPr="00B67CE5">
        <w:rPr>
          <w:rFonts w:ascii="Times New Roman" w:eastAsia="Calibri" w:hAnsi="Times New Roman" w:cs="Times New Roman"/>
          <w:b/>
          <w:bCs/>
          <w:sz w:val="24"/>
          <w:szCs w:val="24"/>
        </w:rPr>
        <w:t>INTERIM ORDER</w:t>
      </w:r>
      <w:r>
        <w:rPr>
          <w:rFonts w:ascii="Times New Roman" w:eastAsia="Calibri" w:hAnsi="Times New Roman" w:cs="Times New Roman"/>
          <w:b/>
          <w:bCs/>
          <w:sz w:val="24"/>
          <w:szCs w:val="24"/>
        </w:rPr>
        <w:br/>
      </w:r>
      <w:r w:rsidRPr="00583E2C">
        <w:rPr>
          <w:rFonts w:ascii="Times New Roman" w:eastAsia="Calibri" w:hAnsi="Times New Roman" w:cs="Times New Roman"/>
          <w:b/>
          <w:bCs/>
          <w:sz w:val="24"/>
          <w:szCs w:val="24"/>
          <w:u w:val="single"/>
        </w:rPr>
        <w:t>CLOSING HEARING RECORD</w:t>
      </w:r>
    </w:p>
    <w:p w14:paraId="6DF13B2B" w14:textId="77777777" w:rsidR="00233179" w:rsidRPr="00B67CE5" w:rsidRDefault="00233179" w:rsidP="00583E2C">
      <w:pPr>
        <w:spacing w:after="0" w:line="360" w:lineRule="auto"/>
        <w:jc w:val="both"/>
        <w:rPr>
          <w:rFonts w:ascii="Times New Roman" w:eastAsia="Calibri" w:hAnsi="Times New Roman" w:cs="Times New Roman"/>
          <w:sz w:val="24"/>
          <w:szCs w:val="24"/>
        </w:rPr>
      </w:pPr>
    </w:p>
    <w:p w14:paraId="5A77CC24" w14:textId="77777777" w:rsidR="00233179" w:rsidRDefault="00233179" w:rsidP="00233460">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15, 2019</w:t>
      </w:r>
      <w:r w:rsidRPr="00B67CE5">
        <w:rPr>
          <w:rFonts w:ascii="Times New Roman" w:eastAsia="Calibri" w:hAnsi="Times New Roman" w:cs="Times New Roman"/>
          <w:sz w:val="24"/>
          <w:szCs w:val="24"/>
        </w:rPr>
        <w:t xml:space="preserve">, Respondent filed a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ertificate of </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ervice indicating that it forwarded to Complainant </w:t>
      </w:r>
      <w:r>
        <w:rPr>
          <w:rFonts w:ascii="Times New Roman" w:eastAsia="Calibri" w:hAnsi="Times New Roman" w:cs="Times New Roman"/>
          <w:sz w:val="24"/>
          <w:szCs w:val="24"/>
        </w:rPr>
        <w:t>I</w:t>
      </w:r>
      <w:r w:rsidRPr="00B67CE5">
        <w:rPr>
          <w:rFonts w:ascii="Times New Roman" w:eastAsia="Calibri" w:hAnsi="Times New Roman" w:cs="Times New Roman"/>
          <w:sz w:val="24"/>
          <w:szCs w:val="24"/>
        </w:rPr>
        <w:t xml:space="preserve">nterrogatories and </w:t>
      </w:r>
      <w:r>
        <w:rPr>
          <w:rFonts w:ascii="Times New Roman" w:eastAsia="Calibri" w:hAnsi="Times New Roman" w:cs="Times New Roman"/>
          <w:sz w:val="24"/>
          <w:szCs w:val="24"/>
        </w:rPr>
        <w:t>D</w:t>
      </w:r>
      <w:r w:rsidRPr="00B67CE5">
        <w:rPr>
          <w:rFonts w:ascii="Times New Roman" w:eastAsia="Calibri" w:hAnsi="Times New Roman" w:cs="Times New Roman"/>
          <w:sz w:val="24"/>
          <w:szCs w:val="24"/>
        </w:rPr>
        <w:t xml:space="preserve">ocument </w:t>
      </w:r>
      <w:r>
        <w:rPr>
          <w:rFonts w:ascii="Times New Roman" w:eastAsia="Calibri" w:hAnsi="Times New Roman" w:cs="Times New Roman"/>
          <w:sz w:val="24"/>
          <w:szCs w:val="24"/>
        </w:rPr>
        <w:t>R</w:t>
      </w:r>
      <w:r w:rsidRPr="00B67CE5">
        <w:rPr>
          <w:rFonts w:ascii="Times New Roman" w:eastAsia="Calibri" w:hAnsi="Times New Roman" w:cs="Times New Roman"/>
          <w:sz w:val="24"/>
          <w:szCs w:val="24"/>
        </w:rPr>
        <w:t>equests (Discovery Requests) via first class mail.</w:t>
      </w:r>
    </w:p>
    <w:p w14:paraId="40DF7418" w14:textId="77777777" w:rsidR="00233179" w:rsidRDefault="00233179" w:rsidP="00233460">
      <w:pPr>
        <w:spacing w:after="0" w:line="360" w:lineRule="auto"/>
        <w:rPr>
          <w:rFonts w:ascii="Times New Roman" w:eastAsia="Calibri" w:hAnsi="Times New Roman" w:cs="Times New Roman"/>
          <w:sz w:val="24"/>
          <w:szCs w:val="24"/>
        </w:rPr>
      </w:pPr>
    </w:p>
    <w:p w14:paraId="57758F97" w14:textId="77777777" w:rsidR="00233179" w:rsidRDefault="00233179" w:rsidP="00233460">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22, 2019</w:t>
      </w:r>
      <w:r w:rsidRPr="00B67CE5">
        <w:rPr>
          <w:rFonts w:ascii="Times New Roman" w:eastAsia="Calibri" w:hAnsi="Times New Roman" w:cs="Times New Roman"/>
          <w:sz w:val="24"/>
          <w:szCs w:val="24"/>
        </w:rPr>
        <w:t xml:space="preserve">, Respondent filed a Motion to Compel </w:t>
      </w:r>
      <w:r>
        <w:rPr>
          <w:rFonts w:ascii="Times New Roman" w:eastAsia="Calibri" w:hAnsi="Times New Roman" w:cs="Times New Roman"/>
          <w:sz w:val="24"/>
          <w:szCs w:val="24"/>
        </w:rPr>
        <w:t xml:space="preserve">Discovery </w:t>
      </w:r>
      <w:r w:rsidRPr="00B67CE5">
        <w:rPr>
          <w:rFonts w:ascii="Times New Roman" w:eastAsia="Calibri" w:hAnsi="Times New Roman" w:cs="Times New Roman"/>
          <w:sz w:val="24"/>
          <w:szCs w:val="24"/>
        </w:rPr>
        <w:t xml:space="preserve">Responses (Motion to Compel).  </w:t>
      </w:r>
      <w:r>
        <w:rPr>
          <w:rFonts w:ascii="Times New Roman" w:eastAsia="Calibri" w:hAnsi="Times New Roman" w:cs="Times New Roman"/>
          <w:sz w:val="24"/>
          <w:szCs w:val="24"/>
        </w:rPr>
        <w:t xml:space="preserve">In the Motion to Compel, Respondent averred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 responses </w:t>
      </w:r>
      <w:r w:rsidRPr="00B67CE5">
        <w:rPr>
          <w:rFonts w:ascii="Times New Roman" w:eastAsia="Calibri" w:hAnsi="Times New Roman" w:cs="Times New Roman"/>
          <w:sz w:val="24"/>
          <w:szCs w:val="24"/>
        </w:rPr>
        <w:t>to the Discovery Requests.</w:t>
      </w:r>
    </w:p>
    <w:p w14:paraId="541269A6" w14:textId="77777777" w:rsidR="00233179" w:rsidRDefault="00233179" w:rsidP="00233460">
      <w:pPr>
        <w:spacing w:after="0" w:line="360" w:lineRule="auto"/>
        <w:rPr>
          <w:rFonts w:ascii="Times New Roman" w:eastAsia="Calibri" w:hAnsi="Times New Roman" w:cs="Times New Roman"/>
          <w:sz w:val="24"/>
          <w:szCs w:val="24"/>
        </w:rPr>
      </w:pPr>
    </w:p>
    <w:p w14:paraId="616BDE51" w14:textId="77777777" w:rsidR="00233179" w:rsidRPr="00B67CE5" w:rsidRDefault="00233179" w:rsidP="00233460">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May 13, 2019, an Interim Order was entered granting </w:t>
      </w:r>
      <w:r w:rsidRPr="00B67CE5">
        <w:rPr>
          <w:rFonts w:ascii="Times New Roman" w:eastAsia="Times New Roman" w:hAnsi="Times New Roman" w:cs="Times New Roman"/>
          <w:sz w:val="24"/>
          <w:szCs w:val="24"/>
        </w:rPr>
        <w:t>the Motion to Compel Discovery Responses filed by Respondent</w:t>
      </w:r>
      <w:r>
        <w:rPr>
          <w:rFonts w:ascii="Times New Roman" w:eastAsia="Times New Roman" w:hAnsi="Times New Roman" w:cs="Times New Roman"/>
          <w:sz w:val="24"/>
          <w:szCs w:val="24"/>
        </w:rPr>
        <w:t xml:space="preserve">.  </w:t>
      </w:r>
      <w:r w:rsidRPr="00B67CE5">
        <w:rPr>
          <w:rFonts w:ascii="Times New Roman" w:eastAsia="Times New Roman" w:hAnsi="Times New Roman" w:cs="Times New Roman"/>
          <w:sz w:val="24"/>
          <w:szCs w:val="24"/>
        </w:rPr>
        <w:t xml:space="preserve">Complainant </w:t>
      </w:r>
      <w:r>
        <w:rPr>
          <w:rFonts w:ascii="Times New Roman" w:eastAsia="Times New Roman" w:hAnsi="Times New Roman" w:cs="Times New Roman"/>
          <w:sz w:val="24"/>
          <w:szCs w:val="24"/>
        </w:rPr>
        <w:t xml:space="preserve">was directed to file a Certificate of Service and to </w:t>
      </w:r>
      <w:r w:rsidRPr="00B67CE5">
        <w:rPr>
          <w:rFonts w:ascii="Times New Roman" w:eastAsia="Times New Roman" w:hAnsi="Times New Roman" w:cs="Times New Roman"/>
          <w:sz w:val="24"/>
          <w:szCs w:val="24"/>
        </w:rPr>
        <w:t xml:space="preserve">serve upon counsel for Respondent, full and complete responses to all of the Interrogatories and Request For Production of Documents served upon Complainant by Respondent, not later than </w:t>
      </w:r>
      <w:r>
        <w:rPr>
          <w:rFonts w:ascii="Times New Roman" w:eastAsia="Times New Roman" w:hAnsi="Times New Roman" w:cs="Times New Roman"/>
          <w:sz w:val="24"/>
          <w:szCs w:val="24"/>
        </w:rPr>
        <w:t>May 31</w:t>
      </w:r>
      <w:r w:rsidRPr="00B67CE5">
        <w:rPr>
          <w:rFonts w:ascii="Times New Roman" w:eastAsia="Times New Roman" w:hAnsi="Times New Roman" w:cs="Times New Roman"/>
          <w:sz w:val="24"/>
          <w:szCs w:val="24"/>
        </w:rPr>
        <w:t xml:space="preserve">, 2019. </w:t>
      </w:r>
    </w:p>
    <w:p w14:paraId="023CC18A" w14:textId="77777777" w:rsidR="00233179" w:rsidRPr="00B67CE5" w:rsidRDefault="00233179" w:rsidP="00233460">
      <w:pPr>
        <w:spacing w:after="0" w:line="360" w:lineRule="auto"/>
        <w:ind w:left="720"/>
        <w:contextualSpacing/>
        <w:rPr>
          <w:rFonts w:ascii="Times New Roman" w:eastAsia="Times New Roman" w:hAnsi="Times New Roman" w:cs="Times New Roman"/>
          <w:sz w:val="24"/>
          <w:szCs w:val="24"/>
        </w:rPr>
      </w:pPr>
    </w:p>
    <w:p w14:paraId="6FD98520" w14:textId="77777777" w:rsidR="00233179" w:rsidRDefault="00233179" w:rsidP="002334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19, 2019, Respondent filed a Motion to Dismiss the Complaint in this proceeding.</w:t>
      </w:r>
    </w:p>
    <w:p w14:paraId="06D50D19" w14:textId="77777777" w:rsidR="00233179" w:rsidRDefault="00233179" w:rsidP="00233460">
      <w:pPr>
        <w:spacing w:after="0" w:line="360" w:lineRule="auto"/>
        <w:ind w:firstLine="1440"/>
        <w:rPr>
          <w:rFonts w:ascii="Times New Roman" w:eastAsia="Calibri" w:hAnsi="Times New Roman" w:cs="Times New Roman"/>
          <w:sz w:val="24"/>
          <w:szCs w:val="24"/>
        </w:rPr>
      </w:pPr>
    </w:p>
    <w:p w14:paraId="366434DA" w14:textId="4FA695C6" w:rsidR="00233179" w:rsidRDefault="00233179" w:rsidP="002334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21, 2019, the undersigned Presiding Officer received a one-page letter from Complainant dated August 19, 2019, requesting an extension of time to respond to the Discovery Requests until October 31, 2019.  Complainant stated that she spoke with counsel for </w:t>
      </w:r>
      <w:r>
        <w:rPr>
          <w:rFonts w:ascii="Times New Roman" w:eastAsia="Calibri" w:hAnsi="Times New Roman" w:cs="Times New Roman"/>
          <w:sz w:val="24"/>
          <w:szCs w:val="24"/>
        </w:rPr>
        <w:lastRenderedPageBreak/>
        <w:t xml:space="preserve">Respondent and was told to submit a letter request to the undersigned Presiding Officer.  Complainant did not attach a Certificate of Service to her letter dated </w:t>
      </w:r>
      <w:r w:rsidR="00951F19">
        <w:rPr>
          <w:rFonts w:ascii="Times New Roman" w:eastAsia="Calibri" w:hAnsi="Times New Roman" w:cs="Times New Roman"/>
          <w:sz w:val="24"/>
          <w:szCs w:val="24"/>
        </w:rPr>
        <w:t>August 19, 2019 and</w:t>
      </w:r>
      <w:r>
        <w:rPr>
          <w:rFonts w:ascii="Times New Roman" w:eastAsia="Calibri" w:hAnsi="Times New Roman" w:cs="Times New Roman"/>
          <w:sz w:val="24"/>
          <w:szCs w:val="24"/>
        </w:rPr>
        <w:t xml:space="preserve"> did not indicate whether a copy of the letter was provided to Respondent.  Accordingly, on September 30, 2019, a copy of the letter from Complainant was provided to counsel for Respondent.</w:t>
      </w:r>
    </w:p>
    <w:p w14:paraId="3D4C4E96" w14:textId="77777777" w:rsidR="00233179" w:rsidRDefault="00233179" w:rsidP="00233460">
      <w:pPr>
        <w:spacing w:after="0" w:line="360" w:lineRule="auto"/>
        <w:ind w:firstLine="1440"/>
        <w:rPr>
          <w:rFonts w:ascii="Times New Roman" w:eastAsia="Calibri" w:hAnsi="Times New Roman" w:cs="Times New Roman"/>
          <w:sz w:val="24"/>
          <w:szCs w:val="24"/>
        </w:rPr>
      </w:pPr>
    </w:p>
    <w:p w14:paraId="336F9D98" w14:textId="31C5C750" w:rsidR="00233179" w:rsidRDefault="00233179" w:rsidP="002334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September 30, 2019, an Interim Order was entered holding the Motion to Dismiss in abeyance, providing for a response by Respondent on or before October 4, 2019</w:t>
      </w:r>
      <w:r w:rsidR="00951F19">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extending the deadline for Complainant to respond to the Motion to Dismiss by October 15, 2019. </w:t>
      </w:r>
    </w:p>
    <w:p w14:paraId="5BFDA689" w14:textId="77777777" w:rsidR="00233179" w:rsidRDefault="00233179" w:rsidP="00233460">
      <w:pPr>
        <w:spacing w:after="0" w:line="360" w:lineRule="auto"/>
        <w:ind w:firstLine="1440"/>
        <w:rPr>
          <w:rFonts w:ascii="Times New Roman" w:eastAsia="Calibri" w:hAnsi="Times New Roman" w:cs="Times New Roman"/>
          <w:sz w:val="24"/>
          <w:szCs w:val="24"/>
        </w:rPr>
      </w:pPr>
    </w:p>
    <w:p w14:paraId="2CEAB933" w14:textId="77777777" w:rsidR="00233179" w:rsidRDefault="00233179" w:rsidP="002334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October 4, 2019, Respondent filed a response objecting to the Complainant’s request for an extension of time to respond to the Discovery Requests.</w:t>
      </w:r>
    </w:p>
    <w:p w14:paraId="43CFB4CA" w14:textId="77777777" w:rsidR="00233179" w:rsidRDefault="00233179" w:rsidP="00233460">
      <w:pPr>
        <w:spacing w:after="0" w:line="360" w:lineRule="auto"/>
        <w:ind w:firstLine="1440"/>
        <w:rPr>
          <w:rFonts w:ascii="Times New Roman" w:eastAsia="Calibri" w:hAnsi="Times New Roman" w:cs="Times New Roman"/>
          <w:sz w:val="24"/>
          <w:szCs w:val="24"/>
        </w:rPr>
      </w:pPr>
    </w:p>
    <w:p w14:paraId="12578C5E" w14:textId="2A343359" w:rsidR="00233179" w:rsidRPr="00B67CE5" w:rsidRDefault="00233179" w:rsidP="00233460">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October 17, 2019, an Interim Order was entered granting </w:t>
      </w:r>
      <w:r>
        <w:rPr>
          <w:rFonts w:ascii="Times New Roman" w:eastAsia="Times New Roman" w:hAnsi="Times New Roman" w:cs="Times New Roman"/>
          <w:sz w:val="24"/>
          <w:szCs w:val="24"/>
        </w:rPr>
        <w:t xml:space="preserve">Complainants request for an extension to serve </w:t>
      </w:r>
      <w:r w:rsidR="00951F1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951F19">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esponses upon Respondent and directing Complainant to serve full and complete responses to all Discovery Requests served by Respondent and file a Certificate of Service with the Commission Secretary not later than October 31, 2019.  In addition, it was ordered that Complainant shall serve her witness information upon Respondent, as ordered on December 20, 2018, or a statement that no fact and/or expert witnesses will be called and file a Certificate of Service evidencing service of the witness information or statement that no witnesses will be called at the hearing, not later than October 31, 2019.  Finally, the Parties were directed to file Status Reports addressing the compliance with this order not later than November 7, 2019.</w:t>
      </w:r>
    </w:p>
    <w:p w14:paraId="43B0A39A" w14:textId="77777777" w:rsidR="00233179" w:rsidRPr="00B67CE5" w:rsidRDefault="00233179" w:rsidP="00233460">
      <w:pPr>
        <w:spacing w:after="0" w:line="360" w:lineRule="auto"/>
        <w:contextualSpacing/>
        <w:rPr>
          <w:rFonts w:ascii="Times New Roman" w:eastAsia="Times New Roman" w:hAnsi="Times New Roman" w:cs="Times New Roman"/>
          <w:sz w:val="24"/>
          <w:szCs w:val="24"/>
        </w:rPr>
      </w:pPr>
    </w:p>
    <w:p w14:paraId="6A812049" w14:textId="77777777" w:rsidR="00233179" w:rsidRDefault="00233179" w:rsidP="002334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1, 2019, the undersigned Presiding Officer received a letter from Complainant dated October 29, 2019, requesting “a three-month deferment of any pending due dates or further requests for submission of documents during this time.”  Attached to Complainant’s letter was a letter from William Kracht D.O. dated October 11, 2019, requesting that a smart meter not be installed at Complainant’s residence.  Also attached was a letter from </w:t>
      </w:r>
      <w:r>
        <w:rPr>
          <w:rFonts w:ascii="Times New Roman" w:eastAsia="Calibri" w:hAnsi="Times New Roman" w:cs="Times New Roman"/>
          <w:sz w:val="24"/>
          <w:szCs w:val="24"/>
        </w:rPr>
        <w:lastRenderedPageBreak/>
        <w:t>William Kracht D.O. dated October 24, 2019, stating “it is medically necessary that she be provided a 3-month deferment concerning her smart meter action.”</w:t>
      </w:r>
    </w:p>
    <w:p w14:paraId="76C08C73" w14:textId="77777777" w:rsidR="00233179" w:rsidRDefault="00233179" w:rsidP="00233460">
      <w:pPr>
        <w:spacing w:after="0" w:line="360" w:lineRule="auto"/>
        <w:ind w:firstLine="1440"/>
        <w:rPr>
          <w:rFonts w:ascii="Times New Roman" w:eastAsia="Calibri" w:hAnsi="Times New Roman" w:cs="Times New Roman"/>
          <w:sz w:val="24"/>
          <w:szCs w:val="24"/>
        </w:rPr>
      </w:pPr>
    </w:p>
    <w:p w14:paraId="53D90240" w14:textId="02105AA2" w:rsidR="00233179" w:rsidRDefault="00233179" w:rsidP="002334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was served with Discovery Requests on January 15, 2019 and on December 20, 2018, an Interim Order was entered establishing a litigation schedule that required the Parties, in part, to exchange witness information not later than February 14, 2019.  Complainant has failed to comply with these orders and has had approximately one year to provide responses to </w:t>
      </w:r>
      <w:r w:rsidR="00951F19">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951F19">
        <w:rPr>
          <w:rFonts w:ascii="Times New Roman" w:eastAsia="Calibri" w:hAnsi="Times New Roman" w:cs="Times New Roman"/>
          <w:sz w:val="24"/>
          <w:szCs w:val="24"/>
        </w:rPr>
        <w:t>R</w:t>
      </w:r>
      <w:r>
        <w:rPr>
          <w:rFonts w:ascii="Times New Roman" w:eastAsia="Calibri" w:hAnsi="Times New Roman" w:cs="Times New Roman"/>
          <w:sz w:val="24"/>
          <w:szCs w:val="24"/>
        </w:rPr>
        <w:t xml:space="preserve">esponses and approximately ten months to complete </w:t>
      </w:r>
      <w:r w:rsidR="00951F19">
        <w:rPr>
          <w:rFonts w:ascii="Times New Roman" w:eastAsia="Calibri" w:hAnsi="Times New Roman" w:cs="Times New Roman"/>
          <w:sz w:val="24"/>
          <w:szCs w:val="24"/>
        </w:rPr>
        <w:t>the</w:t>
      </w:r>
      <w:r>
        <w:rPr>
          <w:rFonts w:ascii="Times New Roman" w:eastAsia="Calibri" w:hAnsi="Times New Roman" w:cs="Times New Roman"/>
          <w:sz w:val="24"/>
          <w:szCs w:val="24"/>
        </w:rPr>
        <w:t xml:space="preserve"> task of identifying her witnesses as set forth in the litigation schedule</w:t>
      </w:r>
      <w:r w:rsidR="00034C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Despite submitting documentation from a doctor who has treated Complainant for some unspecified period, Complainant failed to establish good cause to demonstrate why she has failed to provide the </w:t>
      </w:r>
      <w:r w:rsidR="00951F19">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951F19">
        <w:rPr>
          <w:rFonts w:ascii="Times New Roman" w:eastAsia="Calibri" w:hAnsi="Times New Roman" w:cs="Times New Roman"/>
          <w:sz w:val="24"/>
          <w:szCs w:val="24"/>
        </w:rPr>
        <w:t>R</w:t>
      </w:r>
      <w:r>
        <w:rPr>
          <w:rFonts w:ascii="Times New Roman" w:eastAsia="Calibri" w:hAnsi="Times New Roman" w:cs="Times New Roman"/>
          <w:sz w:val="24"/>
          <w:szCs w:val="24"/>
        </w:rPr>
        <w:t xml:space="preserve">esponses and witness information as discussed in detail above. </w:t>
      </w:r>
    </w:p>
    <w:p w14:paraId="47382F6F" w14:textId="77777777" w:rsidR="00233179" w:rsidRDefault="00233179" w:rsidP="00233460">
      <w:pPr>
        <w:spacing w:after="0" w:line="360" w:lineRule="auto"/>
        <w:ind w:firstLine="1440"/>
        <w:rPr>
          <w:rFonts w:ascii="Times New Roman" w:eastAsia="Calibri" w:hAnsi="Times New Roman" w:cs="Times New Roman"/>
          <w:sz w:val="24"/>
          <w:szCs w:val="24"/>
        </w:rPr>
      </w:pPr>
    </w:p>
    <w:p w14:paraId="51809B87" w14:textId="31010BB8" w:rsidR="00233179" w:rsidRPr="00402816" w:rsidRDefault="00233179" w:rsidP="0023346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December 5, 2019, an </w:t>
      </w:r>
      <w:r w:rsidR="00951F1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951F19">
        <w:rPr>
          <w:rFonts w:ascii="Times New Roman" w:eastAsia="Times New Roman" w:hAnsi="Times New Roman" w:cs="Times New Roman"/>
          <w:sz w:val="24"/>
          <w:szCs w:val="24"/>
        </w:rPr>
        <w:t>O</w:t>
      </w:r>
      <w:r>
        <w:rPr>
          <w:rFonts w:ascii="Times New Roman" w:eastAsia="Times New Roman" w:hAnsi="Times New Roman" w:cs="Times New Roman"/>
          <w:sz w:val="24"/>
          <w:szCs w:val="24"/>
        </w:rPr>
        <w:t>rder was entered which provided, in part, that Complainant may serve full and complete responses to all Discovery Requests served by Respondent</w:t>
      </w:r>
      <w:r w:rsidR="007C03BC">
        <w:rPr>
          <w:rFonts w:ascii="Times New Roman" w:eastAsia="Times New Roman" w:hAnsi="Times New Roman" w:cs="Times New Roman"/>
          <w:sz w:val="24"/>
          <w:szCs w:val="24"/>
        </w:rPr>
        <w:t xml:space="preserve">, exchange her witness information and </w:t>
      </w:r>
      <w:r>
        <w:rPr>
          <w:rFonts w:ascii="Times New Roman" w:eastAsia="Times New Roman" w:hAnsi="Times New Roman" w:cs="Times New Roman"/>
          <w:sz w:val="24"/>
          <w:szCs w:val="24"/>
        </w:rPr>
        <w:t>file a Certificate of Service with the Commission Secretary not later than December 30, 2019, along with the filing of a Certificate of Service with the Commission Secretary, at which time the record shall close on December</w:t>
      </w:r>
      <w:r w:rsidR="00951F19">
        <w:rPr>
          <w:rFonts w:ascii="Times New Roman" w:eastAsia="Times New Roman" w:hAnsi="Times New Roman" w:cs="Times New Roman"/>
          <w:sz w:val="24"/>
          <w:szCs w:val="24"/>
        </w:rPr>
        <w:t> </w:t>
      </w:r>
      <w:r>
        <w:rPr>
          <w:rFonts w:ascii="Times New Roman" w:eastAsia="Times New Roman" w:hAnsi="Times New Roman" w:cs="Times New Roman"/>
          <w:sz w:val="24"/>
          <w:szCs w:val="24"/>
        </w:rPr>
        <w:t>31,</w:t>
      </w:r>
      <w:r w:rsidR="00951F19">
        <w:rPr>
          <w:rFonts w:ascii="Times New Roman" w:eastAsia="Times New Roman" w:hAnsi="Times New Roman" w:cs="Times New Roman"/>
          <w:sz w:val="24"/>
          <w:szCs w:val="24"/>
        </w:rPr>
        <w:t> </w:t>
      </w:r>
      <w:r>
        <w:rPr>
          <w:rFonts w:ascii="Times New Roman" w:eastAsia="Times New Roman" w:hAnsi="Times New Roman" w:cs="Times New Roman"/>
          <w:sz w:val="24"/>
          <w:szCs w:val="24"/>
        </w:rPr>
        <w:t>2019.</w:t>
      </w:r>
    </w:p>
    <w:p w14:paraId="4DDB5A97" w14:textId="77777777" w:rsidR="00233179" w:rsidRPr="00B67CE5" w:rsidRDefault="00233179" w:rsidP="00233460">
      <w:pPr>
        <w:spacing w:after="0" w:line="360" w:lineRule="auto"/>
        <w:contextualSpacing/>
        <w:rPr>
          <w:rFonts w:ascii="Times New Roman" w:eastAsia="Times New Roman" w:hAnsi="Times New Roman" w:cs="Times New Roman"/>
          <w:sz w:val="24"/>
          <w:szCs w:val="24"/>
        </w:rPr>
      </w:pPr>
    </w:p>
    <w:p w14:paraId="732F36CF" w14:textId="302DA183" w:rsidR="00233179" w:rsidRDefault="007C03BC" w:rsidP="00233460">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No </w:t>
      </w:r>
      <w:r w:rsidR="00951F1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ertificate of </w:t>
      </w:r>
      <w:r w:rsidR="00951F1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ervice was filed evidencing the service of witness information or </w:t>
      </w:r>
      <w:r w:rsidR="00951F1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951F19">
        <w:rPr>
          <w:rFonts w:ascii="Times New Roman" w:eastAsia="Times New Roman" w:hAnsi="Times New Roman" w:cs="Times New Roman"/>
          <w:sz w:val="24"/>
          <w:szCs w:val="24"/>
        </w:rPr>
        <w:t>Re</w:t>
      </w:r>
      <w:r>
        <w:rPr>
          <w:rFonts w:ascii="Times New Roman" w:eastAsia="Times New Roman" w:hAnsi="Times New Roman" w:cs="Times New Roman"/>
          <w:sz w:val="24"/>
          <w:szCs w:val="24"/>
        </w:rPr>
        <w:t>sponses by Complainant.</w:t>
      </w:r>
    </w:p>
    <w:p w14:paraId="755688E0" w14:textId="77777777" w:rsidR="00233179" w:rsidRDefault="00233179" w:rsidP="00233460">
      <w:pPr>
        <w:spacing w:after="0" w:line="360" w:lineRule="auto"/>
        <w:ind w:firstLine="720"/>
        <w:contextualSpacing/>
        <w:rPr>
          <w:rFonts w:ascii="Times New Roman" w:eastAsia="Times New Roman" w:hAnsi="Times New Roman" w:cs="Times New Roman"/>
          <w:sz w:val="24"/>
          <w:szCs w:val="24"/>
        </w:rPr>
      </w:pPr>
    </w:p>
    <w:p w14:paraId="13CDE5F3" w14:textId="77777777" w:rsidR="00233179" w:rsidRPr="00B67CE5" w:rsidRDefault="00233179" w:rsidP="00233460">
      <w:pPr>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Under the circumstances, the following order will be entered.  </w:t>
      </w:r>
    </w:p>
    <w:p w14:paraId="5CFB5665" w14:textId="77777777" w:rsidR="00233179" w:rsidRPr="00B67CE5" w:rsidRDefault="00233179" w:rsidP="00233460">
      <w:pPr>
        <w:spacing w:after="0" w:line="360" w:lineRule="auto"/>
        <w:ind w:firstLine="1440"/>
        <w:rPr>
          <w:rFonts w:ascii="Times New Roman" w:eastAsia="Times New Roman" w:hAnsi="Times New Roman" w:cs="Times New Roman"/>
          <w:sz w:val="24"/>
          <w:szCs w:val="24"/>
        </w:rPr>
      </w:pPr>
    </w:p>
    <w:p w14:paraId="312E4698" w14:textId="77777777" w:rsidR="00233179" w:rsidRPr="00B67CE5" w:rsidRDefault="00233179" w:rsidP="00233460">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THEREFORE,</w:t>
      </w:r>
    </w:p>
    <w:p w14:paraId="57571041" w14:textId="77777777" w:rsidR="00233179" w:rsidRPr="00B67CE5" w:rsidRDefault="00233179" w:rsidP="00233460">
      <w:pPr>
        <w:tabs>
          <w:tab w:val="center" w:pos="0"/>
          <w:tab w:val="left" w:pos="720"/>
          <w:tab w:val="left" w:pos="1440"/>
        </w:tabs>
        <w:spacing w:after="0" w:line="360" w:lineRule="auto"/>
        <w:rPr>
          <w:rFonts w:ascii="Times New Roman" w:eastAsia="Times New Roman" w:hAnsi="Times New Roman" w:cs="Times New Roman"/>
          <w:sz w:val="24"/>
          <w:szCs w:val="24"/>
        </w:rPr>
      </w:pPr>
    </w:p>
    <w:p w14:paraId="4217820D" w14:textId="77777777" w:rsidR="00233179" w:rsidRPr="00B67CE5" w:rsidRDefault="00233179" w:rsidP="00233460">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bookmarkStart w:id="0" w:name="_GoBack"/>
      <w:bookmarkEnd w:id="0"/>
    </w:p>
    <w:p w14:paraId="1AE510E8" w14:textId="77777777" w:rsidR="00233179" w:rsidRPr="00B67CE5" w:rsidRDefault="00233179" w:rsidP="00233460">
      <w:pPr>
        <w:tabs>
          <w:tab w:val="left" w:pos="2160"/>
        </w:tabs>
        <w:spacing w:after="0" w:line="360" w:lineRule="auto"/>
        <w:ind w:firstLine="1440"/>
        <w:rPr>
          <w:rFonts w:ascii="Times New Roman" w:eastAsia="Times New Roman" w:hAnsi="Times New Roman" w:cs="Times New Roman"/>
          <w:sz w:val="24"/>
          <w:szCs w:val="24"/>
        </w:rPr>
      </w:pPr>
    </w:p>
    <w:p w14:paraId="60C64223" w14:textId="77777777" w:rsidR="007C03BC" w:rsidRDefault="00233179" w:rsidP="0023346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w:t>
      </w:r>
      <w:r w:rsidR="007C03BC">
        <w:rPr>
          <w:rFonts w:ascii="Times New Roman" w:eastAsia="Times New Roman" w:hAnsi="Times New Roman" w:cs="Times New Roman"/>
          <w:sz w:val="24"/>
          <w:szCs w:val="24"/>
        </w:rPr>
        <w:t>the record in the case of Patricia Steely v. Metropolitan Edison Company filed at Docket No. C-2018-3004770 is closed.</w:t>
      </w:r>
    </w:p>
    <w:p w14:paraId="30E418D9" w14:textId="77777777" w:rsidR="00233179" w:rsidRDefault="007C03BC" w:rsidP="0023346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a ruling will be issued regarding the Motion to Dismiss filed by Respondent.</w:t>
      </w:r>
    </w:p>
    <w:p w14:paraId="399A1865" w14:textId="77777777" w:rsidR="00233179" w:rsidRDefault="00233179" w:rsidP="00233460">
      <w:pPr>
        <w:tabs>
          <w:tab w:val="left" w:pos="720"/>
          <w:tab w:val="left" w:pos="1440"/>
        </w:tabs>
        <w:spacing w:after="0" w:line="360" w:lineRule="auto"/>
        <w:ind w:left="1440"/>
        <w:rPr>
          <w:rFonts w:ascii="Times New Roman" w:eastAsia="Times New Roman" w:hAnsi="Times New Roman" w:cs="Times New Roman"/>
          <w:sz w:val="24"/>
          <w:szCs w:val="24"/>
        </w:rPr>
      </w:pPr>
    </w:p>
    <w:p w14:paraId="67A6B32E" w14:textId="77777777" w:rsidR="00233179" w:rsidRPr="00B67CE5" w:rsidRDefault="00233179" w:rsidP="00233460">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0134D969" w14:textId="77777777" w:rsidR="00233179" w:rsidRPr="00B67CE5" w:rsidRDefault="00233179" w:rsidP="00233179">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007C03BC" w:rsidRPr="00583E2C">
        <w:rPr>
          <w:rFonts w:ascii="Times New Roman" w:eastAsia="Times New Roman" w:hAnsi="Times New Roman" w:cs="Times New Roman"/>
          <w:sz w:val="24"/>
          <w:szCs w:val="24"/>
          <w:u w:val="single"/>
        </w:rPr>
        <w:t>January 3, 2020</w:t>
      </w:r>
      <w:r w:rsidR="007C03BC">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9C6D70">
        <w:rPr>
          <w:u w:val="single"/>
        </w:rPr>
        <w:tab/>
      </w:r>
      <w:r w:rsidRPr="009C6D70">
        <w:rPr>
          <w:u w:val="single"/>
        </w:rPr>
        <w:tab/>
      </w:r>
      <w:r w:rsidRPr="00C00586">
        <w:rPr>
          <w:rFonts w:ascii="Times New Roman" w:hAnsi="Times New Roman" w:cs="Times New Roman"/>
          <w:sz w:val="24"/>
          <w:szCs w:val="24"/>
          <w:u w:val="single"/>
        </w:rPr>
        <w:t>/s/</w:t>
      </w:r>
      <w:r w:rsidRPr="00C00586">
        <w:rPr>
          <w:rFonts w:ascii="Times New Roman" w:hAnsi="Times New Roman" w:cs="Times New Roman"/>
          <w:sz w:val="24"/>
          <w:szCs w:val="24"/>
          <w:u w:val="single"/>
        </w:rPr>
        <w:tab/>
      </w:r>
      <w:r w:rsidRPr="003C6AF4">
        <w:rPr>
          <w:u w:val="single"/>
        </w:rPr>
        <w:tab/>
      </w:r>
      <w:r w:rsidRPr="003C6AF4">
        <w:rPr>
          <w:u w:val="single"/>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6385419F" w14:textId="77777777" w:rsidR="00233179" w:rsidRDefault="00233179" w:rsidP="00233179">
      <w:pPr>
        <w:spacing w:after="0" w:line="24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Administrative Law Judge</w:t>
      </w:r>
    </w:p>
    <w:p w14:paraId="0A335E9D" w14:textId="77777777" w:rsidR="00233179" w:rsidRDefault="00233179" w:rsidP="00233179"/>
    <w:p w14:paraId="6FC1508C" w14:textId="77777777" w:rsidR="00233179" w:rsidRDefault="00233179" w:rsidP="00233179">
      <w:pPr>
        <w:spacing w:after="0" w:line="240" w:lineRule="auto"/>
        <w:ind w:firstLine="720"/>
        <w:contextualSpacing/>
        <w:jc w:val="both"/>
      </w:pPr>
    </w:p>
    <w:p w14:paraId="4B6155C6" w14:textId="77777777" w:rsidR="00F5746B" w:rsidRDefault="00F5746B">
      <w:pPr>
        <w:sectPr w:rsidR="00F5746B" w:rsidSect="00F132A1">
          <w:footerReference w:type="default" r:id="rId7"/>
          <w:pgSz w:w="12240" w:h="15840"/>
          <w:pgMar w:top="1440" w:right="1440" w:bottom="1440" w:left="1440" w:header="720" w:footer="720" w:gutter="0"/>
          <w:cols w:space="720"/>
          <w:titlePg/>
          <w:docGrid w:linePitch="360"/>
        </w:sectPr>
      </w:pPr>
    </w:p>
    <w:p w14:paraId="70247B99" w14:textId="77777777" w:rsidR="00F5746B" w:rsidRPr="00F5746B" w:rsidRDefault="00F5746B" w:rsidP="00F5746B">
      <w:pPr>
        <w:spacing w:after="0" w:line="240" w:lineRule="auto"/>
        <w:rPr>
          <w:rFonts w:ascii="Microsoft Sans Serif" w:eastAsia="Microsoft Sans Serif" w:hAnsi="Microsoft Sans Serif" w:cs="Microsoft Sans Serif"/>
          <w:sz w:val="24"/>
        </w:rPr>
      </w:pPr>
      <w:r w:rsidRPr="00F5746B">
        <w:rPr>
          <w:rFonts w:ascii="Microsoft Sans Serif" w:eastAsia="Microsoft Sans Serif" w:hAnsi="Microsoft Sans Serif" w:cs="Microsoft Sans Serif"/>
          <w:b/>
          <w:sz w:val="24"/>
          <w:u w:val="single"/>
        </w:rPr>
        <w:lastRenderedPageBreak/>
        <w:t>C-2018-3004770 - PATRICIA STEELY v. METROPOLITAN EDISON COMPANY</w:t>
      </w:r>
      <w:r w:rsidRPr="00F5746B">
        <w:rPr>
          <w:rFonts w:ascii="Microsoft Sans Serif" w:eastAsia="Microsoft Sans Serif" w:hAnsi="Microsoft Sans Serif" w:cs="Microsoft Sans Serif"/>
          <w:b/>
          <w:sz w:val="24"/>
          <w:u w:val="single"/>
        </w:rPr>
        <w:cr/>
      </w:r>
      <w:r w:rsidRPr="00F5746B">
        <w:rPr>
          <w:rFonts w:ascii="Microsoft Sans Serif" w:eastAsia="Microsoft Sans Serif" w:hAnsi="Microsoft Sans Serif" w:cs="Microsoft Sans Serif"/>
          <w:b/>
          <w:sz w:val="24"/>
          <w:u w:val="single"/>
        </w:rPr>
        <w:cr/>
      </w:r>
      <w:r w:rsidRPr="00F5746B">
        <w:rPr>
          <w:rFonts w:ascii="Microsoft Sans Serif" w:eastAsia="Microsoft Sans Serif" w:hAnsi="Microsoft Sans Serif" w:cs="Microsoft Sans Serif"/>
          <w:sz w:val="24"/>
        </w:rPr>
        <w:t>PATRICIA STEELY</w:t>
      </w:r>
      <w:r w:rsidRPr="00F5746B">
        <w:rPr>
          <w:rFonts w:ascii="Microsoft Sans Serif" w:eastAsia="Microsoft Sans Serif" w:hAnsi="Microsoft Sans Serif" w:cs="Microsoft Sans Serif"/>
          <w:sz w:val="24"/>
        </w:rPr>
        <w:cr/>
        <w:t>1116 RAINBOW AVENUE</w:t>
      </w:r>
      <w:r w:rsidRPr="00F5746B">
        <w:rPr>
          <w:rFonts w:ascii="Microsoft Sans Serif" w:eastAsia="Microsoft Sans Serif" w:hAnsi="Microsoft Sans Serif" w:cs="Microsoft Sans Serif"/>
          <w:sz w:val="24"/>
        </w:rPr>
        <w:cr/>
        <w:t>READING PA  19605</w:t>
      </w:r>
      <w:r w:rsidRPr="00F5746B">
        <w:rPr>
          <w:rFonts w:ascii="Microsoft Sans Serif" w:eastAsia="Microsoft Sans Serif" w:hAnsi="Microsoft Sans Serif" w:cs="Microsoft Sans Serif"/>
          <w:sz w:val="24"/>
        </w:rPr>
        <w:cr/>
      </w:r>
      <w:r w:rsidRPr="00F5746B">
        <w:rPr>
          <w:rFonts w:ascii="Microsoft Sans Serif" w:eastAsia="Microsoft Sans Serif" w:hAnsi="Microsoft Sans Serif" w:cs="Microsoft Sans Serif"/>
          <w:b/>
          <w:sz w:val="24"/>
        </w:rPr>
        <w:t>610.926.8868</w:t>
      </w:r>
      <w:r w:rsidRPr="00F5746B">
        <w:rPr>
          <w:rFonts w:ascii="Microsoft Sans Serif" w:eastAsia="Microsoft Sans Serif" w:hAnsi="Microsoft Sans Serif" w:cs="Microsoft Sans Serif"/>
          <w:sz w:val="24"/>
        </w:rPr>
        <w:cr/>
      </w:r>
      <w:r w:rsidRPr="00F5746B">
        <w:rPr>
          <w:rFonts w:ascii="Microsoft Sans Serif" w:eastAsia="Microsoft Sans Serif" w:hAnsi="Microsoft Sans Serif" w:cs="Microsoft Sans Serif"/>
          <w:sz w:val="24"/>
        </w:rPr>
        <w:cr/>
        <w:t>LAUREN M LEPKOSKI ESQUIRE</w:t>
      </w:r>
      <w:r w:rsidRPr="00F5746B">
        <w:rPr>
          <w:rFonts w:ascii="Microsoft Sans Serif" w:eastAsia="Microsoft Sans Serif" w:hAnsi="Microsoft Sans Serif" w:cs="Microsoft Sans Serif"/>
          <w:sz w:val="24"/>
        </w:rPr>
        <w:cr/>
        <w:t>TORI L GIESLER ESQUIRE</w:t>
      </w:r>
    </w:p>
    <w:p w14:paraId="42A68149" w14:textId="77777777" w:rsidR="00F5746B" w:rsidRPr="00F5746B" w:rsidRDefault="00F5746B" w:rsidP="00F5746B">
      <w:pPr>
        <w:spacing w:after="0" w:line="240" w:lineRule="auto"/>
        <w:rPr>
          <w:rFonts w:ascii="Microsoft Sans Serif" w:eastAsia="Microsoft Sans Serif" w:hAnsi="Microsoft Sans Serif" w:cs="Microsoft Sans Serif"/>
          <w:b/>
          <w:sz w:val="24"/>
        </w:rPr>
      </w:pPr>
      <w:r w:rsidRPr="00F5746B">
        <w:rPr>
          <w:rFonts w:ascii="Microsoft Sans Serif" w:eastAsia="Microsoft Sans Serif" w:hAnsi="Microsoft Sans Serif" w:cs="Microsoft Sans Serif"/>
          <w:sz w:val="24"/>
        </w:rPr>
        <w:t>FIRSTENERGY SERVICES CO</w:t>
      </w:r>
      <w:r w:rsidRPr="00F5746B">
        <w:rPr>
          <w:rFonts w:ascii="Microsoft Sans Serif" w:eastAsia="Microsoft Sans Serif" w:hAnsi="Microsoft Sans Serif" w:cs="Microsoft Sans Serif"/>
          <w:sz w:val="24"/>
        </w:rPr>
        <w:cr/>
        <w:t>2800 POTTSVILLE PIKE</w:t>
      </w:r>
      <w:r w:rsidRPr="00F5746B">
        <w:rPr>
          <w:rFonts w:ascii="Microsoft Sans Serif" w:eastAsia="Microsoft Sans Serif" w:hAnsi="Microsoft Sans Serif" w:cs="Microsoft Sans Serif"/>
          <w:sz w:val="24"/>
        </w:rPr>
        <w:cr/>
        <w:t>PO BOX 16001</w:t>
      </w:r>
      <w:r w:rsidRPr="00F5746B">
        <w:rPr>
          <w:rFonts w:ascii="Microsoft Sans Serif" w:eastAsia="Microsoft Sans Serif" w:hAnsi="Microsoft Sans Serif" w:cs="Microsoft Sans Serif"/>
          <w:sz w:val="24"/>
        </w:rPr>
        <w:cr/>
        <w:t>READING PA  19612</w:t>
      </w:r>
      <w:r w:rsidRPr="00F5746B">
        <w:rPr>
          <w:rFonts w:ascii="Microsoft Sans Serif" w:eastAsia="Microsoft Sans Serif" w:hAnsi="Microsoft Sans Serif" w:cs="Microsoft Sans Serif"/>
          <w:sz w:val="24"/>
        </w:rPr>
        <w:cr/>
      </w:r>
      <w:r w:rsidRPr="00F5746B">
        <w:rPr>
          <w:rFonts w:ascii="Microsoft Sans Serif" w:eastAsia="Microsoft Sans Serif" w:hAnsi="Microsoft Sans Serif" w:cs="Microsoft Sans Serif"/>
          <w:b/>
          <w:sz w:val="24"/>
        </w:rPr>
        <w:t>610.921.6203</w:t>
      </w:r>
      <w:r w:rsidRPr="00F5746B">
        <w:rPr>
          <w:rFonts w:ascii="Microsoft Sans Serif" w:eastAsia="Microsoft Sans Serif" w:hAnsi="Microsoft Sans Serif" w:cs="Microsoft Sans Serif"/>
          <w:b/>
          <w:sz w:val="24"/>
        </w:rPr>
        <w:cr/>
        <w:t>610.921.6658</w:t>
      </w:r>
    </w:p>
    <w:p w14:paraId="08BAAC28" w14:textId="77777777" w:rsidR="00F5746B" w:rsidRPr="00F5746B" w:rsidRDefault="00F5746B" w:rsidP="00F5746B">
      <w:pPr>
        <w:spacing w:after="0" w:line="240" w:lineRule="auto"/>
        <w:rPr>
          <w:rFonts w:ascii="Calibri" w:eastAsia="Times New Roman" w:hAnsi="Calibri" w:cs="Times New Roman"/>
        </w:rPr>
      </w:pPr>
      <w:r w:rsidRPr="00F5746B">
        <w:rPr>
          <w:rFonts w:ascii="Microsoft Sans Serif" w:eastAsia="Microsoft Sans Serif" w:hAnsi="Microsoft Sans Serif" w:cs="Microsoft Sans Serif"/>
          <w:b/>
          <w:i/>
          <w:sz w:val="24"/>
          <w:u w:val="single"/>
        </w:rPr>
        <w:t>ACCEPTS E-SERVICE</w:t>
      </w:r>
    </w:p>
    <w:p w14:paraId="663C0ECE" w14:textId="424E2800" w:rsidR="00DC28A6" w:rsidRDefault="000668AA"/>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77732" w14:textId="77777777" w:rsidR="000668AA" w:rsidRDefault="000668AA" w:rsidP="00F132A1">
      <w:pPr>
        <w:spacing w:after="0" w:line="240" w:lineRule="auto"/>
      </w:pPr>
      <w:r>
        <w:separator/>
      </w:r>
    </w:p>
  </w:endnote>
  <w:endnote w:type="continuationSeparator" w:id="0">
    <w:p w14:paraId="617776D4" w14:textId="77777777" w:rsidR="000668AA" w:rsidRDefault="000668AA" w:rsidP="00F1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018259"/>
      <w:docPartObj>
        <w:docPartGallery w:val="Page Numbers (Bottom of Page)"/>
        <w:docPartUnique/>
      </w:docPartObj>
    </w:sdtPr>
    <w:sdtEndPr>
      <w:rPr>
        <w:noProof/>
      </w:rPr>
    </w:sdtEndPr>
    <w:sdtContent>
      <w:p w14:paraId="4D7ACCC4" w14:textId="6E68D512" w:rsidR="00F132A1" w:rsidRDefault="00F132A1">
        <w:pPr>
          <w:pStyle w:val="Footer"/>
          <w:jc w:val="center"/>
        </w:pPr>
        <w:r w:rsidRPr="009E4718">
          <w:rPr>
            <w:rFonts w:ascii="Times New Roman" w:hAnsi="Times New Roman" w:cs="Times New Roman"/>
            <w:sz w:val="20"/>
            <w:szCs w:val="20"/>
          </w:rPr>
          <w:fldChar w:fldCharType="begin"/>
        </w:r>
        <w:r w:rsidRPr="009E4718">
          <w:rPr>
            <w:rFonts w:ascii="Times New Roman" w:hAnsi="Times New Roman" w:cs="Times New Roman"/>
            <w:sz w:val="20"/>
            <w:szCs w:val="20"/>
          </w:rPr>
          <w:instrText xml:space="preserve"> PAGE   \* MERGEFORMAT </w:instrText>
        </w:r>
        <w:r w:rsidRPr="009E4718">
          <w:rPr>
            <w:rFonts w:ascii="Times New Roman" w:hAnsi="Times New Roman" w:cs="Times New Roman"/>
            <w:sz w:val="20"/>
            <w:szCs w:val="20"/>
          </w:rPr>
          <w:fldChar w:fldCharType="separate"/>
        </w:r>
        <w:r w:rsidRPr="009E4718">
          <w:rPr>
            <w:rFonts w:ascii="Times New Roman" w:hAnsi="Times New Roman" w:cs="Times New Roman"/>
            <w:noProof/>
            <w:sz w:val="20"/>
            <w:szCs w:val="20"/>
          </w:rPr>
          <w:t>2</w:t>
        </w:r>
        <w:r w:rsidRPr="009E471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59F7" w14:textId="08DCDADA" w:rsidR="00F132A1" w:rsidRDefault="00F132A1">
    <w:pPr>
      <w:pStyle w:val="Footer"/>
      <w:jc w:val="center"/>
    </w:pPr>
  </w:p>
  <w:p w14:paraId="71143976" w14:textId="77777777" w:rsidR="00F132A1" w:rsidRDefault="00F13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9CE6D" w14:textId="77777777" w:rsidR="000668AA" w:rsidRDefault="000668AA" w:rsidP="00F132A1">
      <w:pPr>
        <w:spacing w:after="0" w:line="240" w:lineRule="auto"/>
      </w:pPr>
      <w:r>
        <w:separator/>
      </w:r>
    </w:p>
  </w:footnote>
  <w:footnote w:type="continuationSeparator" w:id="0">
    <w:p w14:paraId="77E3D3F7" w14:textId="77777777" w:rsidR="000668AA" w:rsidRDefault="000668AA" w:rsidP="00F13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79"/>
    <w:rsid w:val="00034C49"/>
    <w:rsid w:val="000668AA"/>
    <w:rsid w:val="001A006F"/>
    <w:rsid w:val="00233179"/>
    <w:rsid w:val="00233460"/>
    <w:rsid w:val="00583E2C"/>
    <w:rsid w:val="007B5C79"/>
    <w:rsid w:val="007C03BC"/>
    <w:rsid w:val="00951F19"/>
    <w:rsid w:val="009B01C3"/>
    <w:rsid w:val="009E4718"/>
    <w:rsid w:val="00AB546F"/>
    <w:rsid w:val="00BC4FBE"/>
    <w:rsid w:val="00F132A1"/>
    <w:rsid w:val="00F5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9AD8"/>
  <w15:chartTrackingRefBased/>
  <w15:docId w15:val="{7722FFD9-2F48-4AAA-BBC5-7E14AE51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2A1"/>
  </w:style>
  <w:style w:type="paragraph" w:styleId="Footer">
    <w:name w:val="footer"/>
    <w:basedOn w:val="Normal"/>
    <w:link w:val="FooterChar"/>
    <w:uiPriority w:val="99"/>
    <w:unhideWhenUsed/>
    <w:rsid w:val="00F13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dcterms:created xsi:type="dcterms:W3CDTF">2020-01-03T14:35:00Z</dcterms:created>
  <dcterms:modified xsi:type="dcterms:W3CDTF">2020-01-03T14:43:00Z</dcterms:modified>
</cp:coreProperties>
</file>