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50B8EA91" w:rsidR="00590532" w:rsidRDefault="002023CF" w:rsidP="00590532">
      <w:pPr>
        <w:jc w:val="center"/>
        <w:rPr>
          <w:sz w:val="24"/>
        </w:rPr>
      </w:pPr>
      <w:r>
        <w:rPr>
          <w:sz w:val="24"/>
        </w:rPr>
        <w:t>January 7, 2020</w:t>
      </w:r>
    </w:p>
    <w:p w14:paraId="53C72E4E" w14:textId="50637BE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1B63F8">
        <w:rPr>
          <w:sz w:val="24"/>
        </w:rPr>
        <w:t>2011-2245433</w:t>
      </w:r>
    </w:p>
    <w:p w14:paraId="1B48377D" w14:textId="286257C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B63F8">
        <w:rPr>
          <w:sz w:val="24"/>
        </w:rPr>
        <w:t>1113612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055D5BF3" w14:textId="3B779AA7" w:rsidR="002023CF" w:rsidRDefault="001B63F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Robert P Buckner</w:t>
      </w:r>
    </w:p>
    <w:p w14:paraId="7674CC0F" w14:textId="0C77542E" w:rsidR="001B63F8" w:rsidRDefault="001B63F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Priority Power Management LLC</w:t>
      </w:r>
    </w:p>
    <w:p w14:paraId="58E51285" w14:textId="1E0188FC" w:rsidR="001B63F8" w:rsidRDefault="001B63F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64 West Elm Street</w:t>
      </w:r>
    </w:p>
    <w:p w14:paraId="3BF0FA86" w14:textId="746ECAA1" w:rsidR="001B63F8" w:rsidRDefault="001B63F8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Hillsboro, TX 76645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0EA2B9F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90532">
        <w:rPr>
          <w:sz w:val="24"/>
          <w:szCs w:val="24"/>
        </w:rPr>
        <w:t>Mr</w:t>
      </w:r>
      <w:r w:rsidR="00820F37">
        <w:rPr>
          <w:sz w:val="24"/>
          <w:szCs w:val="24"/>
        </w:rPr>
        <w:t>.</w:t>
      </w:r>
      <w:bookmarkStart w:id="0" w:name="_GoBack"/>
      <w:bookmarkEnd w:id="0"/>
      <w:r w:rsidR="00590532">
        <w:rPr>
          <w:sz w:val="24"/>
          <w:szCs w:val="24"/>
        </w:rPr>
        <w:t xml:space="preserve"> </w:t>
      </w:r>
      <w:r w:rsidR="001B63F8">
        <w:rPr>
          <w:sz w:val="24"/>
          <w:szCs w:val="24"/>
        </w:rPr>
        <w:t>Buckner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6247241" w:rsidR="00EA1408" w:rsidRPr="002023CF" w:rsidRDefault="001B63F8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Priority Power Management LLC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4BFCF" w14:textId="77777777" w:rsidR="00527A2E" w:rsidRDefault="00527A2E">
      <w:r>
        <w:separator/>
      </w:r>
    </w:p>
  </w:endnote>
  <w:endnote w:type="continuationSeparator" w:id="0">
    <w:p w14:paraId="28464864" w14:textId="77777777" w:rsidR="00527A2E" w:rsidRDefault="0052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79057" w14:textId="77777777" w:rsidR="00527A2E" w:rsidRDefault="00527A2E">
      <w:r>
        <w:separator/>
      </w:r>
    </w:p>
  </w:footnote>
  <w:footnote w:type="continuationSeparator" w:id="0">
    <w:p w14:paraId="20594ACC" w14:textId="77777777" w:rsidR="00527A2E" w:rsidRDefault="0052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6C71-C732-428D-82B9-014CCEB5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2020-01-07T12:58:00Z</cp:lastPrinted>
  <dcterms:created xsi:type="dcterms:W3CDTF">2020-01-07T12:58:00Z</dcterms:created>
  <dcterms:modified xsi:type="dcterms:W3CDTF">2020-01-07T12:58:00Z</dcterms:modified>
</cp:coreProperties>
</file>