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10B2C5C3" w:rsidR="009E7274" w:rsidRDefault="00A70294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12B2CFA" w14:textId="5FC7827C" w:rsidR="009E59D7" w:rsidRDefault="005D0005" w:rsidP="009E59D7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9, 2020</w:t>
      </w:r>
    </w:p>
    <w:p w14:paraId="0CC8516B" w14:textId="52D49A2A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D52D8F">
        <w:rPr>
          <w:sz w:val="24"/>
          <w:szCs w:val="24"/>
        </w:rPr>
        <w:t>2571357</w:t>
      </w:r>
    </w:p>
    <w:p w14:paraId="7BE8267F" w14:textId="6BBC9BD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D52D8F">
        <w:rPr>
          <w:sz w:val="24"/>
          <w:szCs w:val="24"/>
        </w:rPr>
        <w:t>9919278</w:t>
      </w:r>
    </w:p>
    <w:p w14:paraId="1419D1EC" w14:textId="7F4CCA38" w:rsidR="009E7274" w:rsidRP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DYLAN W DASCENDIS DIRECTOR</w:t>
      </w:r>
    </w:p>
    <w:p w14:paraId="3D9700E8" w14:textId="32CE05C9" w:rsid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</w:t>
      </w:r>
      <w:r w:rsidR="00C81DBA">
        <w:rPr>
          <w:sz w:val="24"/>
          <w:szCs w:val="24"/>
        </w:rPr>
        <w:t xml:space="preserve"> INC</w:t>
      </w:r>
    </w:p>
    <w:p w14:paraId="6540E756" w14:textId="35597680" w:rsidR="009E7274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300</w:t>
      </w:r>
      <w:r w:rsidR="00A70294">
        <w:rPr>
          <w:sz w:val="24"/>
          <w:szCs w:val="24"/>
        </w:rPr>
        <w:t>0</w:t>
      </w:r>
      <w:r>
        <w:rPr>
          <w:sz w:val="24"/>
          <w:szCs w:val="24"/>
        </w:rPr>
        <w:t xml:space="preserve"> ATRIUM WAY SUITE 241</w:t>
      </w:r>
    </w:p>
    <w:p w14:paraId="7330DCC3" w14:textId="56BAA72F" w:rsidR="009E59D7" w:rsidRPr="00C81DBA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MOUNT LAUREL NJ 08057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3312F54E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D52D8F">
        <w:rPr>
          <w:sz w:val="24"/>
          <w:szCs w:val="24"/>
        </w:rPr>
        <w:t>ScottMadden, Inc.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A-2016-</w:t>
      </w:r>
      <w:r w:rsidR="00D52D8F">
        <w:rPr>
          <w:sz w:val="24"/>
          <w:szCs w:val="24"/>
        </w:rPr>
        <w:t>2571357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2B89532D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D52D8F">
        <w:rPr>
          <w:sz w:val="24"/>
          <w:szCs w:val="24"/>
        </w:rPr>
        <w:t>D’Ascendis: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286F2015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A43777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A43777">
        <w:rPr>
          <w:sz w:val="24"/>
          <w:szCs w:val="24"/>
        </w:rPr>
        <w:t>9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D52D8F">
        <w:rPr>
          <w:sz w:val="24"/>
          <w:szCs w:val="24"/>
        </w:rPr>
        <w:t>ScottMadden</w:t>
      </w:r>
      <w:r w:rsidR="00C81DBA">
        <w:rPr>
          <w:sz w:val="24"/>
          <w:szCs w:val="24"/>
        </w:rPr>
        <w:t>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116F4D9C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A43777">
        <w:rPr>
          <w:b/>
          <w:sz w:val="24"/>
          <w:szCs w:val="24"/>
        </w:rPr>
        <w:t>20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59968BB6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A43777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A43777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2" w:history="1">
        <w:r w:rsidR="00A43777" w:rsidRPr="0072728F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  <w:r w:rsidR="005D0005" w:rsidRPr="005D0005">
        <w:rPr>
          <w:noProof/>
        </w:rPr>
        <w:t xml:space="preserve"> </w:t>
      </w:r>
    </w:p>
    <w:p w14:paraId="5EE06F8A" w14:textId="13C6AC16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0A777D93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71AE32F6" w14:textId="7F7A9DFB" w:rsidR="004000CF" w:rsidRDefault="005D0005" w:rsidP="004000C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E8BA10" wp14:editId="03E1BAA0">
            <wp:simplePos x="0" y="0"/>
            <wp:positionH relativeFrom="column">
              <wp:posOffset>3200400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60865" w14:textId="4BEA51A8" w:rsidR="0050057A" w:rsidRDefault="0050057A" w:rsidP="004000CF">
      <w:pPr>
        <w:jc w:val="both"/>
        <w:rPr>
          <w:sz w:val="24"/>
          <w:szCs w:val="24"/>
        </w:rPr>
      </w:pPr>
    </w:p>
    <w:p w14:paraId="0DDCDC71" w14:textId="5BFE8415" w:rsidR="0050057A" w:rsidRDefault="0050057A" w:rsidP="004000CF">
      <w:pPr>
        <w:jc w:val="both"/>
        <w:rPr>
          <w:sz w:val="24"/>
          <w:szCs w:val="24"/>
        </w:rPr>
      </w:pPr>
    </w:p>
    <w:p w14:paraId="6D01950B" w14:textId="77777777" w:rsidR="0050057A" w:rsidRDefault="0050057A" w:rsidP="004000CF">
      <w:pPr>
        <w:jc w:val="both"/>
        <w:rPr>
          <w:sz w:val="24"/>
          <w:szCs w:val="24"/>
        </w:rPr>
      </w:pPr>
      <w:bookmarkStart w:id="0" w:name="_GoBack"/>
      <w:bookmarkEnd w:id="0"/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2A4476C7" w14:textId="77777777" w:rsidR="00DA2E76" w:rsidRDefault="00DA2E76" w:rsidP="0074381D">
      <w:pPr>
        <w:jc w:val="both"/>
        <w:rPr>
          <w:sz w:val="24"/>
          <w:szCs w:val="24"/>
        </w:rPr>
      </w:pPr>
    </w:p>
    <w:p w14:paraId="1F8D82F1" w14:textId="77777777" w:rsidR="0050057A" w:rsidRDefault="0050057A" w:rsidP="0074381D">
      <w:pPr>
        <w:jc w:val="both"/>
        <w:rPr>
          <w:sz w:val="24"/>
          <w:szCs w:val="24"/>
        </w:rPr>
      </w:pP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1A2D" w14:textId="77777777" w:rsidR="003D57D1" w:rsidRDefault="003D57D1">
      <w:r>
        <w:separator/>
      </w:r>
    </w:p>
  </w:endnote>
  <w:endnote w:type="continuationSeparator" w:id="0">
    <w:p w14:paraId="20BCD9E0" w14:textId="77777777" w:rsidR="003D57D1" w:rsidRDefault="003D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972C" w14:textId="77777777" w:rsidR="003D57D1" w:rsidRDefault="003D57D1">
      <w:r>
        <w:separator/>
      </w:r>
    </w:p>
  </w:footnote>
  <w:footnote w:type="continuationSeparator" w:id="0">
    <w:p w14:paraId="5779DC9E" w14:textId="77777777" w:rsidR="003D57D1" w:rsidRDefault="003D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57D1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005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3777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294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5703-E82B-4640-AFA9-778F676F1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6397DC-9AE1-45D7-B7B1-3E6486FE7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049-DC08-4C5A-AB36-D44DED14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D3391-A51A-4B9F-9141-D759DC76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3</cp:revision>
  <cp:lastPrinted>2018-01-26T14:46:00Z</cp:lastPrinted>
  <dcterms:created xsi:type="dcterms:W3CDTF">2020-01-06T13:33:00Z</dcterms:created>
  <dcterms:modified xsi:type="dcterms:W3CDTF">2020-01-09T13:15:00Z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