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F367D" w14:textId="77777777" w:rsidR="00BC4189" w:rsidRPr="000C5310" w:rsidRDefault="00BC4189" w:rsidP="002D512D">
      <w:pPr>
        <w:tabs>
          <w:tab w:val="center" w:pos="4680"/>
        </w:tabs>
        <w:jc w:val="both"/>
        <w:rPr>
          <w:b/>
          <w:sz w:val="24"/>
          <w:szCs w:val="24"/>
        </w:rPr>
      </w:pPr>
      <w:r w:rsidRPr="000C5310">
        <w:rPr>
          <w:sz w:val="24"/>
          <w:szCs w:val="24"/>
        </w:rPr>
        <w:tab/>
      </w:r>
      <w:r w:rsidRPr="000C5310">
        <w:rPr>
          <w:b/>
          <w:sz w:val="24"/>
          <w:szCs w:val="24"/>
        </w:rPr>
        <w:t>BEFORE THE</w:t>
      </w:r>
    </w:p>
    <w:p w14:paraId="40CA2DDB" w14:textId="77777777" w:rsidR="00BC4189" w:rsidRPr="000C5310" w:rsidRDefault="00BC4189" w:rsidP="002D512D">
      <w:pPr>
        <w:tabs>
          <w:tab w:val="center" w:pos="4680"/>
        </w:tabs>
        <w:jc w:val="both"/>
        <w:rPr>
          <w:b/>
          <w:sz w:val="24"/>
          <w:szCs w:val="24"/>
        </w:rPr>
      </w:pPr>
      <w:r w:rsidRPr="000C5310">
        <w:rPr>
          <w:b/>
          <w:sz w:val="24"/>
          <w:szCs w:val="24"/>
        </w:rPr>
        <w:tab/>
        <w:t>PENNSYLVANIA PUBLIC UTILITY COMMISSION</w:t>
      </w:r>
    </w:p>
    <w:p w14:paraId="274DF93C" w14:textId="77777777" w:rsidR="00BC4189" w:rsidRPr="000C5310" w:rsidRDefault="00BC4189" w:rsidP="002D512D">
      <w:pPr>
        <w:tabs>
          <w:tab w:val="center" w:pos="4680"/>
        </w:tabs>
        <w:jc w:val="both"/>
        <w:rPr>
          <w:sz w:val="24"/>
          <w:szCs w:val="24"/>
        </w:rPr>
      </w:pPr>
    </w:p>
    <w:p w14:paraId="755F41FE" w14:textId="77777777" w:rsidR="00BC4189" w:rsidRPr="000C5310" w:rsidRDefault="00BC4189" w:rsidP="002D512D">
      <w:pPr>
        <w:jc w:val="both"/>
        <w:rPr>
          <w:sz w:val="24"/>
          <w:szCs w:val="24"/>
        </w:rPr>
      </w:pPr>
    </w:p>
    <w:p w14:paraId="6273AD40" w14:textId="77777777" w:rsidR="000C5310" w:rsidRPr="000C5310" w:rsidRDefault="000C5310" w:rsidP="002D512D">
      <w:pPr>
        <w:tabs>
          <w:tab w:val="left" w:pos="-720"/>
        </w:tabs>
        <w:suppressAutoHyphens/>
        <w:jc w:val="both"/>
        <w:rPr>
          <w:spacing w:val="-3"/>
          <w:sz w:val="24"/>
          <w:szCs w:val="24"/>
        </w:rPr>
      </w:pPr>
    </w:p>
    <w:p w14:paraId="0ACA5362" w14:textId="07DD5101" w:rsidR="000C5310" w:rsidRPr="000C5310" w:rsidRDefault="00AF7816" w:rsidP="002D512D">
      <w:pPr>
        <w:rPr>
          <w:sz w:val="24"/>
          <w:szCs w:val="24"/>
        </w:rPr>
      </w:pPr>
      <w:r>
        <w:rPr>
          <w:sz w:val="24"/>
          <w:szCs w:val="24"/>
        </w:rPr>
        <w:t>Municipality of Penn Hills</w:t>
      </w:r>
      <w:r>
        <w:rPr>
          <w:sz w:val="24"/>
          <w:szCs w:val="24"/>
        </w:rPr>
        <w:tab/>
      </w:r>
      <w:r>
        <w:rPr>
          <w:sz w:val="24"/>
          <w:szCs w:val="24"/>
        </w:rPr>
        <w:tab/>
      </w:r>
      <w:r>
        <w:rPr>
          <w:sz w:val="24"/>
          <w:szCs w:val="24"/>
        </w:rPr>
        <w:tab/>
      </w:r>
      <w:r w:rsidR="000C5310" w:rsidRPr="000C5310">
        <w:rPr>
          <w:sz w:val="24"/>
          <w:szCs w:val="24"/>
        </w:rPr>
        <w:tab/>
        <w:t>:</w:t>
      </w:r>
      <w:r w:rsidR="000C5310" w:rsidRPr="000C5310">
        <w:rPr>
          <w:sz w:val="24"/>
          <w:szCs w:val="24"/>
        </w:rPr>
        <w:tab/>
      </w:r>
      <w:r w:rsidR="000C5310" w:rsidRPr="000C5310">
        <w:rPr>
          <w:sz w:val="24"/>
          <w:szCs w:val="24"/>
        </w:rPr>
        <w:tab/>
      </w:r>
      <w:r>
        <w:rPr>
          <w:sz w:val="24"/>
          <w:szCs w:val="24"/>
        </w:rPr>
        <w:t>C-2019-3013809</w:t>
      </w:r>
    </w:p>
    <w:p w14:paraId="0EED95FF" w14:textId="5079475D" w:rsidR="000C5310" w:rsidRPr="000C5310" w:rsidRDefault="000C5310" w:rsidP="00AF7816">
      <w:pPr>
        <w:ind w:left="2880" w:firstLine="720"/>
        <w:rPr>
          <w:sz w:val="24"/>
          <w:szCs w:val="24"/>
        </w:rPr>
      </w:pPr>
      <w:r w:rsidRPr="000C5310">
        <w:rPr>
          <w:sz w:val="24"/>
          <w:szCs w:val="24"/>
        </w:rPr>
        <w:t xml:space="preserve"> </w:t>
      </w:r>
      <w:r w:rsidRPr="000C5310">
        <w:rPr>
          <w:sz w:val="24"/>
          <w:szCs w:val="24"/>
        </w:rPr>
        <w:tab/>
      </w:r>
      <w:r w:rsidRPr="000C5310">
        <w:rPr>
          <w:sz w:val="24"/>
          <w:szCs w:val="24"/>
        </w:rPr>
        <w:tab/>
        <w:t>:</w:t>
      </w:r>
    </w:p>
    <w:p w14:paraId="4B9FFE60" w14:textId="01E52AFD" w:rsidR="000C5310" w:rsidRPr="000C5310" w:rsidRDefault="00AF7816" w:rsidP="002D512D">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sidR="000C5310" w:rsidRPr="000C5310">
        <w:rPr>
          <w:sz w:val="24"/>
          <w:szCs w:val="24"/>
        </w:rPr>
        <w:tab/>
        <w:t xml:space="preserve">: </w:t>
      </w:r>
      <w:r w:rsidR="000C5310" w:rsidRPr="000C5310">
        <w:rPr>
          <w:sz w:val="24"/>
          <w:szCs w:val="24"/>
        </w:rPr>
        <w:tab/>
      </w:r>
      <w:r w:rsidR="000C5310" w:rsidRPr="000C5310">
        <w:rPr>
          <w:sz w:val="24"/>
          <w:szCs w:val="24"/>
        </w:rPr>
        <w:tab/>
      </w:r>
    </w:p>
    <w:p w14:paraId="53EE7F31" w14:textId="3A2C041B" w:rsidR="000C5310" w:rsidRPr="000C5310" w:rsidRDefault="00AF7816" w:rsidP="002D512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0C5310" w:rsidRPr="000C5310">
        <w:rPr>
          <w:sz w:val="24"/>
          <w:szCs w:val="24"/>
        </w:rPr>
        <w:tab/>
      </w:r>
      <w:r w:rsidR="000C5310" w:rsidRPr="000C5310">
        <w:rPr>
          <w:sz w:val="24"/>
          <w:szCs w:val="24"/>
        </w:rPr>
        <w:tab/>
        <w:t>:</w:t>
      </w:r>
    </w:p>
    <w:p w14:paraId="7F925E3A" w14:textId="7C6B8E49" w:rsidR="000C5310" w:rsidRPr="000C5310" w:rsidRDefault="00AF7816" w:rsidP="002D512D">
      <w:pPr>
        <w:rPr>
          <w:sz w:val="24"/>
          <w:szCs w:val="24"/>
        </w:rPr>
      </w:pPr>
      <w:r>
        <w:rPr>
          <w:sz w:val="24"/>
          <w:szCs w:val="24"/>
        </w:rPr>
        <w:t>Union Railroad Company, PA Department of</w:t>
      </w:r>
      <w:r w:rsidR="000C5310" w:rsidRPr="000C5310">
        <w:rPr>
          <w:sz w:val="24"/>
          <w:szCs w:val="24"/>
        </w:rPr>
        <w:tab/>
        <w:t>:</w:t>
      </w:r>
    </w:p>
    <w:p w14:paraId="2D35D8B3" w14:textId="407731BC" w:rsidR="000C5310" w:rsidRPr="000C5310" w:rsidRDefault="00AF7816" w:rsidP="002D512D">
      <w:pPr>
        <w:rPr>
          <w:sz w:val="24"/>
          <w:szCs w:val="24"/>
        </w:rPr>
      </w:pPr>
      <w:r>
        <w:rPr>
          <w:sz w:val="24"/>
          <w:szCs w:val="24"/>
        </w:rPr>
        <w:t>Transportation, Allegheny</w:t>
      </w:r>
      <w:r w:rsidR="000C5310" w:rsidRPr="000C5310">
        <w:rPr>
          <w:sz w:val="24"/>
          <w:szCs w:val="24"/>
        </w:rPr>
        <w:t xml:space="preserve"> County, </w:t>
      </w:r>
      <w:r>
        <w:rPr>
          <w:sz w:val="24"/>
          <w:szCs w:val="24"/>
        </w:rPr>
        <w:t>Borough of</w:t>
      </w:r>
      <w:r w:rsidR="000C5310" w:rsidRPr="000C5310">
        <w:rPr>
          <w:sz w:val="24"/>
          <w:szCs w:val="24"/>
        </w:rPr>
        <w:tab/>
        <w:t>:</w:t>
      </w:r>
    </w:p>
    <w:p w14:paraId="05C707CC" w14:textId="19D8439B" w:rsidR="000C5310" w:rsidRDefault="00AF7816" w:rsidP="002D512D">
      <w:pPr>
        <w:tabs>
          <w:tab w:val="left" w:pos="-720"/>
        </w:tabs>
        <w:suppressAutoHyphens/>
        <w:jc w:val="both"/>
        <w:rPr>
          <w:spacing w:val="-3"/>
          <w:sz w:val="24"/>
          <w:szCs w:val="24"/>
        </w:rPr>
      </w:pPr>
      <w:r>
        <w:rPr>
          <w:spacing w:val="-3"/>
          <w:sz w:val="24"/>
          <w:szCs w:val="24"/>
        </w:rPr>
        <w:t xml:space="preserve">Verona, City of Pittsburgh, and Bureau of </w:t>
      </w:r>
      <w:r>
        <w:rPr>
          <w:spacing w:val="-3"/>
          <w:sz w:val="24"/>
          <w:szCs w:val="24"/>
        </w:rPr>
        <w:tab/>
      </w:r>
      <w:r>
        <w:rPr>
          <w:spacing w:val="-3"/>
          <w:sz w:val="24"/>
          <w:szCs w:val="24"/>
        </w:rPr>
        <w:tab/>
        <w:t>:</w:t>
      </w:r>
    </w:p>
    <w:p w14:paraId="730C94FC" w14:textId="2DAABC00" w:rsidR="00AF7816" w:rsidRPr="000C5310" w:rsidRDefault="00AF7816" w:rsidP="002D512D">
      <w:pPr>
        <w:tabs>
          <w:tab w:val="left" w:pos="-720"/>
        </w:tabs>
        <w:suppressAutoHyphens/>
        <w:jc w:val="both"/>
        <w:rPr>
          <w:spacing w:val="-3"/>
          <w:sz w:val="24"/>
          <w:szCs w:val="24"/>
        </w:rPr>
      </w:pPr>
      <w:r>
        <w:rPr>
          <w:spacing w:val="-3"/>
          <w:sz w:val="24"/>
          <w:szCs w:val="24"/>
        </w:rPr>
        <w:t>Investigation and Enforcement</w:t>
      </w:r>
      <w:r>
        <w:rPr>
          <w:spacing w:val="-3"/>
          <w:sz w:val="24"/>
          <w:szCs w:val="24"/>
        </w:rPr>
        <w:tab/>
      </w:r>
      <w:r>
        <w:rPr>
          <w:spacing w:val="-3"/>
          <w:sz w:val="24"/>
          <w:szCs w:val="24"/>
        </w:rPr>
        <w:tab/>
      </w:r>
      <w:r>
        <w:rPr>
          <w:spacing w:val="-3"/>
          <w:sz w:val="24"/>
          <w:szCs w:val="24"/>
        </w:rPr>
        <w:tab/>
      </w:r>
      <w:r>
        <w:rPr>
          <w:spacing w:val="-3"/>
          <w:sz w:val="24"/>
          <w:szCs w:val="24"/>
        </w:rPr>
        <w:tab/>
        <w:t>:</w:t>
      </w:r>
    </w:p>
    <w:p w14:paraId="3F82DC80" w14:textId="77777777" w:rsidR="000C5310" w:rsidRPr="000C5310" w:rsidRDefault="000C5310" w:rsidP="002D512D">
      <w:pPr>
        <w:tabs>
          <w:tab w:val="left" w:pos="0"/>
        </w:tabs>
        <w:jc w:val="both"/>
        <w:rPr>
          <w:sz w:val="24"/>
          <w:szCs w:val="24"/>
        </w:rPr>
      </w:pPr>
    </w:p>
    <w:p w14:paraId="532ED543" w14:textId="77777777" w:rsidR="00A37E58" w:rsidRPr="000C5310" w:rsidRDefault="00A37E58" w:rsidP="002D512D">
      <w:pPr>
        <w:jc w:val="both"/>
        <w:rPr>
          <w:b/>
          <w:sz w:val="24"/>
          <w:szCs w:val="24"/>
        </w:rPr>
      </w:pPr>
    </w:p>
    <w:p w14:paraId="46B84EC5" w14:textId="1DA746D9" w:rsidR="007812A5" w:rsidRPr="002C3DD1" w:rsidRDefault="00AF7816" w:rsidP="002D512D">
      <w:pPr>
        <w:jc w:val="center"/>
        <w:rPr>
          <w:b/>
          <w:sz w:val="24"/>
          <w:szCs w:val="24"/>
          <w:u w:val="single"/>
        </w:rPr>
      </w:pPr>
      <w:r>
        <w:rPr>
          <w:b/>
          <w:sz w:val="24"/>
          <w:szCs w:val="24"/>
          <w:u w:val="single"/>
        </w:rPr>
        <w:t>FIRST</w:t>
      </w:r>
      <w:r w:rsidR="00AC411F" w:rsidRPr="002C3DD1">
        <w:rPr>
          <w:b/>
          <w:sz w:val="24"/>
          <w:szCs w:val="24"/>
          <w:u w:val="single"/>
        </w:rPr>
        <w:t xml:space="preserve"> </w:t>
      </w:r>
      <w:r w:rsidR="00D16530" w:rsidRPr="002C3DD1">
        <w:rPr>
          <w:b/>
          <w:sz w:val="24"/>
          <w:szCs w:val="24"/>
          <w:u w:val="single"/>
        </w:rPr>
        <w:t xml:space="preserve">INTERIM </w:t>
      </w:r>
      <w:r w:rsidR="007812A5" w:rsidRPr="002C3DD1">
        <w:rPr>
          <w:b/>
          <w:sz w:val="24"/>
          <w:szCs w:val="24"/>
          <w:u w:val="single"/>
        </w:rPr>
        <w:t>ORDER</w:t>
      </w:r>
    </w:p>
    <w:p w14:paraId="28CD106C" w14:textId="77777777" w:rsidR="00F876B1" w:rsidRDefault="00F876B1" w:rsidP="0010107C">
      <w:pPr>
        <w:jc w:val="center"/>
        <w:rPr>
          <w:sz w:val="24"/>
          <w:szCs w:val="24"/>
        </w:rPr>
      </w:pPr>
      <w:r>
        <w:rPr>
          <w:sz w:val="24"/>
          <w:szCs w:val="24"/>
        </w:rPr>
        <w:t xml:space="preserve">Dismissal of Parties </w:t>
      </w:r>
    </w:p>
    <w:p w14:paraId="18FA4DB2" w14:textId="036084A3" w:rsidR="0080084A" w:rsidRPr="002C3DD1" w:rsidRDefault="00F876B1" w:rsidP="0010107C">
      <w:pPr>
        <w:jc w:val="center"/>
        <w:rPr>
          <w:sz w:val="24"/>
          <w:szCs w:val="24"/>
        </w:rPr>
      </w:pPr>
      <w:r>
        <w:rPr>
          <w:sz w:val="24"/>
          <w:szCs w:val="24"/>
        </w:rPr>
        <w:t>Added in Error</w:t>
      </w:r>
    </w:p>
    <w:p w14:paraId="00E49F75" w14:textId="77777777" w:rsidR="00CC4192" w:rsidRPr="000C5310" w:rsidRDefault="00CC4192" w:rsidP="0010107C">
      <w:pPr>
        <w:spacing w:line="360" w:lineRule="auto"/>
        <w:rPr>
          <w:sz w:val="24"/>
          <w:szCs w:val="24"/>
        </w:rPr>
      </w:pPr>
    </w:p>
    <w:p w14:paraId="620C6E9C" w14:textId="79270D14" w:rsidR="006C019A" w:rsidRDefault="000C5310" w:rsidP="00F876B1">
      <w:pPr>
        <w:spacing w:line="360" w:lineRule="auto"/>
        <w:rPr>
          <w:sz w:val="24"/>
          <w:szCs w:val="24"/>
        </w:rPr>
      </w:pPr>
      <w:r w:rsidRPr="000C5310">
        <w:rPr>
          <w:sz w:val="24"/>
          <w:szCs w:val="24"/>
        </w:rPr>
        <w:tab/>
      </w:r>
      <w:r w:rsidRPr="000C5310">
        <w:rPr>
          <w:sz w:val="24"/>
          <w:szCs w:val="24"/>
        </w:rPr>
        <w:tab/>
      </w:r>
      <w:r w:rsidR="006C019A">
        <w:rPr>
          <w:sz w:val="24"/>
          <w:szCs w:val="24"/>
        </w:rPr>
        <w:t xml:space="preserve">On October 24, 2019, the Municipality of Penn Hills (Penn Hills) filed a </w:t>
      </w:r>
      <w:r w:rsidR="00F51A09">
        <w:rPr>
          <w:sz w:val="24"/>
          <w:szCs w:val="24"/>
        </w:rPr>
        <w:t>F</w:t>
      </w:r>
      <w:r w:rsidR="006C019A">
        <w:rPr>
          <w:sz w:val="24"/>
          <w:szCs w:val="24"/>
        </w:rPr>
        <w:t xml:space="preserve">ormal </w:t>
      </w:r>
      <w:r w:rsidR="00F51A09">
        <w:rPr>
          <w:sz w:val="24"/>
          <w:szCs w:val="24"/>
        </w:rPr>
        <w:t>C</w:t>
      </w:r>
      <w:r w:rsidR="006C019A">
        <w:rPr>
          <w:sz w:val="24"/>
          <w:szCs w:val="24"/>
        </w:rPr>
        <w:t xml:space="preserve">omplaint again Union Railroad Company (Union RR).  Penn Hills alleged a storm water pipe owned by Union RR was clogged, causing severe flooding in the area and there was an unsafe condition caused by a building </w:t>
      </w:r>
      <w:r w:rsidR="009C188C">
        <w:rPr>
          <w:sz w:val="24"/>
          <w:szCs w:val="24"/>
        </w:rPr>
        <w:t xml:space="preserve">located </w:t>
      </w:r>
      <w:r w:rsidR="006C019A">
        <w:rPr>
          <w:sz w:val="24"/>
          <w:szCs w:val="24"/>
        </w:rPr>
        <w:t>on property belonging to Union RR at the same location.  Penn Hills requested the Commission order the railroad to unclog the storm water line and demolish or secure the unsafe building.</w:t>
      </w:r>
    </w:p>
    <w:p w14:paraId="4C079B01" w14:textId="5AD24C34" w:rsidR="006C019A" w:rsidRDefault="006C019A" w:rsidP="00F876B1">
      <w:pPr>
        <w:spacing w:line="360" w:lineRule="auto"/>
        <w:rPr>
          <w:sz w:val="24"/>
          <w:szCs w:val="24"/>
        </w:rPr>
      </w:pPr>
    </w:p>
    <w:p w14:paraId="50C254BC" w14:textId="23888CB0" w:rsidR="006C019A" w:rsidRDefault="006C019A" w:rsidP="00F876B1">
      <w:pPr>
        <w:spacing w:line="360" w:lineRule="auto"/>
        <w:rPr>
          <w:sz w:val="24"/>
          <w:szCs w:val="24"/>
        </w:rPr>
      </w:pPr>
      <w:r>
        <w:rPr>
          <w:sz w:val="24"/>
          <w:szCs w:val="24"/>
        </w:rPr>
        <w:tab/>
      </w:r>
      <w:r>
        <w:rPr>
          <w:sz w:val="24"/>
          <w:szCs w:val="24"/>
        </w:rPr>
        <w:tab/>
        <w:t>On October 28, 2019, the Commission notified Union RR as well as the City of Pittsburgh (the City), the Borough of Verona (Verona), Allegheny County (the County) and the Pennsylvania Department of Transportation (PennDOT)</w:t>
      </w:r>
      <w:r w:rsidR="00C44C76">
        <w:rPr>
          <w:sz w:val="24"/>
          <w:szCs w:val="24"/>
        </w:rPr>
        <w:t xml:space="preserve"> that a </w:t>
      </w:r>
      <w:r w:rsidR="00F51A09">
        <w:rPr>
          <w:sz w:val="24"/>
          <w:szCs w:val="24"/>
        </w:rPr>
        <w:t>F</w:t>
      </w:r>
      <w:r w:rsidR="00C44C76">
        <w:rPr>
          <w:sz w:val="24"/>
          <w:szCs w:val="24"/>
        </w:rPr>
        <w:t xml:space="preserve">ormal </w:t>
      </w:r>
      <w:r w:rsidR="00F51A09">
        <w:rPr>
          <w:sz w:val="24"/>
          <w:szCs w:val="24"/>
        </w:rPr>
        <w:t>C</w:t>
      </w:r>
      <w:r w:rsidR="00C44C76">
        <w:rPr>
          <w:sz w:val="24"/>
          <w:szCs w:val="24"/>
        </w:rPr>
        <w:t xml:space="preserve">omplaint had been filed by Penn Hills.  The Commission’s Bureau of Investigation and Enforcement (BIE) was notified about the filing of the </w:t>
      </w:r>
      <w:r w:rsidR="00F62533">
        <w:rPr>
          <w:sz w:val="24"/>
          <w:szCs w:val="24"/>
        </w:rPr>
        <w:t>F</w:t>
      </w:r>
      <w:r w:rsidR="00C44C76">
        <w:rPr>
          <w:sz w:val="24"/>
          <w:szCs w:val="24"/>
        </w:rPr>
        <w:t xml:space="preserve">ormal </w:t>
      </w:r>
      <w:r w:rsidR="00F62533">
        <w:rPr>
          <w:sz w:val="24"/>
          <w:szCs w:val="24"/>
        </w:rPr>
        <w:t>C</w:t>
      </w:r>
      <w:r w:rsidR="00C44C76">
        <w:rPr>
          <w:sz w:val="24"/>
          <w:szCs w:val="24"/>
        </w:rPr>
        <w:t xml:space="preserve">omplaint because the </w:t>
      </w:r>
      <w:r w:rsidR="00F62533">
        <w:rPr>
          <w:sz w:val="24"/>
          <w:szCs w:val="24"/>
        </w:rPr>
        <w:t>Fo</w:t>
      </w:r>
      <w:r w:rsidR="00C44C76">
        <w:rPr>
          <w:sz w:val="24"/>
          <w:szCs w:val="24"/>
        </w:rPr>
        <w:t xml:space="preserve">rmal </w:t>
      </w:r>
      <w:r w:rsidR="00F62533">
        <w:rPr>
          <w:sz w:val="24"/>
          <w:szCs w:val="24"/>
        </w:rPr>
        <w:t>C</w:t>
      </w:r>
      <w:r w:rsidR="00C44C76">
        <w:rPr>
          <w:sz w:val="24"/>
          <w:szCs w:val="24"/>
        </w:rPr>
        <w:t>omplaint involved a railroad company.</w:t>
      </w:r>
    </w:p>
    <w:p w14:paraId="10BFF62D" w14:textId="2F53DC6A" w:rsidR="00C44C76" w:rsidRDefault="00C44C76" w:rsidP="00F876B1">
      <w:pPr>
        <w:spacing w:line="360" w:lineRule="auto"/>
        <w:rPr>
          <w:sz w:val="24"/>
          <w:szCs w:val="24"/>
        </w:rPr>
      </w:pPr>
    </w:p>
    <w:p w14:paraId="3F3B8D99" w14:textId="2442D560" w:rsidR="00C44C76" w:rsidRDefault="00C44C76" w:rsidP="00F876B1">
      <w:pPr>
        <w:spacing w:line="360" w:lineRule="auto"/>
        <w:rPr>
          <w:sz w:val="24"/>
          <w:szCs w:val="24"/>
        </w:rPr>
      </w:pPr>
      <w:r>
        <w:rPr>
          <w:sz w:val="24"/>
          <w:szCs w:val="24"/>
        </w:rPr>
        <w:tab/>
      </w:r>
      <w:r>
        <w:rPr>
          <w:sz w:val="24"/>
          <w:szCs w:val="24"/>
        </w:rPr>
        <w:tab/>
        <w:t xml:space="preserve">On November 13, 2019, PennDOT filed its Answer and New Matter.  PennDOT averred the </w:t>
      </w:r>
      <w:r w:rsidR="00F62533">
        <w:rPr>
          <w:sz w:val="24"/>
          <w:szCs w:val="24"/>
        </w:rPr>
        <w:t>Fo</w:t>
      </w:r>
      <w:r>
        <w:rPr>
          <w:sz w:val="24"/>
          <w:szCs w:val="24"/>
        </w:rPr>
        <w:t xml:space="preserve">rmal </w:t>
      </w:r>
      <w:r w:rsidR="00F62533">
        <w:rPr>
          <w:sz w:val="24"/>
          <w:szCs w:val="24"/>
        </w:rPr>
        <w:t>C</w:t>
      </w:r>
      <w:r>
        <w:rPr>
          <w:sz w:val="24"/>
          <w:szCs w:val="24"/>
        </w:rPr>
        <w:t xml:space="preserve">omplaint was filed pursuant to 66 Pa.C.S.A. § 1501 and was not a railroad/highway crossing filed pursuant to 66 Pa.C.S.A. § 2702.  PennDOT contended the </w:t>
      </w:r>
      <w:r w:rsidR="00F62533">
        <w:rPr>
          <w:sz w:val="24"/>
          <w:szCs w:val="24"/>
        </w:rPr>
        <w:t>F</w:t>
      </w:r>
      <w:r>
        <w:rPr>
          <w:sz w:val="24"/>
          <w:szCs w:val="24"/>
        </w:rPr>
        <w:t xml:space="preserve">ormal </w:t>
      </w:r>
      <w:r w:rsidR="00F62533">
        <w:rPr>
          <w:sz w:val="24"/>
          <w:szCs w:val="24"/>
        </w:rPr>
        <w:t>C</w:t>
      </w:r>
      <w:r>
        <w:rPr>
          <w:sz w:val="24"/>
          <w:szCs w:val="24"/>
        </w:rPr>
        <w:t xml:space="preserve">omplaint involves railroad facilities, not a grade crossing.  Because the </w:t>
      </w:r>
      <w:r w:rsidR="00F62533">
        <w:rPr>
          <w:sz w:val="24"/>
          <w:szCs w:val="24"/>
        </w:rPr>
        <w:t>F</w:t>
      </w:r>
      <w:r>
        <w:rPr>
          <w:sz w:val="24"/>
          <w:szCs w:val="24"/>
        </w:rPr>
        <w:t xml:space="preserve">ormal </w:t>
      </w:r>
      <w:r w:rsidR="00F62533">
        <w:rPr>
          <w:sz w:val="24"/>
          <w:szCs w:val="24"/>
        </w:rPr>
        <w:lastRenderedPageBreak/>
        <w:t>C</w:t>
      </w:r>
      <w:r>
        <w:rPr>
          <w:sz w:val="24"/>
          <w:szCs w:val="24"/>
        </w:rPr>
        <w:t xml:space="preserve">omplaint does not involve a grade crossing, PennDOT averred it is not properly a </w:t>
      </w:r>
      <w:r w:rsidR="00F62533">
        <w:rPr>
          <w:sz w:val="24"/>
          <w:szCs w:val="24"/>
        </w:rPr>
        <w:t>P</w:t>
      </w:r>
      <w:r>
        <w:rPr>
          <w:sz w:val="24"/>
          <w:szCs w:val="24"/>
        </w:rPr>
        <w:t>arty and the Commission should dismiss it from the proceeding.</w:t>
      </w:r>
    </w:p>
    <w:p w14:paraId="5FB2966D" w14:textId="6141C87C" w:rsidR="00C44C76" w:rsidRDefault="00C44C76" w:rsidP="00F876B1">
      <w:pPr>
        <w:spacing w:line="360" w:lineRule="auto"/>
        <w:rPr>
          <w:sz w:val="24"/>
          <w:szCs w:val="24"/>
        </w:rPr>
      </w:pPr>
    </w:p>
    <w:p w14:paraId="33B524AC" w14:textId="16B4626D" w:rsidR="00C44C76" w:rsidRDefault="00C44C76" w:rsidP="00F876B1">
      <w:pPr>
        <w:spacing w:line="360" w:lineRule="auto"/>
        <w:rPr>
          <w:sz w:val="24"/>
          <w:szCs w:val="24"/>
        </w:rPr>
      </w:pPr>
      <w:r>
        <w:rPr>
          <w:sz w:val="24"/>
          <w:szCs w:val="24"/>
        </w:rPr>
        <w:tab/>
      </w:r>
      <w:r>
        <w:rPr>
          <w:sz w:val="24"/>
          <w:szCs w:val="24"/>
        </w:rPr>
        <w:tab/>
        <w:t xml:space="preserve">On November 14, 2019, Union RR filed its Answer and New Matter.  Union RR admitted it engages in general railroad transportation and switching service at the parcel referenced in the </w:t>
      </w:r>
      <w:r w:rsidR="00F62533">
        <w:rPr>
          <w:sz w:val="24"/>
          <w:szCs w:val="24"/>
        </w:rPr>
        <w:t>F</w:t>
      </w:r>
      <w:r>
        <w:rPr>
          <w:sz w:val="24"/>
          <w:szCs w:val="24"/>
        </w:rPr>
        <w:t xml:space="preserve">ormal </w:t>
      </w:r>
      <w:r w:rsidR="00F62533">
        <w:rPr>
          <w:sz w:val="24"/>
          <w:szCs w:val="24"/>
        </w:rPr>
        <w:t>C</w:t>
      </w:r>
      <w:r>
        <w:rPr>
          <w:sz w:val="24"/>
          <w:szCs w:val="24"/>
        </w:rPr>
        <w:t>omplaint</w:t>
      </w:r>
      <w:r w:rsidR="009C188C">
        <w:rPr>
          <w:sz w:val="24"/>
          <w:szCs w:val="24"/>
        </w:rPr>
        <w:t xml:space="preserve"> but generally denied the allegations concerning the storm water line.  Union RR denied it owns or is responsible for the building.  In New Matter, Union RR admitted it owns the parcel in question but denied the storm water line inlet was located on any real estate owned by Union RR.  Union RR averred the building cited by Penn Hills in its </w:t>
      </w:r>
      <w:r w:rsidR="00F62533">
        <w:rPr>
          <w:sz w:val="24"/>
          <w:szCs w:val="24"/>
        </w:rPr>
        <w:t>F</w:t>
      </w:r>
      <w:r w:rsidR="009C188C">
        <w:rPr>
          <w:sz w:val="24"/>
          <w:szCs w:val="24"/>
        </w:rPr>
        <w:t xml:space="preserve">ormal </w:t>
      </w:r>
      <w:r w:rsidR="00F62533">
        <w:rPr>
          <w:sz w:val="24"/>
          <w:szCs w:val="24"/>
        </w:rPr>
        <w:t>C</w:t>
      </w:r>
      <w:r w:rsidR="009C188C">
        <w:rPr>
          <w:sz w:val="24"/>
          <w:szCs w:val="24"/>
        </w:rPr>
        <w:t xml:space="preserve">omplaint and the land it sits atop is owned by the Canadian National Railway Company (Canadian National).  Union RR requested the Commission dismiss the </w:t>
      </w:r>
      <w:r w:rsidR="00F62533">
        <w:rPr>
          <w:sz w:val="24"/>
          <w:szCs w:val="24"/>
        </w:rPr>
        <w:t>F</w:t>
      </w:r>
      <w:r w:rsidR="009C188C">
        <w:rPr>
          <w:sz w:val="24"/>
          <w:szCs w:val="24"/>
        </w:rPr>
        <w:t xml:space="preserve">ormal </w:t>
      </w:r>
      <w:r w:rsidR="00F62533">
        <w:rPr>
          <w:sz w:val="24"/>
          <w:szCs w:val="24"/>
        </w:rPr>
        <w:t>C</w:t>
      </w:r>
      <w:r w:rsidR="009C188C">
        <w:rPr>
          <w:sz w:val="24"/>
          <w:szCs w:val="24"/>
        </w:rPr>
        <w:t xml:space="preserve">omplaint against Union RR.  </w:t>
      </w:r>
    </w:p>
    <w:p w14:paraId="74695334" w14:textId="07A9E283" w:rsidR="009C188C" w:rsidRDefault="009C188C" w:rsidP="00F876B1">
      <w:pPr>
        <w:spacing w:line="360" w:lineRule="auto"/>
        <w:rPr>
          <w:sz w:val="24"/>
          <w:szCs w:val="24"/>
        </w:rPr>
      </w:pPr>
    </w:p>
    <w:p w14:paraId="1B636F5E" w14:textId="78A39ECF" w:rsidR="009C188C" w:rsidRDefault="009C188C" w:rsidP="00F876B1">
      <w:pPr>
        <w:spacing w:line="360" w:lineRule="auto"/>
        <w:rPr>
          <w:sz w:val="24"/>
          <w:szCs w:val="24"/>
        </w:rPr>
      </w:pPr>
      <w:r>
        <w:rPr>
          <w:sz w:val="24"/>
          <w:szCs w:val="24"/>
        </w:rPr>
        <w:tab/>
      </w:r>
      <w:r>
        <w:rPr>
          <w:sz w:val="24"/>
          <w:szCs w:val="24"/>
        </w:rPr>
        <w:tab/>
        <w:t xml:space="preserve">On November 18, 2019, the City filed its Answer and New Matter.  The City averred the </w:t>
      </w:r>
      <w:r w:rsidR="00F62533">
        <w:rPr>
          <w:sz w:val="24"/>
          <w:szCs w:val="24"/>
        </w:rPr>
        <w:t>F</w:t>
      </w:r>
      <w:r>
        <w:rPr>
          <w:sz w:val="24"/>
          <w:szCs w:val="24"/>
        </w:rPr>
        <w:t xml:space="preserve">ormal </w:t>
      </w:r>
      <w:r w:rsidR="00F62533">
        <w:rPr>
          <w:sz w:val="24"/>
          <w:szCs w:val="24"/>
        </w:rPr>
        <w:t>C</w:t>
      </w:r>
      <w:r>
        <w:rPr>
          <w:sz w:val="24"/>
          <w:szCs w:val="24"/>
        </w:rPr>
        <w:t xml:space="preserve">omplaint has no connection listed to the City and the subject matter is wholly outside of the jurisdiction to the City.  The City contended it is not properly a </w:t>
      </w:r>
      <w:r w:rsidR="00F62533">
        <w:rPr>
          <w:sz w:val="24"/>
          <w:szCs w:val="24"/>
        </w:rPr>
        <w:t>P</w:t>
      </w:r>
      <w:r>
        <w:rPr>
          <w:sz w:val="24"/>
          <w:szCs w:val="24"/>
        </w:rPr>
        <w:t xml:space="preserve">arty to the </w:t>
      </w:r>
      <w:r w:rsidR="00F62533">
        <w:rPr>
          <w:sz w:val="24"/>
          <w:szCs w:val="24"/>
        </w:rPr>
        <w:t>F</w:t>
      </w:r>
      <w:r>
        <w:rPr>
          <w:sz w:val="24"/>
          <w:szCs w:val="24"/>
        </w:rPr>
        <w:t xml:space="preserve">ormal </w:t>
      </w:r>
      <w:r w:rsidR="00F62533">
        <w:rPr>
          <w:sz w:val="24"/>
          <w:szCs w:val="24"/>
        </w:rPr>
        <w:t>C</w:t>
      </w:r>
      <w:r>
        <w:rPr>
          <w:sz w:val="24"/>
          <w:szCs w:val="24"/>
        </w:rPr>
        <w:t xml:space="preserve">omplaint and the City has no connection to the subject matter of the </w:t>
      </w:r>
      <w:r w:rsidR="00F62533">
        <w:rPr>
          <w:sz w:val="24"/>
          <w:szCs w:val="24"/>
        </w:rPr>
        <w:t>F</w:t>
      </w:r>
      <w:r>
        <w:rPr>
          <w:sz w:val="24"/>
          <w:szCs w:val="24"/>
        </w:rPr>
        <w:t xml:space="preserve">ormal </w:t>
      </w:r>
      <w:r w:rsidR="00F62533">
        <w:rPr>
          <w:sz w:val="24"/>
          <w:szCs w:val="24"/>
        </w:rPr>
        <w:t>C</w:t>
      </w:r>
      <w:r>
        <w:rPr>
          <w:sz w:val="24"/>
          <w:szCs w:val="24"/>
        </w:rPr>
        <w:t>omplaint.</w:t>
      </w:r>
    </w:p>
    <w:p w14:paraId="520EA29F" w14:textId="16819F48" w:rsidR="009C188C" w:rsidRDefault="009C188C" w:rsidP="00F876B1">
      <w:pPr>
        <w:spacing w:line="360" w:lineRule="auto"/>
        <w:rPr>
          <w:sz w:val="24"/>
          <w:szCs w:val="24"/>
        </w:rPr>
      </w:pPr>
    </w:p>
    <w:p w14:paraId="47C7BFA0" w14:textId="171F7485" w:rsidR="006807C5" w:rsidRDefault="009C188C" w:rsidP="00F876B1">
      <w:pPr>
        <w:spacing w:line="360" w:lineRule="auto"/>
        <w:rPr>
          <w:sz w:val="24"/>
          <w:szCs w:val="24"/>
        </w:rPr>
      </w:pPr>
      <w:r>
        <w:rPr>
          <w:sz w:val="24"/>
          <w:szCs w:val="24"/>
        </w:rPr>
        <w:tab/>
      </w:r>
      <w:r>
        <w:rPr>
          <w:sz w:val="24"/>
          <w:szCs w:val="24"/>
        </w:rPr>
        <w:tab/>
        <w:t>On November 25, 2019, the Office of Administrative Law Judge issued a notice scheduling an Initial Call-In Telephonic Pre-Hearing Conference for Tuesday, December</w:t>
      </w:r>
      <w:r w:rsidR="00F62533">
        <w:rPr>
          <w:sz w:val="24"/>
          <w:szCs w:val="24"/>
        </w:rPr>
        <w:t> </w:t>
      </w:r>
      <w:r>
        <w:rPr>
          <w:sz w:val="24"/>
          <w:szCs w:val="24"/>
        </w:rPr>
        <w:t>17,</w:t>
      </w:r>
      <w:r w:rsidR="00F62533">
        <w:rPr>
          <w:sz w:val="24"/>
          <w:szCs w:val="24"/>
        </w:rPr>
        <w:t> </w:t>
      </w:r>
      <w:r>
        <w:rPr>
          <w:sz w:val="24"/>
          <w:szCs w:val="24"/>
        </w:rPr>
        <w:t>2019</w:t>
      </w:r>
      <w:r w:rsidR="00F62533">
        <w:rPr>
          <w:sz w:val="24"/>
          <w:szCs w:val="24"/>
        </w:rPr>
        <w:t>,</w:t>
      </w:r>
      <w:r>
        <w:rPr>
          <w:sz w:val="24"/>
          <w:szCs w:val="24"/>
        </w:rPr>
        <w:t xml:space="preserve"> at 9:00 a.m.  </w:t>
      </w:r>
      <w:r w:rsidR="002615E0">
        <w:rPr>
          <w:sz w:val="24"/>
          <w:szCs w:val="24"/>
        </w:rPr>
        <w:t xml:space="preserve">On the same day, the </w:t>
      </w:r>
      <w:r w:rsidR="00F62533">
        <w:rPr>
          <w:sz w:val="24"/>
          <w:szCs w:val="24"/>
        </w:rPr>
        <w:t>P</w:t>
      </w:r>
      <w:r w:rsidR="002615E0">
        <w:rPr>
          <w:sz w:val="24"/>
          <w:szCs w:val="24"/>
        </w:rPr>
        <w:t xml:space="preserve">residing </w:t>
      </w:r>
      <w:r w:rsidR="00F62533">
        <w:rPr>
          <w:sz w:val="24"/>
          <w:szCs w:val="24"/>
        </w:rPr>
        <w:t>O</w:t>
      </w:r>
      <w:r w:rsidR="002615E0">
        <w:rPr>
          <w:sz w:val="24"/>
          <w:szCs w:val="24"/>
        </w:rPr>
        <w:t xml:space="preserve">fficer issued a Prehearing Conference Order which ordered the </w:t>
      </w:r>
      <w:r w:rsidR="005D0346">
        <w:rPr>
          <w:sz w:val="24"/>
          <w:szCs w:val="24"/>
        </w:rPr>
        <w:t>P</w:t>
      </w:r>
      <w:r w:rsidR="002615E0">
        <w:rPr>
          <w:sz w:val="24"/>
          <w:szCs w:val="24"/>
        </w:rPr>
        <w:t xml:space="preserve">arties to appear by telephone, provided instructions on how to call into the telephone conference and provided procedural information and directed the </w:t>
      </w:r>
      <w:r w:rsidR="005D0346">
        <w:rPr>
          <w:sz w:val="24"/>
          <w:szCs w:val="24"/>
        </w:rPr>
        <w:t>P</w:t>
      </w:r>
      <w:r w:rsidR="002615E0">
        <w:rPr>
          <w:sz w:val="24"/>
          <w:szCs w:val="24"/>
        </w:rPr>
        <w:t>arties to file memoranda on or before Monday, December 16, 2019.</w:t>
      </w:r>
      <w:r w:rsidR="00A73430">
        <w:rPr>
          <w:sz w:val="24"/>
          <w:szCs w:val="24"/>
        </w:rPr>
        <w:t xml:space="preserve">  </w:t>
      </w:r>
    </w:p>
    <w:p w14:paraId="44F2E56F" w14:textId="77777777" w:rsidR="006807C5" w:rsidRDefault="006807C5" w:rsidP="00F876B1">
      <w:pPr>
        <w:spacing w:line="360" w:lineRule="auto"/>
        <w:rPr>
          <w:sz w:val="24"/>
          <w:szCs w:val="24"/>
        </w:rPr>
      </w:pPr>
    </w:p>
    <w:p w14:paraId="31994ACF" w14:textId="2327017B" w:rsidR="002615E0" w:rsidRDefault="002615E0" w:rsidP="006807C5">
      <w:pPr>
        <w:spacing w:line="360" w:lineRule="auto"/>
        <w:ind w:firstLine="1440"/>
        <w:rPr>
          <w:sz w:val="24"/>
          <w:szCs w:val="24"/>
        </w:rPr>
      </w:pPr>
      <w:r>
        <w:rPr>
          <w:sz w:val="24"/>
          <w:szCs w:val="24"/>
        </w:rPr>
        <w:t xml:space="preserve">Prehearing Conference Memoranda were filed by </w:t>
      </w:r>
      <w:r w:rsidR="003866BF">
        <w:rPr>
          <w:sz w:val="24"/>
          <w:szCs w:val="24"/>
        </w:rPr>
        <w:t xml:space="preserve">Penn Hills, </w:t>
      </w:r>
      <w:r>
        <w:rPr>
          <w:sz w:val="24"/>
          <w:szCs w:val="24"/>
        </w:rPr>
        <w:t>Union RR</w:t>
      </w:r>
      <w:r w:rsidR="003866BF">
        <w:rPr>
          <w:sz w:val="24"/>
          <w:szCs w:val="24"/>
        </w:rPr>
        <w:t xml:space="preserve">, BIE, PennDOT </w:t>
      </w:r>
      <w:r>
        <w:rPr>
          <w:sz w:val="24"/>
          <w:szCs w:val="24"/>
        </w:rPr>
        <w:t xml:space="preserve">and </w:t>
      </w:r>
      <w:r w:rsidR="003866BF">
        <w:rPr>
          <w:sz w:val="24"/>
          <w:szCs w:val="24"/>
        </w:rPr>
        <w:t>the City</w:t>
      </w:r>
      <w:r>
        <w:rPr>
          <w:sz w:val="24"/>
          <w:szCs w:val="24"/>
        </w:rPr>
        <w:t>.</w:t>
      </w:r>
      <w:r w:rsidR="006807C5">
        <w:rPr>
          <w:sz w:val="24"/>
          <w:szCs w:val="24"/>
        </w:rPr>
        <w:t xml:space="preserve">  Penn Hills responded to the New Matter in Union RR’s Answer prior to the prehearing conference.</w:t>
      </w:r>
    </w:p>
    <w:p w14:paraId="14DEFC24" w14:textId="77777777" w:rsidR="006C019A" w:rsidRDefault="006C019A" w:rsidP="00F876B1">
      <w:pPr>
        <w:spacing w:line="360" w:lineRule="auto"/>
        <w:rPr>
          <w:sz w:val="24"/>
          <w:szCs w:val="24"/>
        </w:rPr>
      </w:pPr>
    </w:p>
    <w:p w14:paraId="590FDF82" w14:textId="208FE54E" w:rsidR="003866BF" w:rsidRDefault="00D215A8" w:rsidP="006C019A">
      <w:pPr>
        <w:spacing w:line="360" w:lineRule="auto"/>
        <w:ind w:firstLine="1440"/>
        <w:rPr>
          <w:sz w:val="24"/>
          <w:szCs w:val="24"/>
        </w:rPr>
      </w:pPr>
      <w:r>
        <w:rPr>
          <w:sz w:val="24"/>
          <w:szCs w:val="24"/>
        </w:rPr>
        <w:lastRenderedPageBreak/>
        <w:t xml:space="preserve">On </w:t>
      </w:r>
      <w:r w:rsidR="00F876B1">
        <w:rPr>
          <w:sz w:val="24"/>
          <w:szCs w:val="24"/>
        </w:rPr>
        <w:t>December 17</w:t>
      </w:r>
      <w:r>
        <w:rPr>
          <w:sz w:val="24"/>
          <w:szCs w:val="24"/>
        </w:rPr>
        <w:t xml:space="preserve">, 2019, the </w:t>
      </w:r>
      <w:r w:rsidR="005D0346">
        <w:rPr>
          <w:sz w:val="24"/>
          <w:szCs w:val="24"/>
        </w:rPr>
        <w:t>P</w:t>
      </w:r>
      <w:r>
        <w:rPr>
          <w:sz w:val="24"/>
          <w:szCs w:val="24"/>
        </w:rPr>
        <w:t xml:space="preserve">residing </w:t>
      </w:r>
      <w:r w:rsidR="005D0346">
        <w:rPr>
          <w:sz w:val="24"/>
          <w:szCs w:val="24"/>
        </w:rPr>
        <w:t>O</w:t>
      </w:r>
      <w:r>
        <w:rPr>
          <w:sz w:val="24"/>
          <w:szCs w:val="24"/>
        </w:rPr>
        <w:t xml:space="preserve">fficer conducted a telephonic </w:t>
      </w:r>
      <w:r w:rsidR="00F876B1">
        <w:rPr>
          <w:sz w:val="24"/>
          <w:szCs w:val="24"/>
        </w:rPr>
        <w:t xml:space="preserve">prehearing </w:t>
      </w:r>
      <w:r>
        <w:rPr>
          <w:sz w:val="24"/>
          <w:szCs w:val="24"/>
        </w:rPr>
        <w:t xml:space="preserve">conference at which the following </w:t>
      </w:r>
      <w:r w:rsidR="005D0346">
        <w:rPr>
          <w:sz w:val="24"/>
          <w:szCs w:val="24"/>
        </w:rPr>
        <w:t>P</w:t>
      </w:r>
      <w:r>
        <w:rPr>
          <w:sz w:val="24"/>
          <w:szCs w:val="24"/>
        </w:rPr>
        <w:t>arties were present</w:t>
      </w:r>
      <w:r w:rsidR="00F876B1">
        <w:rPr>
          <w:sz w:val="24"/>
          <w:szCs w:val="24"/>
        </w:rPr>
        <w:t xml:space="preserve"> and represented</w:t>
      </w:r>
      <w:r>
        <w:rPr>
          <w:sz w:val="24"/>
          <w:szCs w:val="24"/>
        </w:rPr>
        <w:t xml:space="preserve">: </w:t>
      </w:r>
      <w:r w:rsidR="00F876B1">
        <w:rPr>
          <w:sz w:val="24"/>
          <w:szCs w:val="24"/>
        </w:rPr>
        <w:t xml:space="preserve">Penn Hills, Union </w:t>
      </w:r>
      <w:r w:rsidR="006C019A">
        <w:rPr>
          <w:sz w:val="24"/>
          <w:szCs w:val="24"/>
        </w:rPr>
        <w:t>RR</w:t>
      </w:r>
      <w:r w:rsidR="00F876B1">
        <w:rPr>
          <w:sz w:val="24"/>
          <w:szCs w:val="24"/>
        </w:rPr>
        <w:t xml:space="preserve">, </w:t>
      </w:r>
      <w:r w:rsidR="006C019A">
        <w:rPr>
          <w:sz w:val="24"/>
          <w:szCs w:val="24"/>
        </w:rPr>
        <w:t>the City</w:t>
      </w:r>
      <w:r w:rsidR="007749C7">
        <w:rPr>
          <w:sz w:val="24"/>
          <w:szCs w:val="24"/>
        </w:rPr>
        <w:t xml:space="preserve">, </w:t>
      </w:r>
      <w:r w:rsidR="00C44C76">
        <w:rPr>
          <w:sz w:val="24"/>
          <w:szCs w:val="24"/>
        </w:rPr>
        <w:t>BIE</w:t>
      </w:r>
      <w:r w:rsidR="007749C7">
        <w:rPr>
          <w:sz w:val="24"/>
          <w:szCs w:val="24"/>
        </w:rPr>
        <w:t xml:space="preserve"> and</w:t>
      </w:r>
      <w:r w:rsidR="006C019A">
        <w:rPr>
          <w:sz w:val="24"/>
          <w:szCs w:val="24"/>
        </w:rPr>
        <w:t xml:space="preserve"> PennDOT</w:t>
      </w:r>
      <w:r w:rsidR="007749C7">
        <w:rPr>
          <w:sz w:val="24"/>
          <w:szCs w:val="24"/>
        </w:rPr>
        <w:t xml:space="preserve">.  </w:t>
      </w:r>
    </w:p>
    <w:p w14:paraId="49264E9B" w14:textId="77777777" w:rsidR="003866BF" w:rsidRDefault="003866BF" w:rsidP="006C019A">
      <w:pPr>
        <w:spacing w:line="360" w:lineRule="auto"/>
        <w:ind w:firstLine="1440"/>
        <w:rPr>
          <w:sz w:val="24"/>
          <w:szCs w:val="24"/>
        </w:rPr>
      </w:pPr>
    </w:p>
    <w:p w14:paraId="48B5FFDE" w14:textId="61437F1E" w:rsidR="00524EFF" w:rsidRDefault="00F876B1" w:rsidP="0010107C">
      <w:pPr>
        <w:spacing w:line="360" w:lineRule="auto"/>
        <w:ind w:firstLine="1440"/>
        <w:rPr>
          <w:sz w:val="24"/>
          <w:szCs w:val="24"/>
        </w:rPr>
      </w:pPr>
      <w:r>
        <w:rPr>
          <w:sz w:val="24"/>
          <w:szCs w:val="24"/>
        </w:rPr>
        <w:t>Penn Hills</w:t>
      </w:r>
      <w:r w:rsidR="007749C7">
        <w:rPr>
          <w:sz w:val="24"/>
          <w:szCs w:val="24"/>
        </w:rPr>
        <w:t xml:space="preserve"> averred</w:t>
      </w:r>
      <w:r>
        <w:rPr>
          <w:sz w:val="24"/>
          <w:szCs w:val="24"/>
        </w:rPr>
        <w:t xml:space="preserve"> </w:t>
      </w:r>
      <w:r w:rsidR="002615E0">
        <w:rPr>
          <w:sz w:val="24"/>
          <w:szCs w:val="24"/>
        </w:rPr>
        <w:t xml:space="preserve">its </w:t>
      </w:r>
      <w:r w:rsidR="005D0346">
        <w:rPr>
          <w:sz w:val="24"/>
          <w:szCs w:val="24"/>
        </w:rPr>
        <w:t>C</w:t>
      </w:r>
      <w:r w:rsidR="002615E0">
        <w:rPr>
          <w:sz w:val="24"/>
          <w:szCs w:val="24"/>
        </w:rPr>
        <w:t xml:space="preserve">omplaint related solely to Union RR and it was not the intention of Penn Hills to include PennDOT, the City, the County or Verona in the proceeding.  </w:t>
      </w:r>
      <w:r w:rsidR="003866BF">
        <w:rPr>
          <w:sz w:val="24"/>
          <w:szCs w:val="24"/>
        </w:rPr>
        <w:t xml:space="preserve">The </w:t>
      </w:r>
      <w:r w:rsidR="005D0346">
        <w:rPr>
          <w:sz w:val="24"/>
          <w:szCs w:val="24"/>
        </w:rPr>
        <w:t>P</w:t>
      </w:r>
      <w:r w:rsidR="003866BF">
        <w:rPr>
          <w:sz w:val="24"/>
          <w:szCs w:val="24"/>
        </w:rPr>
        <w:t xml:space="preserve">arties noted that a typical railroad proceeding before the Commission might include all the other </w:t>
      </w:r>
      <w:r w:rsidR="005D0346">
        <w:rPr>
          <w:sz w:val="24"/>
          <w:szCs w:val="24"/>
        </w:rPr>
        <w:t>P</w:t>
      </w:r>
      <w:r w:rsidR="003866BF">
        <w:rPr>
          <w:sz w:val="24"/>
          <w:szCs w:val="24"/>
        </w:rPr>
        <w:t xml:space="preserve">arties, but no </w:t>
      </w:r>
      <w:r w:rsidR="005D0346">
        <w:rPr>
          <w:sz w:val="24"/>
          <w:szCs w:val="24"/>
        </w:rPr>
        <w:t>P</w:t>
      </w:r>
      <w:r w:rsidR="003866BF">
        <w:rPr>
          <w:sz w:val="24"/>
          <w:szCs w:val="24"/>
        </w:rPr>
        <w:t xml:space="preserve">arty present was aware of any reason why PennDOT, the City, the County or Verona should be included in this proceeding.  </w:t>
      </w:r>
      <w:r w:rsidR="003D7E71">
        <w:rPr>
          <w:sz w:val="24"/>
          <w:szCs w:val="24"/>
        </w:rPr>
        <w:t>No</w:t>
      </w:r>
      <w:r w:rsidR="00524EFF">
        <w:rPr>
          <w:sz w:val="24"/>
          <w:szCs w:val="24"/>
        </w:rPr>
        <w:t xml:space="preserve"> </w:t>
      </w:r>
      <w:r w:rsidR="005D0346">
        <w:rPr>
          <w:sz w:val="24"/>
          <w:szCs w:val="24"/>
        </w:rPr>
        <w:t>P</w:t>
      </w:r>
      <w:r w:rsidR="00524EFF">
        <w:rPr>
          <w:sz w:val="24"/>
          <w:szCs w:val="24"/>
        </w:rPr>
        <w:t xml:space="preserve">arty </w:t>
      </w:r>
      <w:r w:rsidR="0080084A">
        <w:rPr>
          <w:sz w:val="24"/>
          <w:szCs w:val="24"/>
        </w:rPr>
        <w:t>filed or voiced an</w:t>
      </w:r>
      <w:r w:rsidR="00524EFF">
        <w:rPr>
          <w:sz w:val="24"/>
          <w:szCs w:val="24"/>
        </w:rPr>
        <w:t xml:space="preserve"> objection to the </w:t>
      </w:r>
      <w:r>
        <w:rPr>
          <w:sz w:val="24"/>
          <w:szCs w:val="24"/>
        </w:rPr>
        <w:t xml:space="preserve">dismissal of PennDOT, the City, </w:t>
      </w:r>
      <w:r w:rsidR="002615E0">
        <w:rPr>
          <w:sz w:val="24"/>
          <w:szCs w:val="24"/>
        </w:rPr>
        <w:t>the</w:t>
      </w:r>
      <w:r>
        <w:rPr>
          <w:sz w:val="24"/>
          <w:szCs w:val="24"/>
        </w:rPr>
        <w:t xml:space="preserve"> County or Verona from the </w:t>
      </w:r>
      <w:r w:rsidR="005D0346">
        <w:rPr>
          <w:sz w:val="24"/>
          <w:szCs w:val="24"/>
        </w:rPr>
        <w:t>F</w:t>
      </w:r>
      <w:r>
        <w:rPr>
          <w:sz w:val="24"/>
          <w:szCs w:val="24"/>
        </w:rPr>
        <w:t xml:space="preserve">ormal </w:t>
      </w:r>
      <w:r w:rsidR="005D0346">
        <w:rPr>
          <w:sz w:val="24"/>
          <w:szCs w:val="24"/>
        </w:rPr>
        <w:t>C</w:t>
      </w:r>
      <w:r>
        <w:rPr>
          <w:sz w:val="24"/>
          <w:szCs w:val="24"/>
        </w:rPr>
        <w:t>omplaint proceeding</w:t>
      </w:r>
      <w:r w:rsidR="00524EFF">
        <w:rPr>
          <w:sz w:val="24"/>
          <w:szCs w:val="24"/>
        </w:rPr>
        <w:t>.</w:t>
      </w:r>
    </w:p>
    <w:p w14:paraId="15F4CDF5" w14:textId="6B8DDCF5" w:rsidR="00D36610" w:rsidRDefault="00D36610" w:rsidP="0010107C">
      <w:pPr>
        <w:spacing w:line="360" w:lineRule="auto"/>
        <w:rPr>
          <w:sz w:val="24"/>
          <w:szCs w:val="24"/>
        </w:rPr>
      </w:pPr>
    </w:p>
    <w:p w14:paraId="07196DCB" w14:textId="7A8E8D25" w:rsidR="00487548" w:rsidRDefault="00D36610" w:rsidP="0010107C">
      <w:pPr>
        <w:spacing w:line="360" w:lineRule="auto"/>
        <w:rPr>
          <w:sz w:val="24"/>
          <w:szCs w:val="24"/>
        </w:rPr>
      </w:pPr>
      <w:r>
        <w:rPr>
          <w:sz w:val="24"/>
          <w:szCs w:val="24"/>
        </w:rPr>
        <w:tab/>
      </w:r>
      <w:r>
        <w:rPr>
          <w:sz w:val="24"/>
          <w:szCs w:val="24"/>
        </w:rPr>
        <w:tab/>
      </w:r>
      <w:r w:rsidR="006807C5">
        <w:rPr>
          <w:sz w:val="24"/>
          <w:szCs w:val="24"/>
        </w:rPr>
        <w:t xml:space="preserve">Penn Hills and Union RR requested time (approximately 45 to 60 days) in which to file whatever appropriate request or motion with the </w:t>
      </w:r>
      <w:r w:rsidR="005D0346">
        <w:rPr>
          <w:sz w:val="24"/>
          <w:szCs w:val="24"/>
        </w:rPr>
        <w:t>P</w:t>
      </w:r>
      <w:r w:rsidR="006807C5">
        <w:rPr>
          <w:sz w:val="24"/>
          <w:szCs w:val="24"/>
        </w:rPr>
        <w:t xml:space="preserve">residing </w:t>
      </w:r>
      <w:r w:rsidR="005D0346">
        <w:rPr>
          <w:sz w:val="24"/>
          <w:szCs w:val="24"/>
        </w:rPr>
        <w:t>O</w:t>
      </w:r>
      <w:r w:rsidR="006807C5">
        <w:rPr>
          <w:sz w:val="24"/>
          <w:szCs w:val="24"/>
        </w:rPr>
        <w:t xml:space="preserve">fficer.  </w:t>
      </w:r>
      <w:r w:rsidR="00487548">
        <w:rPr>
          <w:sz w:val="24"/>
          <w:szCs w:val="24"/>
        </w:rPr>
        <w:t xml:space="preserve">BIE indicated </w:t>
      </w:r>
      <w:r w:rsidR="00D259EA">
        <w:rPr>
          <w:sz w:val="24"/>
          <w:szCs w:val="24"/>
        </w:rPr>
        <w:t xml:space="preserve">it would prefer to remain a </w:t>
      </w:r>
      <w:r w:rsidR="005D0346">
        <w:rPr>
          <w:sz w:val="24"/>
          <w:szCs w:val="24"/>
        </w:rPr>
        <w:t>P</w:t>
      </w:r>
      <w:r w:rsidR="00D259EA">
        <w:rPr>
          <w:sz w:val="24"/>
          <w:szCs w:val="24"/>
        </w:rPr>
        <w:t xml:space="preserve">arty in the proceeding at this early stage because the </w:t>
      </w:r>
      <w:r w:rsidR="005D0346">
        <w:rPr>
          <w:sz w:val="24"/>
          <w:szCs w:val="24"/>
        </w:rPr>
        <w:t>C</w:t>
      </w:r>
      <w:r w:rsidR="00D259EA">
        <w:rPr>
          <w:sz w:val="24"/>
          <w:szCs w:val="24"/>
        </w:rPr>
        <w:t xml:space="preserve">omplaint concerns an allegation of violation of 66 Pa.C.S.A. § 1501 by a certificated rail company and the </w:t>
      </w:r>
      <w:r w:rsidR="005D0346">
        <w:rPr>
          <w:sz w:val="24"/>
          <w:szCs w:val="24"/>
        </w:rPr>
        <w:t>C</w:t>
      </w:r>
      <w:r w:rsidR="00D259EA">
        <w:rPr>
          <w:sz w:val="24"/>
          <w:szCs w:val="24"/>
        </w:rPr>
        <w:t>omplaint might involve rail safety concerns</w:t>
      </w:r>
      <w:r w:rsidR="00882770">
        <w:rPr>
          <w:sz w:val="24"/>
          <w:szCs w:val="24"/>
        </w:rPr>
        <w:t>.</w:t>
      </w:r>
      <w:r w:rsidR="00A73430">
        <w:rPr>
          <w:sz w:val="24"/>
          <w:szCs w:val="24"/>
        </w:rPr>
        <w:t xml:space="preserve">  All other </w:t>
      </w:r>
      <w:r w:rsidR="005D0346">
        <w:rPr>
          <w:sz w:val="24"/>
          <w:szCs w:val="24"/>
        </w:rPr>
        <w:t>P</w:t>
      </w:r>
      <w:r w:rsidR="00A73430">
        <w:rPr>
          <w:sz w:val="24"/>
          <w:szCs w:val="24"/>
        </w:rPr>
        <w:t xml:space="preserve">arties requested </w:t>
      </w:r>
      <w:r w:rsidR="006807C5">
        <w:rPr>
          <w:sz w:val="24"/>
          <w:szCs w:val="24"/>
        </w:rPr>
        <w:t>the Commission</w:t>
      </w:r>
      <w:r w:rsidR="00A73430">
        <w:rPr>
          <w:sz w:val="24"/>
          <w:szCs w:val="24"/>
        </w:rPr>
        <w:t xml:space="preserve"> dismiss</w:t>
      </w:r>
      <w:r w:rsidR="006807C5">
        <w:rPr>
          <w:sz w:val="24"/>
          <w:szCs w:val="24"/>
        </w:rPr>
        <w:t xml:space="preserve"> them as </w:t>
      </w:r>
      <w:r w:rsidR="005D0346">
        <w:rPr>
          <w:sz w:val="24"/>
          <w:szCs w:val="24"/>
        </w:rPr>
        <w:t>P</w:t>
      </w:r>
      <w:r w:rsidR="006807C5">
        <w:rPr>
          <w:sz w:val="24"/>
          <w:szCs w:val="24"/>
        </w:rPr>
        <w:t>art</w:t>
      </w:r>
      <w:r w:rsidR="00A73430">
        <w:rPr>
          <w:sz w:val="24"/>
          <w:szCs w:val="24"/>
        </w:rPr>
        <w:t>ies respondent</w:t>
      </w:r>
      <w:r w:rsidR="006807C5">
        <w:rPr>
          <w:sz w:val="24"/>
          <w:szCs w:val="24"/>
        </w:rPr>
        <w:t xml:space="preserve"> from the proceeding</w:t>
      </w:r>
      <w:r w:rsidR="00A73430">
        <w:rPr>
          <w:sz w:val="24"/>
          <w:szCs w:val="24"/>
        </w:rPr>
        <w:t>.</w:t>
      </w:r>
    </w:p>
    <w:p w14:paraId="0A7043E7" w14:textId="615C9122" w:rsidR="00487548" w:rsidRDefault="00487548" w:rsidP="0010107C">
      <w:pPr>
        <w:spacing w:line="360" w:lineRule="auto"/>
        <w:rPr>
          <w:sz w:val="24"/>
          <w:szCs w:val="24"/>
        </w:rPr>
      </w:pPr>
    </w:p>
    <w:p w14:paraId="17533205" w14:textId="0D4DAC9C" w:rsidR="006807C5" w:rsidRPr="005D0346" w:rsidRDefault="006807C5" w:rsidP="006807C5">
      <w:pPr>
        <w:spacing w:line="360" w:lineRule="auto"/>
        <w:rPr>
          <w:sz w:val="24"/>
          <w:szCs w:val="24"/>
          <w:u w:val="single"/>
        </w:rPr>
      </w:pPr>
      <w:r w:rsidRPr="005D0346">
        <w:rPr>
          <w:sz w:val="24"/>
          <w:szCs w:val="24"/>
          <w:u w:val="single"/>
        </w:rPr>
        <w:t>Discussion</w:t>
      </w:r>
    </w:p>
    <w:p w14:paraId="77E395EA" w14:textId="77777777" w:rsidR="006807C5" w:rsidRDefault="006807C5" w:rsidP="006807C5">
      <w:pPr>
        <w:spacing w:line="360" w:lineRule="auto"/>
        <w:rPr>
          <w:sz w:val="24"/>
          <w:szCs w:val="24"/>
        </w:rPr>
      </w:pPr>
    </w:p>
    <w:p w14:paraId="7A0671F1" w14:textId="33D1629A" w:rsidR="00120F4C" w:rsidRDefault="00487548" w:rsidP="00487548">
      <w:pPr>
        <w:spacing w:line="360" w:lineRule="auto"/>
        <w:ind w:firstLine="1440"/>
        <w:rPr>
          <w:sz w:val="24"/>
          <w:szCs w:val="24"/>
        </w:rPr>
      </w:pPr>
      <w:r>
        <w:rPr>
          <w:sz w:val="24"/>
          <w:szCs w:val="24"/>
        </w:rPr>
        <w:t xml:space="preserve">Pursuant to 52 Pa.Code § 1.2, the Commission or presiding officer may disregard an error or defect of procedure at any state in the proceeding provided no substantive rights of the parties are affected by the waiver.  </w:t>
      </w:r>
      <w:r w:rsidR="00717F80">
        <w:rPr>
          <w:sz w:val="24"/>
          <w:szCs w:val="24"/>
        </w:rPr>
        <w:t xml:space="preserve">Typically, railroad cases involve rail-highway crossings and are filed pursuant to </w:t>
      </w:r>
      <w:r w:rsidR="00A73430">
        <w:rPr>
          <w:sz w:val="24"/>
          <w:szCs w:val="24"/>
        </w:rPr>
        <w:t xml:space="preserve">66 Pa.C.S.A. § 2702 and </w:t>
      </w:r>
      <w:r w:rsidR="00717F80">
        <w:rPr>
          <w:sz w:val="24"/>
          <w:szCs w:val="24"/>
        </w:rPr>
        <w:t xml:space="preserve">52 Pa.Code § 3.361, </w:t>
      </w:r>
      <w:r w:rsidR="00717F80" w:rsidRPr="00717F80">
        <w:rPr>
          <w:i/>
          <w:iCs/>
          <w:sz w:val="24"/>
          <w:szCs w:val="24"/>
        </w:rPr>
        <w:t>et seq</w:t>
      </w:r>
      <w:r w:rsidR="00717F80">
        <w:rPr>
          <w:sz w:val="24"/>
          <w:szCs w:val="24"/>
        </w:rPr>
        <w:t>.  Provisions at 52</w:t>
      </w:r>
      <w:r w:rsidR="005D0346">
        <w:rPr>
          <w:sz w:val="24"/>
          <w:szCs w:val="24"/>
        </w:rPr>
        <w:t> </w:t>
      </w:r>
      <w:r w:rsidR="00717F80">
        <w:rPr>
          <w:sz w:val="24"/>
          <w:szCs w:val="24"/>
        </w:rPr>
        <w:t>Pa.Code § 3.361 provide for the addition of various entities in a rail-highway proceeding as parties respondent, such as PennDOT, the City, the County and Verona.  This proceeding involves a rail yard</w:t>
      </w:r>
      <w:r w:rsidR="006807C5">
        <w:rPr>
          <w:sz w:val="24"/>
          <w:szCs w:val="24"/>
        </w:rPr>
        <w:t xml:space="preserve"> and does not concern a rail-highway crossing.  The dispute involves a</w:t>
      </w:r>
      <w:r w:rsidR="00717F80">
        <w:rPr>
          <w:sz w:val="24"/>
          <w:szCs w:val="24"/>
        </w:rPr>
        <w:t xml:space="preserve"> local municipality and </w:t>
      </w:r>
      <w:r w:rsidR="006807C5">
        <w:rPr>
          <w:sz w:val="24"/>
          <w:szCs w:val="24"/>
        </w:rPr>
        <w:t xml:space="preserve">a rail company/putative </w:t>
      </w:r>
      <w:r w:rsidR="00717F80">
        <w:rPr>
          <w:sz w:val="24"/>
          <w:szCs w:val="24"/>
        </w:rPr>
        <w:t>landowner</w:t>
      </w:r>
      <w:r w:rsidR="006807C5">
        <w:rPr>
          <w:sz w:val="24"/>
          <w:szCs w:val="24"/>
        </w:rPr>
        <w:t xml:space="preserve">.  This </w:t>
      </w:r>
      <w:r w:rsidR="005D0346">
        <w:rPr>
          <w:sz w:val="24"/>
          <w:szCs w:val="24"/>
        </w:rPr>
        <w:t>F</w:t>
      </w:r>
      <w:r w:rsidR="00717F80">
        <w:rPr>
          <w:sz w:val="24"/>
          <w:szCs w:val="24"/>
        </w:rPr>
        <w:t xml:space="preserve">ormal </w:t>
      </w:r>
      <w:r w:rsidR="005D0346">
        <w:rPr>
          <w:sz w:val="24"/>
          <w:szCs w:val="24"/>
        </w:rPr>
        <w:t>C</w:t>
      </w:r>
      <w:r w:rsidR="00717F80">
        <w:rPr>
          <w:sz w:val="24"/>
          <w:szCs w:val="24"/>
        </w:rPr>
        <w:t xml:space="preserve">omplaint was filed pursuant to 66 Pa.C.S.A. § 1501, </w:t>
      </w:r>
      <w:r w:rsidR="00717F80" w:rsidRPr="00717F80">
        <w:rPr>
          <w:i/>
          <w:iCs/>
          <w:sz w:val="24"/>
          <w:szCs w:val="24"/>
        </w:rPr>
        <w:t>et seq</w:t>
      </w:r>
      <w:r w:rsidR="00717F80">
        <w:rPr>
          <w:sz w:val="24"/>
          <w:szCs w:val="24"/>
        </w:rPr>
        <w:t>.</w:t>
      </w:r>
      <w:r w:rsidR="006807C5">
        <w:rPr>
          <w:sz w:val="24"/>
          <w:szCs w:val="24"/>
        </w:rPr>
        <w:t xml:space="preserve"> and pursuant to 66 Pa.C.S.A. § 2702.  </w:t>
      </w:r>
    </w:p>
    <w:p w14:paraId="77B769A4" w14:textId="525CA2AD" w:rsidR="00717F80" w:rsidRDefault="00717F80" w:rsidP="00487548">
      <w:pPr>
        <w:spacing w:line="360" w:lineRule="auto"/>
        <w:ind w:firstLine="1440"/>
        <w:rPr>
          <w:sz w:val="24"/>
          <w:szCs w:val="24"/>
        </w:rPr>
      </w:pPr>
    </w:p>
    <w:p w14:paraId="18ABAC2C" w14:textId="7571C566" w:rsidR="009631D8" w:rsidRDefault="00717F80" w:rsidP="00487548">
      <w:pPr>
        <w:spacing w:line="360" w:lineRule="auto"/>
        <w:ind w:firstLine="1440"/>
        <w:rPr>
          <w:sz w:val="24"/>
          <w:szCs w:val="24"/>
        </w:rPr>
      </w:pPr>
      <w:r>
        <w:rPr>
          <w:sz w:val="24"/>
          <w:szCs w:val="24"/>
        </w:rPr>
        <w:lastRenderedPageBreak/>
        <w:t>This proceeding does not require the participation of PennDOT, the County, the City or Verona.  In this proceeding, Penn Hills allege</w:t>
      </w:r>
      <w:r w:rsidR="005D0346">
        <w:rPr>
          <w:sz w:val="24"/>
          <w:szCs w:val="24"/>
        </w:rPr>
        <w:t>d</w:t>
      </w:r>
      <w:r>
        <w:rPr>
          <w:sz w:val="24"/>
          <w:szCs w:val="24"/>
        </w:rPr>
        <w:t xml:space="preserve"> Union RR’s actions and/or inactions at its own railyard </w:t>
      </w:r>
      <w:r w:rsidR="00A73430">
        <w:rPr>
          <w:sz w:val="24"/>
          <w:szCs w:val="24"/>
        </w:rPr>
        <w:t xml:space="preserve">were in violation of the Commission’s regulation at 52 Pa.Code § 1501 and resulted in </w:t>
      </w:r>
      <w:r>
        <w:rPr>
          <w:sz w:val="24"/>
          <w:szCs w:val="24"/>
        </w:rPr>
        <w:t>damage to Penn Hills’ property adjoining the railyard</w:t>
      </w:r>
      <w:r w:rsidR="00A73430">
        <w:rPr>
          <w:sz w:val="24"/>
          <w:szCs w:val="24"/>
        </w:rPr>
        <w:t>.  Penn Hills</w:t>
      </w:r>
      <w:r>
        <w:rPr>
          <w:sz w:val="24"/>
          <w:szCs w:val="24"/>
        </w:rPr>
        <w:t xml:space="preserve"> request</w:t>
      </w:r>
      <w:r w:rsidR="005D0346">
        <w:rPr>
          <w:sz w:val="24"/>
          <w:szCs w:val="24"/>
        </w:rPr>
        <w:t>ed</w:t>
      </w:r>
      <w:r>
        <w:rPr>
          <w:sz w:val="24"/>
          <w:szCs w:val="24"/>
        </w:rPr>
        <w:t xml:space="preserve"> the Commission order Union RR to take remedial actions.  </w:t>
      </w:r>
    </w:p>
    <w:p w14:paraId="4364195C" w14:textId="77777777" w:rsidR="009631D8" w:rsidRDefault="009631D8" w:rsidP="00487548">
      <w:pPr>
        <w:spacing w:line="360" w:lineRule="auto"/>
        <w:ind w:firstLine="1440"/>
        <w:rPr>
          <w:sz w:val="24"/>
          <w:szCs w:val="24"/>
        </w:rPr>
      </w:pPr>
    </w:p>
    <w:p w14:paraId="46D9A87B" w14:textId="28A9C1AF" w:rsidR="00717F80" w:rsidRDefault="00A73430" w:rsidP="00487548">
      <w:pPr>
        <w:spacing w:line="360" w:lineRule="auto"/>
        <w:ind w:firstLine="1440"/>
        <w:rPr>
          <w:sz w:val="24"/>
          <w:szCs w:val="24"/>
        </w:rPr>
      </w:pPr>
      <w:r>
        <w:rPr>
          <w:sz w:val="24"/>
          <w:szCs w:val="24"/>
        </w:rPr>
        <w:t>This proceeding does not involve issues covered by the Public Utility Code at 66</w:t>
      </w:r>
      <w:r w:rsidR="005D0346">
        <w:rPr>
          <w:sz w:val="24"/>
          <w:szCs w:val="24"/>
        </w:rPr>
        <w:t> </w:t>
      </w:r>
      <w:r>
        <w:rPr>
          <w:sz w:val="24"/>
          <w:szCs w:val="24"/>
        </w:rPr>
        <w:t xml:space="preserve">Pa.C.S.A. § 2702 or by the Commission’s regulations at 52 Pa.Code § 3.361.  </w:t>
      </w:r>
      <w:r w:rsidR="00717F80">
        <w:rPr>
          <w:sz w:val="24"/>
          <w:szCs w:val="24"/>
        </w:rPr>
        <w:t xml:space="preserve">Accordingly, the participation of the other municipal entities is not necessary and does not benefit the public interest to have to require those entities to remain as </w:t>
      </w:r>
      <w:r w:rsidR="005D0346">
        <w:rPr>
          <w:sz w:val="24"/>
          <w:szCs w:val="24"/>
        </w:rPr>
        <w:t>R</w:t>
      </w:r>
      <w:r w:rsidR="00717F80">
        <w:rPr>
          <w:sz w:val="24"/>
          <w:szCs w:val="24"/>
        </w:rPr>
        <w:t>espondent</w:t>
      </w:r>
      <w:r>
        <w:rPr>
          <w:sz w:val="24"/>
          <w:szCs w:val="24"/>
        </w:rPr>
        <w:t>s</w:t>
      </w:r>
      <w:r w:rsidR="00717F80">
        <w:rPr>
          <w:sz w:val="24"/>
          <w:szCs w:val="24"/>
        </w:rPr>
        <w:t xml:space="preserve">.  </w:t>
      </w:r>
      <w:r w:rsidR="006807C5">
        <w:rPr>
          <w:sz w:val="24"/>
          <w:szCs w:val="24"/>
        </w:rPr>
        <w:t>Pursuant to 52 Pa.Code §</w:t>
      </w:r>
      <w:r w:rsidR="005D0346">
        <w:rPr>
          <w:sz w:val="24"/>
          <w:szCs w:val="24"/>
        </w:rPr>
        <w:t> </w:t>
      </w:r>
      <w:r w:rsidR="006807C5">
        <w:rPr>
          <w:sz w:val="24"/>
          <w:szCs w:val="24"/>
        </w:rPr>
        <w:t xml:space="preserve">5.483, the </w:t>
      </w:r>
      <w:r w:rsidR="005D0346">
        <w:rPr>
          <w:sz w:val="24"/>
          <w:szCs w:val="24"/>
        </w:rPr>
        <w:t>P</w:t>
      </w:r>
      <w:r w:rsidR="006807C5">
        <w:rPr>
          <w:sz w:val="24"/>
          <w:szCs w:val="24"/>
        </w:rPr>
        <w:t xml:space="preserve">residing </w:t>
      </w:r>
      <w:r w:rsidR="005D0346">
        <w:rPr>
          <w:sz w:val="24"/>
          <w:szCs w:val="24"/>
        </w:rPr>
        <w:t>O</w:t>
      </w:r>
      <w:r w:rsidR="006807C5">
        <w:rPr>
          <w:sz w:val="24"/>
          <w:szCs w:val="24"/>
        </w:rPr>
        <w:t xml:space="preserve">fficer’s authority includes regulating the course of the proceeding and, since it appears the other entities were included in this proceeding in error, the entities of PennDOT, the County, the City and Verona will be dismissed from further participation.  Accordingly, the caption and the Parties of Record list will be amended to reflect the </w:t>
      </w:r>
      <w:r w:rsidR="008603A2">
        <w:rPr>
          <w:sz w:val="24"/>
          <w:szCs w:val="24"/>
        </w:rPr>
        <w:t>F</w:t>
      </w:r>
      <w:r w:rsidR="006807C5">
        <w:rPr>
          <w:sz w:val="24"/>
          <w:szCs w:val="24"/>
        </w:rPr>
        <w:t xml:space="preserve">ormal </w:t>
      </w:r>
      <w:r w:rsidR="008603A2">
        <w:rPr>
          <w:sz w:val="24"/>
          <w:szCs w:val="24"/>
        </w:rPr>
        <w:t>C</w:t>
      </w:r>
      <w:r w:rsidR="006807C5">
        <w:rPr>
          <w:sz w:val="24"/>
          <w:szCs w:val="24"/>
        </w:rPr>
        <w:t>omplaint involves the Municipality of Penn Hills versus Union Railway Company.</w:t>
      </w:r>
    </w:p>
    <w:p w14:paraId="55BED8DC" w14:textId="77777777" w:rsidR="004C5019" w:rsidRDefault="004C5019" w:rsidP="0010107C">
      <w:pPr>
        <w:spacing w:line="360" w:lineRule="auto"/>
        <w:rPr>
          <w:sz w:val="24"/>
          <w:szCs w:val="24"/>
        </w:rPr>
      </w:pPr>
    </w:p>
    <w:p w14:paraId="7EC74CF6" w14:textId="187F94BF" w:rsidR="00192591" w:rsidRPr="006F51FE" w:rsidRDefault="00192591" w:rsidP="0010107C">
      <w:pPr>
        <w:spacing w:line="360" w:lineRule="auto"/>
        <w:ind w:left="720" w:firstLine="720"/>
        <w:rPr>
          <w:sz w:val="24"/>
          <w:szCs w:val="24"/>
        </w:rPr>
      </w:pPr>
      <w:r w:rsidRPr="006F51FE">
        <w:rPr>
          <w:sz w:val="24"/>
          <w:szCs w:val="24"/>
        </w:rPr>
        <w:t>THEREFORE,</w:t>
      </w:r>
    </w:p>
    <w:p w14:paraId="3EE06770" w14:textId="77777777" w:rsidR="00192591" w:rsidRPr="006F51FE" w:rsidRDefault="00192591" w:rsidP="0010107C">
      <w:pPr>
        <w:spacing w:line="360" w:lineRule="auto"/>
        <w:rPr>
          <w:sz w:val="24"/>
          <w:szCs w:val="24"/>
        </w:rPr>
      </w:pPr>
    </w:p>
    <w:p w14:paraId="41ED0715" w14:textId="77777777" w:rsidR="00192591" w:rsidRPr="000C5310" w:rsidRDefault="00192591" w:rsidP="0010107C">
      <w:pPr>
        <w:spacing w:line="360" w:lineRule="auto"/>
        <w:rPr>
          <w:sz w:val="24"/>
          <w:szCs w:val="24"/>
        </w:rPr>
      </w:pPr>
      <w:r w:rsidRPr="000C5310">
        <w:rPr>
          <w:sz w:val="24"/>
          <w:szCs w:val="24"/>
        </w:rPr>
        <w:tab/>
      </w:r>
      <w:r w:rsidRPr="000C5310">
        <w:rPr>
          <w:sz w:val="24"/>
          <w:szCs w:val="24"/>
        </w:rPr>
        <w:tab/>
        <w:t>IT IS ORDERED:</w:t>
      </w:r>
    </w:p>
    <w:p w14:paraId="310205CD" w14:textId="77777777" w:rsidR="00192591" w:rsidRPr="000C5310" w:rsidRDefault="00192591" w:rsidP="0010107C">
      <w:pPr>
        <w:spacing w:line="360" w:lineRule="auto"/>
        <w:rPr>
          <w:sz w:val="24"/>
          <w:szCs w:val="24"/>
        </w:rPr>
      </w:pPr>
    </w:p>
    <w:p w14:paraId="35A5512E" w14:textId="78F8B066" w:rsidR="009B20E4" w:rsidRPr="000C5310" w:rsidRDefault="00882770" w:rsidP="0010107C">
      <w:pPr>
        <w:spacing w:line="360" w:lineRule="auto"/>
        <w:ind w:firstLine="1440"/>
        <w:rPr>
          <w:sz w:val="24"/>
          <w:szCs w:val="24"/>
        </w:rPr>
      </w:pPr>
      <w:r>
        <w:rPr>
          <w:sz w:val="24"/>
          <w:szCs w:val="24"/>
        </w:rPr>
        <w:t>1</w:t>
      </w:r>
      <w:r w:rsidR="00192591" w:rsidRPr="000C5310">
        <w:rPr>
          <w:sz w:val="24"/>
          <w:szCs w:val="24"/>
        </w:rPr>
        <w:t xml:space="preserve">. </w:t>
      </w:r>
      <w:r w:rsidR="00192591" w:rsidRPr="000C5310">
        <w:rPr>
          <w:sz w:val="24"/>
          <w:szCs w:val="24"/>
        </w:rPr>
        <w:tab/>
      </w:r>
      <w:r w:rsidR="009B20E4" w:rsidRPr="000C5310">
        <w:rPr>
          <w:sz w:val="24"/>
          <w:szCs w:val="24"/>
        </w:rPr>
        <w:t>That</w:t>
      </w:r>
      <w:r w:rsidR="00D259EA">
        <w:rPr>
          <w:sz w:val="24"/>
          <w:szCs w:val="24"/>
        </w:rPr>
        <w:t xml:space="preserve"> the following entities shall be dismissed from the proceeding at Docket No. C-2019-3013809: Pennsylvania Department of Transportation; the County of Allegheny; the City of Pittsburgh and the Borough of Verona.</w:t>
      </w:r>
    </w:p>
    <w:p w14:paraId="21DDC997" w14:textId="77777777" w:rsidR="00882770" w:rsidRPr="000C5310" w:rsidRDefault="00882770" w:rsidP="00882770">
      <w:pPr>
        <w:spacing w:line="360" w:lineRule="auto"/>
        <w:rPr>
          <w:sz w:val="24"/>
          <w:szCs w:val="24"/>
        </w:rPr>
      </w:pPr>
    </w:p>
    <w:p w14:paraId="548B67DE" w14:textId="4832B2A5" w:rsidR="00882770" w:rsidRPr="000C5310" w:rsidRDefault="00882770" w:rsidP="00882770">
      <w:pPr>
        <w:spacing w:line="360" w:lineRule="auto"/>
        <w:rPr>
          <w:sz w:val="24"/>
          <w:szCs w:val="24"/>
        </w:rPr>
      </w:pPr>
      <w:r w:rsidRPr="000C5310">
        <w:rPr>
          <w:sz w:val="24"/>
          <w:szCs w:val="24"/>
        </w:rPr>
        <w:tab/>
      </w:r>
      <w:r w:rsidRPr="000C5310">
        <w:rPr>
          <w:sz w:val="24"/>
          <w:szCs w:val="24"/>
        </w:rPr>
        <w:tab/>
      </w:r>
      <w:r>
        <w:rPr>
          <w:sz w:val="24"/>
          <w:szCs w:val="24"/>
        </w:rPr>
        <w:t>2</w:t>
      </w:r>
      <w:r w:rsidRPr="000C5310">
        <w:rPr>
          <w:sz w:val="24"/>
          <w:szCs w:val="24"/>
        </w:rPr>
        <w:t>.</w:t>
      </w:r>
      <w:r w:rsidRPr="000C5310">
        <w:rPr>
          <w:sz w:val="24"/>
          <w:szCs w:val="24"/>
        </w:rPr>
        <w:tab/>
        <w:t>That</w:t>
      </w:r>
      <w:r>
        <w:rPr>
          <w:sz w:val="24"/>
          <w:szCs w:val="24"/>
        </w:rPr>
        <w:t xml:space="preserve"> the caption shall be amended to be: </w:t>
      </w:r>
      <w:r w:rsidRPr="00717F80">
        <w:rPr>
          <w:sz w:val="24"/>
          <w:szCs w:val="24"/>
          <w:u w:val="single"/>
        </w:rPr>
        <w:t>Municipality of Penn Hills versus Union Railroad Company</w:t>
      </w:r>
      <w:r>
        <w:rPr>
          <w:sz w:val="24"/>
          <w:szCs w:val="24"/>
        </w:rPr>
        <w:t xml:space="preserve"> at Docket No. C-2019-3013809.</w:t>
      </w:r>
    </w:p>
    <w:p w14:paraId="22282509" w14:textId="77777777" w:rsidR="009B20E4" w:rsidRPr="000C5310" w:rsidRDefault="009B20E4" w:rsidP="0010107C">
      <w:pPr>
        <w:spacing w:line="360" w:lineRule="auto"/>
        <w:ind w:firstLine="1440"/>
        <w:rPr>
          <w:sz w:val="24"/>
          <w:szCs w:val="24"/>
        </w:rPr>
      </w:pPr>
    </w:p>
    <w:p w14:paraId="644BC114" w14:textId="02FD7A2B" w:rsidR="009631D8" w:rsidRDefault="009B20E4" w:rsidP="0010107C">
      <w:pPr>
        <w:spacing w:line="360" w:lineRule="auto"/>
        <w:ind w:firstLine="1440"/>
        <w:rPr>
          <w:sz w:val="24"/>
          <w:szCs w:val="24"/>
        </w:rPr>
      </w:pPr>
      <w:r w:rsidRPr="000C5310">
        <w:rPr>
          <w:sz w:val="24"/>
          <w:szCs w:val="24"/>
        </w:rPr>
        <w:t>3.</w:t>
      </w:r>
      <w:r w:rsidRPr="000C5310">
        <w:rPr>
          <w:sz w:val="24"/>
          <w:szCs w:val="24"/>
        </w:rPr>
        <w:tab/>
        <w:t>That</w:t>
      </w:r>
      <w:r w:rsidR="00882770">
        <w:rPr>
          <w:sz w:val="24"/>
          <w:szCs w:val="24"/>
        </w:rPr>
        <w:t xml:space="preserve"> </w:t>
      </w:r>
      <w:r w:rsidR="00E066B5">
        <w:rPr>
          <w:sz w:val="24"/>
          <w:szCs w:val="24"/>
        </w:rPr>
        <w:t xml:space="preserve">the </w:t>
      </w:r>
      <w:r w:rsidR="008603A2">
        <w:rPr>
          <w:sz w:val="24"/>
          <w:szCs w:val="24"/>
        </w:rPr>
        <w:t>P</w:t>
      </w:r>
      <w:r w:rsidR="009631D8">
        <w:rPr>
          <w:sz w:val="24"/>
          <w:szCs w:val="24"/>
        </w:rPr>
        <w:t xml:space="preserve">arties to this proceeding are the Municipality of Penn Hills, the Commission’s Bureau of Investigation and Enforcement and Union Railway Company.  </w:t>
      </w:r>
    </w:p>
    <w:p w14:paraId="777E8A47" w14:textId="77777777" w:rsidR="009631D8" w:rsidRDefault="009631D8" w:rsidP="0010107C">
      <w:pPr>
        <w:spacing w:line="360" w:lineRule="auto"/>
        <w:ind w:firstLine="1440"/>
        <w:rPr>
          <w:sz w:val="24"/>
          <w:szCs w:val="24"/>
        </w:rPr>
      </w:pPr>
    </w:p>
    <w:p w14:paraId="18F89137" w14:textId="0BB2F73C" w:rsidR="00B67E10" w:rsidRPr="000C5310" w:rsidRDefault="009631D8" w:rsidP="0010107C">
      <w:pPr>
        <w:spacing w:line="360" w:lineRule="auto"/>
        <w:ind w:firstLine="1440"/>
        <w:rPr>
          <w:sz w:val="24"/>
          <w:szCs w:val="24"/>
        </w:rPr>
      </w:pPr>
      <w:r>
        <w:rPr>
          <w:sz w:val="24"/>
          <w:szCs w:val="24"/>
        </w:rPr>
        <w:lastRenderedPageBreak/>
        <w:t xml:space="preserve">4. </w:t>
      </w:r>
      <w:r>
        <w:rPr>
          <w:sz w:val="24"/>
          <w:szCs w:val="24"/>
        </w:rPr>
        <w:tab/>
        <w:t xml:space="preserve">That the </w:t>
      </w:r>
      <w:r w:rsidR="008603A2">
        <w:rPr>
          <w:sz w:val="24"/>
          <w:szCs w:val="24"/>
        </w:rPr>
        <w:t>P</w:t>
      </w:r>
      <w:r>
        <w:rPr>
          <w:sz w:val="24"/>
          <w:szCs w:val="24"/>
        </w:rPr>
        <w:t>arties have until February 15, 2020</w:t>
      </w:r>
      <w:r w:rsidR="008603A2">
        <w:rPr>
          <w:sz w:val="24"/>
          <w:szCs w:val="24"/>
        </w:rPr>
        <w:t>,</w:t>
      </w:r>
      <w:r>
        <w:rPr>
          <w:sz w:val="24"/>
          <w:szCs w:val="24"/>
        </w:rPr>
        <w:t xml:space="preserve"> to file any applicable </w:t>
      </w:r>
      <w:r w:rsidR="008603A2">
        <w:rPr>
          <w:sz w:val="24"/>
          <w:szCs w:val="24"/>
        </w:rPr>
        <w:t>M</w:t>
      </w:r>
      <w:r>
        <w:rPr>
          <w:sz w:val="24"/>
          <w:szCs w:val="24"/>
        </w:rPr>
        <w:t xml:space="preserve">otion or </w:t>
      </w:r>
      <w:r w:rsidR="008603A2">
        <w:rPr>
          <w:sz w:val="24"/>
          <w:szCs w:val="24"/>
        </w:rPr>
        <w:t>P</w:t>
      </w:r>
      <w:r>
        <w:rPr>
          <w:sz w:val="24"/>
          <w:szCs w:val="24"/>
        </w:rPr>
        <w:t xml:space="preserve">etition.  If no prehearing </w:t>
      </w:r>
      <w:r w:rsidR="008603A2">
        <w:rPr>
          <w:sz w:val="24"/>
          <w:szCs w:val="24"/>
        </w:rPr>
        <w:t>M</w:t>
      </w:r>
      <w:r>
        <w:rPr>
          <w:sz w:val="24"/>
          <w:szCs w:val="24"/>
        </w:rPr>
        <w:t xml:space="preserve">otion or </w:t>
      </w:r>
      <w:r w:rsidR="008603A2">
        <w:rPr>
          <w:sz w:val="24"/>
          <w:szCs w:val="24"/>
        </w:rPr>
        <w:t>P</w:t>
      </w:r>
      <w:r>
        <w:rPr>
          <w:sz w:val="24"/>
          <w:szCs w:val="24"/>
        </w:rPr>
        <w:t xml:space="preserve">etition is filed, the </w:t>
      </w:r>
      <w:r w:rsidR="00E066B5">
        <w:rPr>
          <w:sz w:val="24"/>
          <w:szCs w:val="24"/>
        </w:rPr>
        <w:t>Office of Administrative Law Judge will issue a notice scheduling an in-person hearing in the Commission’s hearing room in Pittsburgh, Pennsylvania after March 30, 2020.</w:t>
      </w:r>
    </w:p>
    <w:p w14:paraId="14CADB19" w14:textId="77777777" w:rsidR="00270C24" w:rsidRPr="000C5310" w:rsidRDefault="00270C24" w:rsidP="0010107C">
      <w:pPr>
        <w:pStyle w:val="Footer"/>
        <w:tabs>
          <w:tab w:val="clear" w:pos="4320"/>
          <w:tab w:val="clear" w:pos="8640"/>
        </w:tabs>
        <w:spacing w:line="360" w:lineRule="auto"/>
        <w:rPr>
          <w:spacing w:val="-3"/>
          <w:sz w:val="24"/>
          <w:szCs w:val="24"/>
        </w:rPr>
      </w:pPr>
    </w:p>
    <w:p w14:paraId="4543FBDD" w14:textId="77777777" w:rsidR="00270BBF" w:rsidRPr="000C5310" w:rsidRDefault="00270BBF" w:rsidP="0010107C">
      <w:pPr>
        <w:pStyle w:val="Footer"/>
        <w:tabs>
          <w:tab w:val="clear" w:pos="4320"/>
          <w:tab w:val="clear" w:pos="8640"/>
        </w:tabs>
        <w:spacing w:line="360" w:lineRule="auto"/>
        <w:rPr>
          <w:spacing w:val="-3"/>
          <w:sz w:val="24"/>
          <w:szCs w:val="24"/>
        </w:rPr>
      </w:pPr>
    </w:p>
    <w:p w14:paraId="4A6D14F9" w14:textId="1E4DFC3E" w:rsidR="00ED6C8C" w:rsidRPr="00ED6C8C" w:rsidRDefault="00ED6C8C" w:rsidP="00ED6C8C">
      <w:pPr>
        <w:widowControl w:val="0"/>
        <w:tabs>
          <w:tab w:val="left" w:pos="0"/>
        </w:tabs>
        <w:autoSpaceDE w:val="0"/>
        <w:autoSpaceDN w:val="0"/>
        <w:adjustRightInd w:val="0"/>
        <w:jc w:val="both"/>
        <w:rPr>
          <w:sz w:val="24"/>
          <w:szCs w:val="24"/>
          <w:u w:val="single"/>
        </w:rPr>
      </w:pPr>
      <w:r w:rsidRPr="00ED6C8C">
        <w:rPr>
          <w:sz w:val="24"/>
          <w:szCs w:val="24"/>
        </w:rPr>
        <w:t xml:space="preserve">Date:  </w:t>
      </w:r>
      <w:r w:rsidR="00E066B5">
        <w:rPr>
          <w:sz w:val="24"/>
          <w:szCs w:val="24"/>
          <w:u w:val="single"/>
        </w:rPr>
        <w:t xml:space="preserve">January </w:t>
      </w:r>
      <w:r w:rsidR="009631D8">
        <w:rPr>
          <w:sz w:val="24"/>
          <w:szCs w:val="24"/>
          <w:u w:val="single"/>
        </w:rPr>
        <w:t>14</w:t>
      </w:r>
      <w:r w:rsidR="00E066B5">
        <w:rPr>
          <w:sz w:val="24"/>
          <w:szCs w:val="24"/>
          <w:u w:val="single"/>
        </w:rPr>
        <w:t>, 2020</w:t>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u w:val="single"/>
        </w:rPr>
        <w:tab/>
      </w:r>
      <w:r w:rsidRPr="00ED6C8C">
        <w:rPr>
          <w:sz w:val="24"/>
          <w:szCs w:val="24"/>
          <w:u w:val="single"/>
        </w:rPr>
        <w:tab/>
        <w:t>/s/</w:t>
      </w:r>
      <w:r w:rsidRPr="00ED6C8C">
        <w:rPr>
          <w:sz w:val="24"/>
          <w:szCs w:val="24"/>
          <w:u w:val="single"/>
        </w:rPr>
        <w:tab/>
      </w:r>
      <w:r w:rsidRPr="00ED6C8C">
        <w:rPr>
          <w:sz w:val="24"/>
          <w:szCs w:val="24"/>
          <w:u w:val="single"/>
        </w:rPr>
        <w:tab/>
      </w:r>
      <w:r w:rsidRPr="00ED6C8C">
        <w:rPr>
          <w:sz w:val="24"/>
          <w:szCs w:val="24"/>
          <w:u w:val="single"/>
        </w:rPr>
        <w:tab/>
      </w:r>
    </w:p>
    <w:p w14:paraId="55CA7DBB" w14:textId="77777777" w:rsidR="00ED6C8C" w:rsidRPr="00ED6C8C" w:rsidRDefault="00ED6C8C" w:rsidP="00ED6C8C">
      <w:pPr>
        <w:widowControl w:val="0"/>
        <w:tabs>
          <w:tab w:val="left" w:pos="0"/>
        </w:tabs>
        <w:autoSpaceDE w:val="0"/>
        <w:autoSpaceDN w:val="0"/>
        <w:adjustRightInd w:val="0"/>
        <w:jc w:val="both"/>
        <w:rPr>
          <w:sz w:val="24"/>
          <w:szCs w:val="24"/>
        </w:rPr>
      </w:pP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t>Katrina L. Dunderdale</w:t>
      </w:r>
    </w:p>
    <w:p w14:paraId="544650A4" w14:textId="5ECED34C" w:rsidR="00ED6C8C" w:rsidRDefault="00ED6C8C" w:rsidP="00ED6C8C">
      <w:pPr>
        <w:widowControl w:val="0"/>
        <w:tabs>
          <w:tab w:val="left" w:pos="0"/>
        </w:tabs>
        <w:autoSpaceDE w:val="0"/>
        <w:autoSpaceDN w:val="0"/>
        <w:adjustRightInd w:val="0"/>
        <w:jc w:val="both"/>
        <w:rPr>
          <w:sz w:val="24"/>
          <w:szCs w:val="24"/>
        </w:rPr>
      </w:pP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r>
      <w:r w:rsidRPr="00ED6C8C">
        <w:rPr>
          <w:sz w:val="24"/>
          <w:szCs w:val="24"/>
        </w:rPr>
        <w:tab/>
        <w:t>Administrative Law Judge</w:t>
      </w:r>
    </w:p>
    <w:p w14:paraId="3F8D0006" w14:textId="1F46BD53" w:rsidR="00ED6C8C" w:rsidRDefault="00ED6C8C" w:rsidP="00ED6C8C">
      <w:pPr>
        <w:widowControl w:val="0"/>
        <w:tabs>
          <w:tab w:val="left" w:pos="0"/>
        </w:tabs>
        <w:autoSpaceDE w:val="0"/>
        <w:autoSpaceDN w:val="0"/>
        <w:adjustRightInd w:val="0"/>
        <w:jc w:val="both"/>
        <w:rPr>
          <w:sz w:val="24"/>
          <w:szCs w:val="24"/>
        </w:rPr>
      </w:pPr>
    </w:p>
    <w:p w14:paraId="77D9D624" w14:textId="77777777" w:rsidR="00ED6C8C" w:rsidRPr="00ED6C8C" w:rsidRDefault="00ED6C8C" w:rsidP="00ED6C8C">
      <w:pPr>
        <w:widowControl w:val="0"/>
        <w:tabs>
          <w:tab w:val="left" w:pos="0"/>
        </w:tabs>
        <w:autoSpaceDE w:val="0"/>
        <w:autoSpaceDN w:val="0"/>
        <w:adjustRightInd w:val="0"/>
        <w:jc w:val="both"/>
        <w:rPr>
          <w:sz w:val="24"/>
          <w:szCs w:val="24"/>
        </w:rPr>
      </w:pPr>
    </w:p>
    <w:p w14:paraId="4CE78063" w14:textId="27D7F41B" w:rsidR="00DD06DC" w:rsidRDefault="00DD06DC">
      <w:pPr>
        <w:rPr>
          <w:sz w:val="24"/>
          <w:szCs w:val="24"/>
        </w:rPr>
      </w:pPr>
    </w:p>
    <w:p w14:paraId="0F2812A1" w14:textId="77777777" w:rsidR="00FF1272" w:rsidRDefault="00FF1272" w:rsidP="00ED6C8C">
      <w:pPr>
        <w:pStyle w:val="Footer"/>
        <w:tabs>
          <w:tab w:val="clear" w:pos="4320"/>
          <w:tab w:val="clear" w:pos="8640"/>
        </w:tabs>
        <w:rPr>
          <w:sz w:val="24"/>
          <w:szCs w:val="24"/>
        </w:rPr>
        <w:sectPr w:rsidR="00FF1272" w:rsidSect="00832D96">
          <w:footerReference w:type="even" r:id="rId8"/>
          <w:footerReference w:type="default" r:id="rId9"/>
          <w:pgSz w:w="12240" w:h="15840"/>
          <w:pgMar w:top="1440" w:right="1440" w:bottom="1440" w:left="1440" w:header="720" w:footer="720" w:gutter="0"/>
          <w:pgNumType w:start="1"/>
          <w:cols w:space="720"/>
          <w:titlePg/>
        </w:sectPr>
      </w:pPr>
    </w:p>
    <w:p w14:paraId="267333BB" w14:textId="77777777" w:rsidR="00A11568" w:rsidRDefault="00A11568" w:rsidP="00DD06DC">
      <w:pPr>
        <w:rPr>
          <w:sz w:val="24"/>
          <w:szCs w:val="24"/>
        </w:rPr>
        <w:sectPr w:rsidR="00A11568" w:rsidSect="00B17C72">
          <w:footerReference w:type="default" r:id="rId10"/>
          <w:type w:val="continuous"/>
          <w:pgSz w:w="12240" w:h="15840"/>
          <w:pgMar w:top="1440" w:right="1440" w:bottom="1440" w:left="1440" w:header="720" w:footer="720" w:gutter="0"/>
          <w:cols w:num="2" w:space="720"/>
          <w:docGrid w:linePitch="360"/>
        </w:sectPr>
      </w:pPr>
    </w:p>
    <w:p w14:paraId="4CFC1628" w14:textId="77777777" w:rsidR="00A11568" w:rsidRDefault="00A11568" w:rsidP="00A11568">
      <w:pPr>
        <w:spacing w:after="160" w:line="259" w:lineRule="auto"/>
        <w:rPr>
          <w:rFonts w:ascii="Microsoft Sans Serif" w:eastAsia="Microsoft Sans Serif" w:hAnsi="Microsoft Sans Serif" w:cs="Microsoft Sans Serif"/>
          <w:b/>
          <w:sz w:val="24"/>
          <w:szCs w:val="22"/>
          <w:u w:val="single"/>
        </w:rPr>
      </w:pPr>
      <w:r w:rsidRPr="00A11568">
        <w:rPr>
          <w:rFonts w:ascii="Microsoft Sans Serif" w:eastAsia="Microsoft Sans Serif" w:hAnsi="Microsoft Sans Serif" w:cs="Microsoft Sans Serif"/>
          <w:b/>
          <w:sz w:val="24"/>
          <w:szCs w:val="22"/>
          <w:u w:val="single"/>
        </w:rPr>
        <w:lastRenderedPageBreak/>
        <w:t xml:space="preserve">C-2019-3013809 - MUNICIPALITY OF PENN HILLS C/O SCOTT </w:t>
      </w:r>
      <w:proofErr w:type="spellStart"/>
      <w:r w:rsidRPr="00A11568">
        <w:rPr>
          <w:rFonts w:ascii="Microsoft Sans Serif" w:eastAsia="Microsoft Sans Serif" w:hAnsi="Microsoft Sans Serif" w:cs="Microsoft Sans Serif"/>
          <w:b/>
          <w:sz w:val="24"/>
          <w:szCs w:val="22"/>
          <w:u w:val="single"/>
        </w:rPr>
        <w:t>ANDREJCHAK</w:t>
      </w:r>
      <w:proofErr w:type="spellEnd"/>
      <w:r w:rsidRPr="00A11568">
        <w:rPr>
          <w:rFonts w:ascii="Microsoft Sans Serif" w:eastAsia="Microsoft Sans Serif" w:hAnsi="Microsoft Sans Serif" w:cs="Microsoft Sans Serif"/>
          <w:b/>
          <w:sz w:val="24"/>
          <w:szCs w:val="22"/>
          <w:u w:val="single"/>
        </w:rPr>
        <w:t xml:space="preserve"> v. UNION RAILROAD COMPANY ET AL</w:t>
      </w:r>
      <w:r w:rsidRPr="00A11568">
        <w:rPr>
          <w:rFonts w:ascii="Microsoft Sans Serif" w:eastAsia="Microsoft Sans Serif" w:hAnsi="Microsoft Sans Serif" w:cs="Microsoft Sans Serif"/>
          <w:b/>
          <w:sz w:val="24"/>
          <w:szCs w:val="22"/>
          <w:u w:val="single"/>
        </w:rPr>
        <w:cr/>
      </w:r>
    </w:p>
    <w:p w14:paraId="29FF16D4" w14:textId="099115EC" w:rsidR="00A11568" w:rsidRDefault="00A11568" w:rsidP="00A11568">
      <w:pPr>
        <w:spacing w:after="160" w:line="259" w:lineRule="auto"/>
        <w:rPr>
          <w:rFonts w:ascii="Microsoft Sans Serif" w:eastAsia="Microsoft Sans Serif" w:hAnsi="Microsoft Sans Serif" w:cs="Microsoft Sans Serif"/>
          <w:b/>
          <w:sz w:val="24"/>
          <w:szCs w:val="22"/>
          <w:u w:val="single"/>
        </w:rPr>
        <w:sectPr w:rsidR="00A11568" w:rsidSect="00A11568">
          <w:pgSz w:w="12240" w:h="15840"/>
          <w:pgMar w:top="1440" w:right="1440" w:bottom="1440" w:left="1440" w:header="720" w:footer="720" w:gutter="0"/>
          <w:cols w:space="720"/>
          <w:docGrid w:linePitch="360"/>
        </w:sectPr>
      </w:pPr>
    </w:p>
    <w:p w14:paraId="0A1FA097" w14:textId="681417F1" w:rsidR="00A11568" w:rsidRPr="00A11568" w:rsidRDefault="00A11568" w:rsidP="00A11568">
      <w:pPr>
        <w:spacing w:after="160" w:line="259" w:lineRule="auto"/>
        <w:rPr>
          <w:rFonts w:ascii="Microsoft Sans Serif" w:eastAsia="Microsoft Sans Serif" w:hAnsi="Microsoft Sans Serif" w:cs="Microsoft Sans Serif"/>
          <w:sz w:val="24"/>
          <w:szCs w:val="22"/>
        </w:rPr>
      </w:pPr>
      <w:r w:rsidRPr="00A11568">
        <w:rPr>
          <w:rFonts w:ascii="Microsoft Sans Serif" w:eastAsia="Microsoft Sans Serif" w:hAnsi="Microsoft Sans Serif" w:cs="Microsoft Sans Serif"/>
          <w:sz w:val="24"/>
          <w:szCs w:val="22"/>
        </w:rPr>
        <w:t>UNION RAILROAD CO</w:t>
      </w:r>
      <w:r w:rsidRPr="00A11568">
        <w:rPr>
          <w:rFonts w:ascii="Microsoft Sans Serif" w:eastAsia="Microsoft Sans Serif" w:hAnsi="Microsoft Sans Serif" w:cs="Microsoft Sans Serif"/>
          <w:sz w:val="24"/>
          <w:szCs w:val="22"/>
        </w:rPr>
        <w:cr/>
        <w:t>1200 PENN AVENUE SUITE 300</w:t>
      </w:r>
      <w:r w:rsidRPr="00A11568">
        <w:rPr>
          <w:rFonts w:ascii="Microsoft Sans Serif" w:eastAsia="Microsoft Sans Serif" w:hAnsi="Microsoft Sans Serif" w:cs="Microsoft Sans Serif"/>
          <w:sz w:val="24"/>
          <w:szCs w:val="22"/>
        </w:rPr>
        <w:cr/>
        <w:t>PITTSBURGH PA  15222-4219</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sz w:val="24"/>
          <w:szCs w:val="22"/>
        </w:rPr>
        <w:cr/>
        <w:t xml:space="preserve">SCOTT </w:t>
      </w:r>
      <w:proofErr w:type="spellStart"/>
      <w:r w:rsidRPr="00A11568">
        <w:rPr>
          <w:rFonts w:ascii="Microsoft Sans Serif" w:eastAsia="Microsoft Sans Serif" w:hAnsi="Microsoft Sans Serif" w:cs="Microsoft Sans Serif"/>
          <w:sz w:val="24"/>
          <w:szCs w:val="22"/>
        </w:rPr>
        <w:t>ANDREJCHAK</w:t>
      </w:r>
      <w:proofErr w:type="spellEnd"/>
      <w:r w:rsidRPr="00A11568">
        <w:rPr>
          <w:rFonts w:ascii="Microsoft Sans Serif" w:eastAsia="Microsoft Sans Serif" w:hAnsi="Microsoft Sans Serif" w:cs="Microsoft Sans Serif"/>
          <w:sz w:val="24"/>
          <w:szCs w:val="22"/>
        </w:rPr>
        <w:t xml:space="preserve"> MUNICIPAL MANAGER</w:t>
      </w:r>
      <w:r w:rsidRPr="00A11568">
        <w:rPr>
          <w:rFonts w:ascii="Microsoft Sans Serif" w:eastAsia="Microsoft Sans Serif" w:hAnsi="Microsoft Sans Serif" w:cs="Microsoft Sans Serif"/>
          <w:sz w:val="24"/>
          <w:szCs w:val="22"/>
        </w:rPr>
        <w:cr/>
        <w:t>MUNICIPALITY OF PENN HILLS</w:t>
      </w:r>
      <w:r w:rsidRPr="00A11568">
        <w:rPr>
          <w:rFonts w:ascii="Microsoft Sans Serif" w:eastAsia="Microsoft Sans Serif" w:hAnsi="Microsoft Sans Serif" w:cs="Microsoft Sans Serif"/>
          <w:sz w:val="24"/>
          <w:szCs w:val="22"/>
        </w:rPr>
        <w:cr/>
        <w:t>102 DUFF ROAD</w:t>
      </w:r>
      <w:r w:rsidRPr="00A11568">
        <w:rPr>
          <w:rFonts w:ascii="Microsoft Sans Serif" w:eastAsia="Microsoft Sans Serif" w:hAnsi="Microsoft Sans Serif" w:cs="Microsoft Sans Serif"/>
          <w:sz w:val="24"/>
          <w:szCs w:val="22"/>
        </w:rPr>
        <w:cr/>
        <w:t>PITTSBURGH PA  15235</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b/>
          <w:bCs/>
          <w:sz w:val="24"/>
          <w:szCs w:val="22"/>
        </w:rPr>
        <w:t>412.342.1084</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sz w:val="24"/>
          <w:szCs w:val="22"/>
        </w:rPr>
        <w:cr/>
        <w:t xml:space="preserve">WILLIAM </w:t>
      </w:r>
      <w:proofErr w:type="spellStart"/>
      <w:r w:rsidRPr="00A11568">
        <w:rPr>
          <w:rFonts w:ascii="Microsoft Sans Serif" w:eastAsia="Microsoft Sans Serif" w:hAnsi="Microsoft Sans Serif" w:cs="Microsoft Sans Serif"/>
          <w:sz w:val="24"/>
          <w:szCs w:val="22"/>
        </w:rPr>
        <w:t>CRESSLER</w:t>
      </w:r>
      <w:proofErr w:type="spellEnd"/>
      <w:r w:rsidRPr="00A11568">
        <w:rPr>
          <w:rFonts w:ascii="Microsoft Sans Serif" w:eastAsia="Microsoft Sans Serif" w:hAnsi="Microsoft Sans Serif" w:cs="Microsoft Sans Serif"/>
          <w:sz w:val="24"/>
          <w:szCs w:val="22"/>
        </w:rPr>
        <w:t xml:space="preserve"> ESQUIRE</w:t>
      </w:r>
      <w:r w:rsidRPr="00A11568">
        <w:rPr>
          <w:rFonts w:ascii="Microsoft Sans Serif" w:eastAsia="Microsoft Sans Serif" w:hAnsi="Microsoft Sans Serif" w:cs="Microsoft Sans Serif"/>
          <w:sz w:val="24"/>
          <w:szCs w:val="22"/>
        </w:rPr>
        <w:cr/>
        <w:t>PA DEPARTMENT OF TRANSPORTATION</w:t>
      </w:r>
      <w:r w:rsidRPr="00A11568">
        <w:rPr>
          <w:rFonts w:ascii="Microsoft Sans Serif" w:eastAsia="Microsoft Sans Serif" w:hAnsi="Microsoft Sans Serif" w:cs="Microsoft Sans Serif"/>
          <w:sz w:val="24"/>
          <w:szCs w:val="22"/>
        </w:rPr>
        <w:cr/>
        <w:t>PO BOX 8212</w:t>
      </w:r>
      <w:r w:rsidRPr="00A11568">
        <w:rPr>
          <w:rFonts w:ascii="Microsoft Sans Serif" w:eastAsia="Microsoft Sans Serif" w:hAnsi="Microsoft Sans Serif" w:cs="Microsoft Sans Serif"/>
          <w:sz w:val="24"/>
          <w:szCs w:val="22"/>
        </w:rPr>
        <w:cr/>
        <w:t>HARRISBURG PA  17105-8212</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sz w:val="24"/>
          <w:szCs w:val="22"/>
        </w:rPr>
        <w:cr/>
        <w:t xml:space="preserve">ANDREW </w:t>
      </w:r>
      <w:proofErr w:type="spellStart"/>
      <w:r w:rsidRPr="00A11568">
        <w:rPr>
          <w:rFonts w:ascii="Microsoft Sans Serif" w:eastAsia="Microsoft Sans Serif" w:hAnsi="Microsoft Sans Serif" w:cs="Microsoft Sans Serif"/>
          <w:sz w:val="24"/>
          <w:szCs w:val="22"/>
        </w:rPr>
        <w:t>SZEFI</w:t>
      </w:r>
      <w:proofErr w:type="spellEnd"/>
      <w:r w:rsidRPr="00A11568">
        <w:rPr>
          <w:rFonts w:ascii="Microsoft Sans Serif" w:eastAsia="Microsoft Sans Serif" w:hAnsi="Microsoft Sans Serif" w:cs="Microsoft Sans Serif"/>
          <w:sz w:val="24"/>
          <w:szCs w:val="22"/>
        </w:rPr>
        <w:t xml:space="preserve"> ESQUIRE</w:t>
      </w:r>
      <w:r w:rsidRPr="00A11568">
        <w:rPr>
          <w:rFonts w:ascii="Microsoft Sans Serif" w:eastAsia="Microsoft Sans Serif" w:hAnsi="Microsoft Sans Serif" w:cs="Microsoft Sans Serif"/>
          <w:sz w:val="24"/>
          <w:szCs w:val="22"/>
        </w:rPr>
        <w:cr/>
        <w:t>ALLEGHENY COUNTY</w:t>
      </w:r>
      <w:r w:rsidRPr="00A11568">
        <w:rPr>
          <w:rFonts w:ascii="Microsoft Sans Serif" w:eastAsia="Microsoft Sans Serif" w:hAnsi="Microsoft Sans Serif" w:cs="Microsoft Sans Serif"/>
          <w:sz w:val="24"/>
          <w:szCs w:val="22"/>
        </w:rPr>
        <w:cr/>
        <w:t>FORT PITT COMMONS</w:t>
      </w:r>
      <w:r w:rsidRPr="00A11568">
        <w:rPr>
          <w:rFonts w:ascii="Microsoft Sans Serif" w:eastAsia="Microsoft Sans Serif" w:hAnsi="Microsoft Sans Serif" w:cs="Microsoft Sans Serif"/>
          <w:sz w:val="24"/>
          <w:szCs w:val="22"/>
        </w:rPr>
        <w:cr/>
        <w:t>445 FORT PITT BLVD SUITE 300</w:t>
      </w:r>
      <w:r w:rsidRPr="00A11568">
        <w:rPr>
          <w:rFonts w:ascii="Microsoft Sans Serif" w:eastAsia="Microsoft Sans Serif" w:hAnsi="Microsoft Sans Serif" w:cs="Microsoft Sans Serif"/>
          <w:sz w:val="24"/>
          <w:szCs w:val="22"/>
        </w:rPr>
        <w:cr/>
        <w:t>PITTSBURGH PA  15219</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sz w:val="24"/>
          <w:szCs w:val="22"/>
        </w:rPr>
        <w:cr/>
        <w:t>BRUCE DICE ESQUIRE</w:t>
      </w:r>
      <w:r w:rsidRPr="00A11568">
        <w:rPr>
          <w:rFonts w:ascii="Microsoft Sans Serif" w:eastAsia="Microsoft Sans Serif" w:hAnsi="Microsoft Sans Serif" w:cs="Microsoft Sans Serif"/>
          <w:sz w:val="24"/>
          <w:szCs w:val="22"/>
        </w:rPr>
        <w:cr/>
        <w:t>BRUCE E DICE &amp; ASSOCIATES PC</w:t>
      </w:r>
      <w:r w:rsidRPr="00A11568">
        <w:rPr>
          <w:rFonts w:ascii="Microsoft Sans Serif" w:eastAsia="Microsoft Sans Serif" w:hAnsi="Microsoft Sans Serif" w:cs="Microsoft Sans Serif"/>
          <w:sz w:val="24"/>
          <w:szCs w:val="22"/>
        </w:rPr>
        <w:cr/>
        <w:t>787 PINE VALLEY DRIVE SUITE E</w:t>
      </w:r>
      <w:r w:rsidRPr="00A11568">
        <w:rPr>
          <w:rFonts w:ascii="Microsoft Sans Serif" w:eastAsia="Microsoft Sans Serif" w:hAnsi="Microsoft Sans Serif" w:cs="Microsoft Sans Serif"/>
          <w:sz w:val="24"/>
          <w:szCs w:val="22"/>
        </w:rPr>
        <w:cr/>
        <w:t>PITTSBURGH PA  15239</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b/>
          <w:bCs/>
          <w:sz w:val="24"/>
          <w:szCs w:val="22"/>
        </w:rPr>
        <w:t>724.733.3080</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sz w:val="24"/>
          <w:szCs w:val="22"/>
        </w:rPr>
        <w:cr/>
        <w:t xml:space="preserve">GINA </w:t>
      </w:r>
      <w:proofErr w:type="spellStart"/>
      <w:r w:rsidRPr="00A11568">
        <w:rPr>
          <w:rFonts w:ascii="Microsoft Sans Serif" w:eastAsia="Microsoft Sans Serif" w:hAnsi="Microsoft Sans Serif" w:cs="Microsoft Sans Serif"/>
          <w:sz w:val="24"/>
          <w:szCs w:val="22"/>
        </w:rPr>
        <w:t>D'ALFONSO</w:t>
      </w:r>
      <w:proofErr w:type="spellEnd"/>
      <w:r w:rsidRPr="00A11568">
        <w:rPr>
          <w:rFonts w:ascii="Microsoft Sans Serif" w:eastAsia="Microsoft Sans Serif" w:hAnsi="Microsoft Sans Serif" w:cs="Microsoft Sans Serif"/>
          <w:sz w:val="24"/>
          <w:szCs w:val="22"/>
        </w:rPr>
        <w:t xml:space="preserve"> ESQUIRE</w:t>
      </w:r>
      <w:r w:rsidRPr="00A11568">
        <w:rPr>
          <w:rFonts w:ascii="Microsoft Sans Serif" w:eastAsia="Microsoft Sans Serif" w:hAnsi="Microsoft Sans Serif" w:cs="Microsoft Sans Serif"/>
          <w:sz w:val="24"/>
          <w:szCs w:val="22"/>
        </w:rPr>
        <w:cr/>
        <w:t>PENNDOT</w:t>
      </w:r>
      <w:r w:rsidRPr="00A11568">
        <w:rPr>
          <w:rFonts w:ascii="Microsoft Sans Serif" w:eastAsia="Microsoft Sans Serif" w:hAnsi="Microsoft Sans Serif" w:cs="Microsoft Sans Serif"/>
          <w:sz w:val="24"/>
          <w:szCs w:val="22"/>
        </w:rPr>
        <w:cr/>
        <w:t>OFFICE OF CHIEF COUNSEL</w:t>
      </w:r>
      <w:r w:rsidRPr="00A11568">
        <w:rPr>
          <w:rFonts w:ascii="Microsoft Sans Serif" w:eastAsia="Microsoft Sans Serif" w:hAnsi="Microsoft Sans Serif" w:cs="Microsoft Sans Serif"/>
          <w:sz w:val="24"/>
          <w:szCs w:val="22"/>
        </w:rPr>
        <w:cr/>
        <w:t>PO BOX 8212</w:t>
      </w:r>
      <w:r w:rsidRPr="00A11568">
        <w:rPr>
          <w:rFonts w:ascii="Microsoft Sans Serif" w:eastAsia="Microsoft Sans Serif" w:hAnsi="Microsoft Sans Serif" w:cs="Microsoft Sans Serif"/>
          <w:sz w:val="24"/>
          <w:szCs w:val="22"/>
        </w:rPr>
        <w:cr/>
        <w:t>HARRISBURG PA  17105-8212</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b/>
          <w:bCs/>
          <w:sz w:val="24"/>
          <w:szCs w:val="22"/>
        </w:rPr>
        <w:t>717.787.3128</w:t>
      </w:r>
      <w:r w:rsidRPr="00A11568">
        <w:rPr>
          <w:rFonts w:ascii="Microsoft Sans Serif" w:eastAsia="Microsoft Sans Serif" w:hAnsi="Microsoft Sans Serif" w:cs="Microsoft Sans Serif"/>
          <w:b/>
          <w:bCs/>
          <w:sz w:val="24"/>
          <w:szCs w:val="22"/>
        </w:rPr>
        <w:br/>
      </w:r>
      <w:r w:rsidRPr="00A11568">
        <w:rPr>
          <w:rFonts w:ascii="Microsoft Sans Serif" w:eastAsia="Microsoft Sans Serif" w:hAnsi="Microsoft Sans Serif" w:cs="Microsoft Sans Serif"/>
          <w:b/>
          <w:bCs/>
          <w:i/>
          <w:iCs/>
          <w:sz w:val="24"/>
          <w:szCs w:val="22"/>
          <w:u w:val="single"/>
        </w:rPr>
        <w:t>ACCEPTS E-SERVICE</w:t>
      </w:r>
      <w:r w:rsidRPr="00A11568">
        <w:rPr>
          <w:rFonts w:ascii="Microsoft Sans Serif" w:eastAsia="Microsoft Sans Serif" w:hAnsi="Microsoft Sans Serif" w:cs="Microsoft Sans Serif"/>
          <w:sz w:val="24"/>
          <w:szCs w:val="22"/>
        </w:rPr>
        <w:cr/>
      </w:r>
      <w:r>
        <w:rPr>
          <w:rFonts w:ascii="Microsoft Sans Serif" w:eastAsia="Microsoft Sans Serif" w:hAnsi="Microsoft Sans Serif" w:cs="Microsoft Sans Serif"/>
          <w:sz w:val="24"/>
          <w:szCs w:val="22"/>
        </w:rPr>
        <w:br/>
      </w:r>
      <w:r>
        <w:rPr>
          <w:rFonts w:ascii="Microsoft Sans Serif" w:eastAsia="Microsoft Sans Serif" w:hAnsi="Microsoft Sans Serif" w:cs="Microsoft Sans Serif"/>
          <w:sz w:val="24"/>
          <w:szCs w:val="22"/>
        </w:rPr>
        <w:br/>
      </w:r>
      <w:bookmarkStart w:id="0" w:name="_GoBack"/>
      <w:bookmarkEnd w:id="0"/>
    </w:p>
    <w:p w14:paraId="7A607C1F" w14:textId="77777777" w:rsidR="00A11568" w:rsidRPr="00A11568" w:rsidRDefault="00A11568" w:rsidP="00A11568">
      <w:pPr>
        <w:spacing w:after="160" w:line="259" w:lineRule="auto"/>
        <w:rPr>
          <w:rFonts w:ascii="Calibri" w:hAnsi="Calibri"/>
          <w:sz w:val="22"/>
          <w:szCs w:val="22"/>
        </w:rPr>
      </w:pPr>
      <w:r w:rsidRPr="00A11568">
        <w:rPr>
          <w:rFonts w:ascii="Microsoft Sans Serif" w:eastAsia="Microsoft Sans Serif" w:hAnsi="Microsoft Sans Serif" w:cs="Microsoft Sans Serif"/>
          <w:sz w:val="24"/>
          <w:szCs w:val="22"/>
        </w:rPr>
        <w:t>SAMUEL F REYNOLDS JR</w:t>
      </w:r>
      <w:r w:rsidRPr="00A11568">
        <w:rPr>
          <w:rFonts w:ascii="Microsoft Sans Serif" w:eastAsia="Microsoft Sans Serif" w:hAnsi="Microsoft Sans Serif" w:cs="Microsoft Sans Serif"/>
          <w:sz w:val="24"/>
          <w:szCs w:val="22"/>
        </w:rPr>
        <w:cr/>
        <w:t>UNITED STATES STEEL CORPORATION</w:t>
      </w:r>
      <w:r w:rsidRPr="00A11568">
        <w:rPr>
          <w:rFonts w:ascii="Microsoft Sans Serif" w:eastAsia="Microsoft Sans Serif" w:hAnsi="Microsoft Sans Serif" w:cs="Microsoft Sans Serif"/>
          <w:sz w:val="24"/>
          <w:szCs w:val="22"/>
        </w:rPr>
        <w:cr/>
        <w:t>600 GRANT STREET SUITE 1500</w:t>
      </w:r>
      <w:r w:rsidRPr="00A11568">
        <w:rPr>
          <w:rFonts w:ascii="Microsoft Sans Serif" w:eastAsia="Microsoft Sans Serif" w:hAnsi="Microsoft Sans Serif" w:cs="Microsoft Sans Serif"/>
          <w:sz w:val="24"/>
          <w:szCs w:val="22"/>
        </w:rPr>
        <w:cr/>
        <w:t>PITTSBURGH PA  15219</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b/>
          <w:bCs/>
          <w:sz w:val="24"/>
          <w:szCs w:val="22"/>
        </w:rPr>
        <w:t>412.433.2832</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sz w:val="24"/>
          <w:szCs w:val="22"/>
        </w:rPr>
        <w:cr/>
        <w:t>YVONNE HILTON ESQUIRE</w:t>
      </w:r>
      <w:r w:rsidRPr="00A11568">
        <w:rPr>
          <w:rFonts w:ascii="Microsoft Sans Serif" w:eastAsia="Microsoft Sans Serif" w:hAnsi="Microsoft Sans Serif" w:cs="Microsoft Sans Serif"/>
          <w:sz w:val="24"/>
          <w:szCs w:val="22"/>
        </w:rPr>
        <w:br/>
        <w:t>LOURDES SANCHEZ-RIDGE ESQUIRE</w:t>
      </w:r>
      <w:r w:rsidRPr="00A11568">
        <w:rPr>
          <w:rFonts w:ascii="Microsoft Sans Serif" w:eastAsia="Microsoft Sans Serif" w:hAnsi="Microsoft Sans Serif" w:cs="Microsoft Sans Serif"/>
          <w:sz w:val="24"/>
          <w:szCs w:val="22"/>
        </w:rPr>
        <w:cr/>
        <w:t>CITY OF PITTSBURGH</w:t>
      </w:r>
      <w:r w:rsidRPr="00A11568">
        <w:rPr>
          <w:rFonts w:ascii="Microsoft Sans Serif" w:eastAsia="Microsoft Sans Serif" w:hAnsi="Microsoft Sans Serif" w:cs="Microsoft Sans Serif"/>
          <w:sz w:val="24"/>
          <w:szCs w:val="22"/>
        </w:rPr>
        <w:cr/>
        <w:t>313 CITY-COUNTY BUILDING</w:t>
      </w:r>
      <w:r w:rsidRPr="00A11568">
        <w:rPr>
          <w:rFonts w:ascii="Microsoft Sans Serif" w:eastAsia="Microsoft Sans Serif" w:hAnsi="Microsoft Sans Serif" w:cs="Microsoft Sans Serif"/>
          <w:sz w:val="24"/>
          <w:szCs w:val="22"/>
        </w:rPr>
        <w:cr/>
        <w:t>414 GRANT STREET</w:t>
      </w:r>
      <w:r w:rsidRPr="00A11568">
        <w:rPr>
          <w:rFonts w:ascii="Microsoft Sans Serif" w:eastAsia="Microsoft Sans Serif" w:hAnsi="Microsoft Sans Serif" w:cs="Microsoft Sans Serif"/>
          <w:sz w:val="24"/>
          <w:szCs w:val="22"/>
        </w:rPr>
        <w:cr/>
        <w:t>PITTSBURGH PA  15219</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b/>
          <w:bCs/>
          <w:sz w:val="24"/>
          <w:szCs w:val="22"/>
        </w:rPr>
        <w:t>412.255.2009</w:t>
      </w:r>
      <w:r w:rsidRPr="00A11568">
        <w:rPr>
          <w:rFonts w:ascii="Microsoft Sans Serif" w:eastAsia="Microsoft Sans Serif" w:hAnsi="Microsoft Sans Serif" w:cs="Microsoft Sans Serif"/>
          <w:b/>
          <w:bCs/>
          <w:sz w:val="24"/>
          <w:szCs w:val="22"/>
        </w:rPr>
        <w:br/>
      </w:r>
      <w:r w:rsidRPr="00A11568">
        <w:rPr>
          <w:rFonts w:ascii="Microsoft Sans Serif" w:eastAsia="Microsoft Sans Serif" w:hAnsi="Microsoft Sans Serif" w:cs="Microsoft Sans Serif"/>
          <w:sz w:val="24"/>
          <w:szCs w:val="22"/>
        </w:rPr>
        <w:cr/>
        <w:t xml:space="preserve">ANTHONY </w:t>
      </w:r>
      <w:proofErr w:type="spellStart"/>
      <w:r w:rsidRPr="00A11568">
        <w:rPr>
          <w:rFonts w:ascii="Microsoft Sans Serif" w:eastAsia="Microsoft Sans Serif" w:hAnsi="Microsoft Sans Serif" w:cs="Microsoft Sans Serif"/>
          <w:sz w:val="24"/>
          <w:szCs w:val="22"/>
        </w:rPr>
        <w:t>BILAN</w:t>
      </w:r>
      <w:proofErr w:type="spellEnd"/>
      <w:r w:rsidRPr="00A11568">
        <w:rPr>
          <w:rFonts w:ascii="Microsoft Sans Serif" w:eastAsia="Microsoft Sans Serif" w:hAnsi="Microsoft Sans Serif" w:cs="Microsoft Sans Serif"/>
          <w:sz w:val="24"/>
          <w:szCs w:val="22"/>
        </w:rPr>
        <w:t xml:space="preserve"> ESQUIRE</w:t>
      </w:r>
      <w:r w:rsidRPr="00A11568">
        <w:rPr>
          <w:rFonts w:ascii="Microsoft Sans Serif" w:eastAsia="Microsoft Sans Serif" w:hAnsi="Microsoft Sans Serif" w:cs="Microsoft Sans Serif"/>
          <w:sz w:val="24"/>
          <w:szCs w:val="22"/>
        </w:rPr>
        <w:cr/>
        <w:t>CITY OF PITTSBURGH</w:t>
      </w:r>
      <w:r w:rsidRPr="00A11568">
        <w:rPr>
          <w:rFonts w:ascii="Microsoft Sans Serif" w:eastAsia="Microsoft Sans Serif" w:hAnsi="Microsoft Sans Serif" w:cs="Microsoft Sans Serif"/>
          <w:sz w:val="24"/>
          <w:szCs w:val="22"/>
        </w:rPr>
        <w:cr/>
        <w:t>313 CITY COUNTY BUILDING</w:t>
      </w:r>
      <w:r w:rsidRPr="00A11568">
        <w:rPr>
          <w:rFonts w:ascii="Microsoft Sans Serif" w:eastAsia="Microsoft Sans Serif" w:hAnsi="Microsoft Sans Serif" w:cs="Microsoft Sans Serif"/>
          <w:sz w:val="24"/>
          <w:szCs w:val="22"/>
        </w:rPr>
        <w:cr/>
        <w:t>414 GRANT STREET</w:t>
      </w:r>
      <w:r w:rsidRPr="00A11568">
        <w:rPr>
          <w:rFonts w:ascii="Microsoft Sans Serif" w:eastAsia="Microsoft Sans Serif" w:hAnsi="Microsoft Sans Serif" w:cs="Microsoft Sans Serif"/>
          <w:sz w:val="24"/>
          <w:szCs w:val="22"/>
        </w:rPr>
        <w:cr/>
        <w:t>PITTSBURGH PA  15219</w:t>
      </w:r>
      <w:r w:rsidRPr="00A11568">
        <w:rPr>
          <w:rFonts w:ascii="Microsoft Sans Serif" w:eastAsia="Microsoft Sans Serif" w:hAnsi="Microsoft Sans Serif" w:cs="Microsoft Sans Serif"/>
          <w:sz w:val="24"/>
          <w:szCs w:val="22"/>
        </w:rPr>
        <w:cr/>
      </w:r>
      <w:r w:rsidRPr="00A11568">
        <w:rPr>
          <w:rFonts w:ascii="Microsoft Sans Serif" w:eastAsia="Microsoft Sans Serif" w:hAnsi="Microsoft Sans Serif" w:cs="Microsoft Sans Serif"/>
          <w:b/>
          <w:bCs/>
          <w:sz w:val="24"/>
          <w:szCs w:val="22"/>
        </w:rPr>
        <w:t>412.255.2022</w:t>
      </w:r>
      <w:r w:rsidRPr="00A11568">
        <w:rPr>
          <w:rFonts w:ascii="Microsoft Sans Serif" w:eastAsia="Microsoft Sans Serif" w:hAnsi="Microsoft Sans Serif" w:cs="Microsoft Sans Serif"/>
          <w:b/>
          <w:bCs/>
          <w:sz w:val="24"/>
          <w:szCs w:val="22"/>
        </w:rPr>
        <w:br/>
      </w:r>
      <w:r w:rsidRPr="00A11568">
        <w:rPr>
          <w:rFonts w:ascii="Microsoft Sans Serif" w:eastAsia="Microsoft Sans Serif" w:hAnsi="Microsoft Sans Serif" w:cs="Microsoft Sans Serif"/>
          <w:b/>
          <w:bCs/>
          <w:i/>
          <w:iCs/>
          <w:sz w:val="24"/>
          <w:szCs w:val="22"/>
          <w:u w:val="single"/>
        </w:rPr>
        <w:t>ACCEPTS E-SERVICE</w:t>
      </w:r>
      <w:r w:rsidRPr="00A11568">
        <w:rPr>
          <w:rFonts w:ascii="Microsoft Sans Serif" w:eastAsia="Microsoft Sans Serif" w:hAnsi="Microsoft Sans Serif" w:cs="Microsoft Sans Serif"/>
          <w:i/>
          <w:iCs/>
          <w:sz w:val="24"/>
          <w:szCs w:val="22"/>
          <w:u w:val="single"/>
        </w:rPr>
        <w:cr/>
      </w:r>
      <w:r w:rsidRPr="00A11568">
        <w:rPr>
          <w:rFonts w:ascii="Microsoft Sans Serif" w:eastAsia="Microsoft Sans Serif" w:hAnsi="Microsoft Sans Serif" w:cs="Microsoft Sans Serif"/>
          <w:sz w:val="24"/>
          <w:szCs w:val="22"/>
        </w:rPr>
        <w:cr/>
      </w:r>
      <w:bookmarkStart w:id="1" w:name="_Hlk25563142"/>
      <w:r w:rsidRPr="00A11568">
        <w:rPr>
          <w:rFonts w:ascii="Microsoft Sans Serif" w:eastAsia="Microsoft Sans Serif" w:hAnsi="Microsoft Sans Serif" w:cs="Microsoft Sans Serif"/>
          <w:sz w:val="24"/>
          <w:szCs w:val="22"/>
        </w:rPr>
        <w:t xml:space="preserve">KAYLA </w:t>
      </w:r>
      <w:proofErr w:type="spellStart"/>
      <w:r w:rsidRPr="00A11568">
        <w:rPr>
          <w:rFonts w:ascii="Microsoft Sans Serif" w:eastAsia="Microsoft Sans Serif" w:hAnsi="Microsoft Sans Serif" w:cs="Microsoft Sans Serif"/>
          <w:sz w:val="24"/>
          <w:szCs w:val="22"/>
        </w:rPr>
        <w:t>ROST</w:t>
      </w:r>
      <w:proofErr w:type="spellEnd"/>
      <w:r w:rsidRPr="00A11568">
        <w:rPr>
          <w:rFonts w:ascii="Microsoft Sans Serif" w:eastAsia="Microsoft Sans Serif" w:hAnsi="Microsoft Sans Serif" w:cs="Microsoft Sans Serif"/>
          <w:sz w:val="24"/>
          <w:szCs w:val="22"/>
        </w:rPr>
        <w:t xml:space="preserve"> ESQUIRE</w:t>
      </w:r>
      <w:r w:rsidRPr="00A11568">
        <w:rPr>
          <w:rFonts w:ascii="Microsoft Sans Serif" w:eastAsia="Microsoft Sans Serif" w:hAnsi="Microsoft Sans Serif" w:cs="Microsoft Sans Serif"/>
          <w:sz w:val="24"/>
          <w:szCs w:val="22"/>
        </w:rPr>
        <w:cr/>
        <w:t>PUBLIC UTILITY COMMISSION</w:t>
      </w:r>
      <w:r w:rsidRPr="00A11568">
        <w:rPr>
          <w:rFonts w:ascii="Microsoft Sans Serif" w:eastAsia="Microsoft Sans Serif" w:hAnsi="Microsoft Sans Serif" w:cs="Microsoft Sans Serif"/>
          <w:sz w:val="24"/>
          <w:szCs w:val="22"/>
        </w:rPr>
        <w:cr/>
        <w:t>400 NORTH STREET</w:t>
      </w:r>
      <w:r w:rsidRPr="00A11568">
        <w:rPr>
          <w:rFonts w:ascii="Microsoft Sans Serif" w:eastAsia="Microsoft Sans Serif" w:hAnsi="Microsoft Sans Serif" w:cs="Microsoft Sans Serif"/>
          <w:sz w:val="24"/>
          <w:szCs w:val="22"/>
        </w:rPr>
        <w:cr/>
        <w:t>HARRISBURG PA  17120</w:t>
      </w:r>
      <w:r w:rsidRPr="00A11568">
        <w:rPr>
          <w:rFonts w:ascii="Microsoft Sans Serif" w:eastAsia="Microsoft Sans Serif" w:hAnsi="Microsoft Sans Serif" w:cs="Microsoft Sans Serif"/>
          <w:sz w:val="24"/>
          <w:szCs w:val="22"/>
        </w:rPr>
        <w:cr/>
      </w:r>
      <w:bookmarkEnd w:id="1"/>
      <w:r w:rsidRPr="00A11568">
        <w:rPr>
          <w:rFonts w:ascii="Microsoft Sans Serif" w:eastAsia="Microsoft Sans Serif" w:hAnsi="Microsoft Sans Serif" w:cs="Microsoft Sans Serif"/>
          <w:b/>
          <w:bCs/>
          <w:sz w:val="24"/>
          <w:szCs w:val="22"/>
        </w:rPr>
        <w:t>717.787.1888</w:t>
      </w:r>
      <w:r w:rsidRPr="00A11568">
        <w:rPr>
          <w:rFonts w:ascii="Microsoft Sans Serif" w:eastAsia="Microsoft Sans Serif" w:hAnsi="Microsoft Sans Serif" w:cs="Microsoft Sans Serif"/>
          <w:b/>
          <w:bCs/>
          <w:sz w:val="24"/>
          <w:szCs w:val="22"/>
        </w:rPr>
        <w:br/>
      </w:r>
      <w:r w:rsidRPr="00A11568">
        <w:rPr>
          <w:rFonts w:ascii="Microsoft Sans Serif" w:eastAsia="Microsoft Sans Serif" w:hAnsi="Microsoft Sans Serif" w:cs="Microsoft Sans Serif"/>
          <w:b/>
          <w:bCs/>
          <w:i/>
          <w:iCs/>
          <w:sz w:val="24"/>
          <w:szCs w:val="22"/>
          <w:u w:val="single"/>
        </w:rPr>
        <w:t>ACCEPTS E-SERVICE</w:t>
      </w:r>
      <w:r w:rsidRPr="00A11568">
        <w:rPr>
          <w:rFonts w:ascii="Microsoft Sans Serif" w:eastAsia="Microsoft Sans Serif" w:hAnsi="Microsoft Sans Serif" w:cs="Microsoft Sans Serif"/>
          <w:b/>
          <w:bCs/>
          <w:sz w:val="24"/>
          <w:szCs w:val="22"/>
        </w:rPr>
        <w:cr/>
      </w:r>
    </w:p>
    <w:p w14:paraId="731A2D66" w14:textId="7E3DDDCE" w:rsidR="00D450AD" w:rsidRPr="000C5310" w:rsidRDefault="00D450AD" w:rsidP="00DD06DC">
      <w:pPr>
        <w:rPr>
          <w:sz w:val="24"/>
          <w:szCs w:val="24"/>
        </w:rPr>
      </w:pPr>
    </w:p>
    <w:sectPr w:rsidR="00D450AD" w:rsidRPr="000C5310" w:rsidSect="00A1156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2F778" w14:textId="77777777" w:rsidR="00074639" w:rsidRDefault="00074639">
      <w:r>
        <w:separator/>
      </w:r>
    </w:p>
  </w:endnote>
  <w:endnote w:type="continuationSeparator" w:id="0">
    <w:p w14:paraId="7F8A7E73" w14:textId="77777777" w:rsidR="00074639" w:rsidRDefault="0007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9102" w14:textId="77777777" w:rsidR="00D05894" w:rsidRDefault="00D05894"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8CA93" w14:textId="77777777" w:rsidR="00D05894" w:rsidRDefault="00D05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13D8" w14:textId="77777777" w:rsidR="00D05894" w:rsidRPr="002D512D" w:rsidRDefault="00D05894" w:rsidP="00114B66">
    <w:pPr>
      <w:pStyle w:val="Footer"/>
      <w:framePr w:wrap="around" w:vAnchor="text" w:hAnchor="margin" w:xAlign="center" w:y="1"/>
      <w:rPr>
        <w:rStyle w:val="PageNumber"/>
      </w:rPr>
    </w:pPr>
    <w:r w:rsidRPr="002D512D">
      <w:rPr>
        <w:rStyle w:val="PageNumber"/>
      </w:rPr>
      <w:fldChar w:fldCharType="begin"/>
    </w:r>
    <w:r w:rsidRPr="002D512D">
      <w:rPr>
        <w:rStyle w:val="PageNumber"/>
      </w:rPr>
      <w:instrText xml:space="preserve">PAGE  </w:instrText>
    </w:r>
    <w:r w:rsidRPr="002D512D">
      <w:rPr>
        <w:rStyle w:val="PageNumber"/>
      </w:rPr>
      <w:fldChar w:fldCharType="separate"/>
    </w:r>
    <w:r w:rsidR="0030264C" w:rsidRPr="002D512D">
      <w:rPr>
        <w:rStyle w:val="PageNumber"/>
        <w:noProof/>
      </w:rPr>
      <w:t>2</w:t>
    </w:r>
    <w:r w:rsidRPr="002D512D">
      <w:rPr>
        <w:rStyle w:val="PageNumber"/>
      </w:rPr>
      <w:fldChar w:fldCharType="end"/>
    </w:r>
  </w:p>
  <w:p w14:paraId="1B700D2D" w14:textId="77777777" w:rsidR="00D05894" w:rsidRDefault="00D05894" w:rsidP="002D5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5140E" w14:textId="77777777" w:rsidR="009C4A8F" w:rsidRDefault="009C4A8F" w:rsidP="002D5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C67DE" w14:textId="77777777" w:rsidR="00074639" w:rsidRDefault="00074639">
      <w:r>
        <w:separator/>
      </w:r>
    </w:p>
  </w:footnote>
  <w:footnote w:type="continuationSeparator" w:id="0">
    <w:p w14:paraId="6A2563AB" w14:textId="77777777" w:rsidR="00074639" w:rsidRDefault="0007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8"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9"/>
  </w:num>
  <w:num w:numId="3">
    <w:abstractNumId w:val="7"/>
  </w:num>
  <w:num w:numId="4">
    <w:abstractNumId w:val="6"/>
  </w:num>
  <w:num w:numId="5">
    <w:abstractNumId w:val="3"/>
  </w:num>
  <w:num w:numId="6">
    <w:abstractNumId w:val="10"/>
  </w:num>
  <w:num w:numId="7">
    <w:abstractNumId w:val="11"/>
  </w:num>
  <w:num w:numId="8">
    <w:abstractNumId w:val="5"/>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09DA"/>
    <w:rsid w:val="00011E26"/>
    <w:rsid w:val="00013F6C"/>
    <w:rsid w:val="00014BE0"/>
    <w:rsid w:val="00016860"/>
    <w:rsid w:val="0002120A"/>
    <w:rsid w:val="000418B4"/>
    <w:rsid w:val="00046C41"/>
    <w:rsid w:val="00074639"/>
    <w:rsid w:val="00095381"/>
    <w:rsid w:val="000A45F2"/>
    <w:rsid w:val="000A52A9"/>
    <w:rsid w:val="000B4D71"/>
    <w:rsid w:val="000B6967"/>
    <w:rsid w:val="000C5310"/>
    <w:rsid w:val="000C56EC"/>
    <w:rsid w:val="000D6112"/>
    <w:rsid w:val="000D7976"/>
    <w:rsid w:val="000E4814"/>
    <w:rsid w:val="000E5A60"/>
    <w:rsid w:val="000F075F"/>
    <w:rsid w:val="0010107C"/>
    <w:rsid w:val="001100DA"/>
    <w:rsid w:val="00113AC9"/>
    <w:rsid w:val="00114B66"/>
    <w:rsid w:val="00120F4C"/>
    <w:rsid w:val="00154556"/>
    <w:rsid w:val="001600CA"/>
    <w:rsid w:val="0016299C"/>
    <w:rsid w:val="001730BC"/>
    <w:rsid w:val="00176B72"/>
    <w:rsid w:val="0018143F"/>
    <w:rsid w:val="00192591"/>
    <w:rsid w:val="001A56CB"/>
    <w:rsid w:val="001A5899"/>
    <w:rsid w:val="001B0EDA"/>
    <w:rsid w:val="001C0F67"/>
    <w:rsid w:val="001D42AB"/>
    <w:rsid w:val="00202E78"/>
    <w:rsid w:val="00246E48"/>
    <w:rsid w:val="002549E4"/>
    <w:rsid w:val="00257CEA"/>
    <w:rsid w:val="002615E0"/>
    <w:rsid w:val="00270BBF"/>
    <w:rsid w:val="00270C24"/>
    <w:rsid w:val="00280258"/>
    <w:rsid w:val="00292335"/>
    <w:rsid w:val="00295F02"/>
    <w:rsid w:val="002A5E32"/>
    <w:rsid w:val="002A7522"/>
    <w:rsid w:val="002C3DD1"/>
    <w:rsid w:val="002D512D"/>
    <w:rsid w:val="002E4F28"/>
    <w:rsid w:val="002E6D5A"/>
    <w:rsid w:val="002F1811"/>
    <w:rsid w:val="002F4728"/>
    <w:rsid w:val="00300553"/>
    <w:rsid w:val="0030264C"/>
    <w:rsid w:val="00302A4A"/>
    <w:rsid w:val="00310557"/>
    <w:rsid w:val="00314119"/>
    <w:rsid w:val="00340DEB"/>
    <w:rsid w:val="0034151D"/>
    <w:rsid w:val="00354C4C"/>
    <w:rsid w:val="00366C81"/>
    <w:rsid w:val="00375D67"/>
    <w:rsid w:val="003821BA"/>
    <w:rsid w:val="0038342A"/>
    <w:rsid w:val="003865B8"/>
    <w:rsid w:val="003866BF"/>
    <w:rsid w:val="00386FBE"/>
    <w:rsid w:val="003871D0"/>
    <w:rsid w:val="00395C2F"/>
    <w:rsid w:val="003A3F0A"/>
    <w:rsid w:val="003B7256"/>
    <w:rsid w:val="003C3DC9"/>
    <w:rsid w:val="003D3A94"/>
    <w:rsid w:val="003D7E71"/>
    <w:rsid w:val="003E5F0E"/>
    <w:rsid w:val="003F0129"/>
    <w:rsid w:val="003F2F6A"/>
    <w:rsid w:val="00413FEE"/>
    <w:rsid w:val="00422CB0"/>
    <w:rsid w:val="00424D69"/>
    <w:rsid w:val="004255BA"/>
    <w:rsid w:val="0042732B"/>
    <w:rsid w:val="004358F8"/>
    <w:rsid w:val="00441F5F"/>
    <w:rsid w:val="004525AD"/>
    <w:rsid w:val="00474BD5"/>
    <w:rsid w:val="00482BA6"/>
    <w:rsid w:val="00487548"/>
    <w:rsid w:val="004929AC"/>
    <w:rsid w:val="00495EC3"/>
    <w:rsid w:val="004A2DA1"/>
    <w:rsid w:val="004A44EE"/>
    <w:rsid w:val="004C5019"/>
    <w:rsid w:val="004C6626"/>
    <w:rsid w:val="004D7A5D"/>
    <w:rsid w:val="005036AB"/>
    <w:rsid w:val="00505D80"/>
    <w:rsid w:val="00507434"/>
    <w:rsid w:val="00513445"/>
    <w:rsid w:val="00524EFF"/>
    <w:rsid w:val="00533BA2"/>
    <w:rsid w:val="00545BC9"/>
    <w:rsid w:val="00561736"/>
    <w:rsid w:val="005649F3"/>
    <w:rsid w:val="00573340"/>
    <w:rsid w:val="00582AE5"/>
    <w:rsid w:val="00583B09"/>
    <w:rsid w:val="0059654E"/>
    <w:rsid w:val="00596FA0"/>
    <w:rsid w:val="005C521B"/>
    <w:rsid w:val="005C57C0"/>
    <w:rsid w:val="005D0346"/>
    <w:rsid w:val="005D39AE"/>
    <w:rsid w:val="005D7E93"/>
    <w:rsid w:val="006009FB"/>
    <w:rsid w:val="00600AF8"/>
    <w:rsid w:val="00616410"/>
    <w:rsid w:val="006467C0"/>
    <w:rsid w:val="00653538"/>
    <w:rsid w:val="00674DD7"/>
    <w:rsid w:val="006807C5"/>
    <w:rsid w:val="00682DD2"/>
    <w:rsid w:val="00690D65"/>
    <w:rsid w:val="00694776"/>
    <w:rsid w:val="006A1EA6"/>
    <w:rsid w:val="006A313E"/>
    <w:rsid w:val="006C019A"/>
    <w:rsid w:val="006C2D92"/>
    <w:rsid w:val="006D1C56"/>
    <w:rsid w:val="006F51FE"/>
    <w:rsid w:val="00712988"/>
    <w:rsid w:val="0071531C"/>
    <w:rsid w:val="00717F80"/>
    <w:rsid w:val="0073760E"/>
    <w:rsid w:val="00740189"/>
    <w:rsid w:val="007441C0"/>
    <w:rsid w:val="00751E38"/>
    <w:rsid w:val="00765874"/>
    <w:rsid w:val="00774194"/>
    <w:rsid w:val="007749C7"/>
    <w:rsid w:val="00777471"/>
    <w:rsid w:val="007812A5"/>
    <w:rsid w:val="00781641"/>
    <w:rsid w:val="00787C70"/>
    <w:rsid w:val="00790B7D"/>
    <w:rsid w:val="00797B9E"/>
    <w:rsid w:val="007B678C"/>
    <w:rsid w:val="007D314C"/>
    <w:rsid w:val="007D7945"/>
    <w:rsid w:val="007E2591"/>
    <w:rsid w:val="007E3CEB"/>
    <w:rsid w:val="007F0362"/>
    <w:rsid w:val="007F4086"/>
    <w:rsid w:val="0080084A"/>
    <w:rsid w:val="0080162F"/>
    <w:rsid w:val="00805DC0"/>
    <w:rsid w:val="00814152"/>
    <w:rsid w:val="00822CA6"/>
    <w:rsid w:val="008319F7"/>
    <w:rsid w:val="00832047"/>
    <w:rsid w:val="00832D96"/>
    <w:rsid w:val="008433DC"/>
    <w:rsid w:val="008603A2"/>
    <w:rsid w:val="00864835"/>
    <w:rsid w:val="00882770"/>
    <w:rsid w:val="008848D9"/>
    <w:rsid w:val="00884E1F"/>
    <w:rsid w:val="00885987"/>
    <w:rsid w:val="00890631"/>
    <w:rsid w:val="008B2145"/>
    <w:rsid w:val="008B470B"/>
    <w:rsid w:val="008B7A99"/>
    <w:rsid w:val="008C0A9F"/>
    <w:rsid w:val="008C12D5"/>
    <w:rsid w:val="008D0F65"/>
    <w:rsid w:val="008D4270"/>
    <w:rsid w:val="008D5BFF"/>
    <w:rsid w:val="008D7EA0"/>
    <w:rsid w:val="008E2AAB"/>
    <w:rsid w:val="008F5281"/>
    <w:rsid w:val="00934A8D"/>
    <w:rsid w:val="00956FF8"/>
    <w:rsid w:val="009631D8"/>
    <w:rsid w:val="009677FA"/>
    <w:rsid w:val="00975D1A"/>
    <w:rsid w:val="009A0590"/>
    <w:rsid w:val="009A3B1C"/>
    <w:rsid w:val="009B20E4"/>
    <w:rsid w:val="009B5252"/>
    <w:rsid w:val="009B719A"/>
    <w:rsid w:val="009C188C"/>
    <w:rsid w:val="009C3B4D"/>
    <w:rsid w:val="009C4A8F"/>
    <w:rsid w:val="009C555B"/>
    <w:rsid w:val="009D0066"/>
    <w:rsid w:val="009E1C6D"/>
    <w:rsid w:val="009E643D"/>
    <w:rsid w:val="009F52EF"/>
    <w:rsid w:val="00A11568"/>
    <w:rsid w:val="00A24827"/>
    <w:rsid w:val="00A379C4"/>
    <w:rsid w:val="00A37E58"/>
    <w:rsid w:val="00A44D5E"/>
    <w:rsid w:val="00A51A03"/>
    <w:rsid w:val="00A71A58"/>
    <w:rsid w:val="00A73430"/>
    <w:rsid w:val="00AB629C"/>
    <w:rsid w:val="00AC411F"/>
    <w:rsid w:val="00AD5599"/>
    <w:rsid w:val="00AE0D85"/>
    <w:rsid w:val="00AF257D"/>
    <w:rsid w:val="00AF7816"/>
    <w:rsid w:val="00B070A7"/>
    <w:rsid w:val="00B134C1"/>
    <w:rsid w:val="00B179C7"/>
    <w:rsid w:val="00B44961"/>
    <w:rsid w:val="00B46713"/>
    <w:rsid w:val="00B53742"/>
    <w:rsid w:val="00B53F33"/>
    <w:rsid w:val="00B54471"/>
    <w:rsid w:val="00B67E10"/>
    <w:rsid w:val="00B70134"/>
    <w:rsid w:val="00B91274"/>
    <w:rsid w:val="00B91A4E"/>
    <w:rsid w:val="00BA6BA0"/>
    <w:rsid w:val="00BB5A19"/>
    <w:rsid w:val="00BC4189"/>
    <w:rsid w:val="00BE5CCB"/>
    <w:rsid w:val="00BF24F5"/>
    <w:rsid w:val="00BF5A74"/>
    <w:rsid w:val="00C06634"/>
    <w:rsid w:val="00C15461"/>
    <w:rsid w:val="00C31467"/>
    <w:rsid w:val="00C443B0"/>
    <w:rsid w:val="00C44C76"/>
    <w:rsid w:val="00C50372"/>
    <w:rsid w:val="00CA360C"/>
    <w:rsid w:val="00CB7713"/>
    <w:rsid w:val="00CC4192"/>
    <w:rsid w:val="00CC7959"/>
    <w:rsid w:val="00CF6695"/>
    <w:rsid w:val="00D01DFD"/>
    <w:rsid w:val="00D05894"/>
    <w:rsid w:val="00D07FC4"/>
    <w:rsid w:val="00D104B3"/>
    <w:rsid w:val="00D16530"/>
    <w:rsid w:val="00D215A8"/>
    <w:rsid w:val="00D21C59"/>
    <w:rsid w:val="00D236F9"/>
    <w:rsid w:val="00D259EA"/>
    <w:rsid w:val="00D36610"/>
    <w:rsid w:val="00D409B5"/>
    <w:rsid w:val="00D450AD"/>
    <w:rsid w:val="00D5588A"/>
    <w:rsid w:val="00D70EC0"/>
    <w:rsid w:val="00D711DE"/>
    <w:rsid w:val="00D7795D"/>
    <w:rsid w:val="00D80822"/>
    <w:rsid w:val="00D909DF"/>
    <w:rsid w:val="00D94EBA"/>
    <w:rsid w:val="00DA7A0B"/>
    <w:rsid w:val="00DD06DC"/>
    <w:rsid w:val="00DD34F1"/>
    <w:rsid w:val="00DD63F2"/>
    <w:rsid w:val="00DE0DC0"/>
    <w:rsid w:val="00DF76F2"/>
    <w:rsid w:val="00E066B5"/>
    <w:rsid w:val="00E0749D"/>
    <w:rsid w:val="00E153C1"/>
    <w:rsid w:val="00E32BBE"/>
    <w:rsid w:val="00E40B0B"/>
    <w:rsid w:val="00E40B7F"/>
    <w:rsid w:val="00E539D9"/>
    <w:rsid w:val="00E56260"/>
    <w:rsid w:val="00E64381"/>
    <w:rsid w:val="00E661CE"/>
    <w:rsid w:val="00E72133"/>
    <w:rsid w:val="00E77C24"/>
    <w:rsid w:val="00EA7BC7"/>
    <w:rsid w:val="00EC27D1"/>
    <w:rsid w:val="00ED6C8C"/>
    <w:rsid w:val="00EE261E"/>
    <w:rsid w:val="00EF05C1"/>
    <w:rsid w:val="00EF14A7"/>
    <w:rsid w:val="00EF5B88"/>
    <w:rsid w:val="00F05968"/>
    <w:rsid w:val="00F33E27"/>
    <w:rsid w:val="00F34452"/>
    <w:rsid w:val="00F41058"/>
    <w:rsid w:val="00F41082"/>
    <w:rsid w:val="00F45446"/>
    <w:rsid w:val="00F51A09"/>
    <w:rsid w:val="00F62533"/>
    <w:rsid w:val="00F62B4C"/>
    <w:rsid w:val="00F75848"/>
    <w:rsid w:val="00F819D7"/>
    <w:rsid w:val="00F857B8"/>
    <w:rsid w:val="00F87292"/>
    <w:rsid w:val="00F876B1"/>
    <w:rsid w:val="00F87EF1"/>
    <w:rsid w:val="00FA3864"/>
    <w:rsid w:val="00FA771D"/>
    <w:rsid w:val="00FD133B"/>
    <w:rsid w:val="00FF1272"/>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B4505"/>
  <w15:docId w15:val="{1DB329FC-3095-4ADE-B935-2339403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basedOn w:val="Normal"/>
    <w:link w:val="FootnoteTextChar"/>
    <w:uiPriority w:val="99"/>
    <w:rsid w:val="00C50372"/>
  </w:style>
  <w:style w:type="character" w:styleId="FootnoteReference">
    <w:name w:val="footnote reference"/>
    <w:basedOn w:val="DefaultParagraphFont"/>
    <w:uiPriority w:val="99"/>
    <w:rsid w:val="00C50372"/>
    <w:rPr>
      <w:vertAlign w:val="superscript"/>
    </w:rPr>
  </w:style>
  <w:style w:type="character" w:customStyle="1" w:styleId="FootnoteTextChar">
    <w:name w:val="Footnote Text Char"/>
    <w:basedOn w:val="DefaultParagraphFont"/>
    <w:link w:val="FootnoteText"/>
    <w:uiPriority w:val="99"/>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 w:type="paragraph" w:styleId="BodyText">
    <w:name w:val="Body Text"/>
    <w:basedOn w:val="Normal"/>
    <w:link w:val="BodyTextChar"/>
    <w:unhideWhenUsed/>
    <w:rsid w:val="000C5310"/>
    <w:pPr>
      <w:spacing w:before="240"/>
    </w:pPr>
    <w:rPr>
      <w:rFonts w:ascii="Arial" w:hAnsi="Arial"/>
      <w:sz w:val="22"/>
      <w:szCs w:val="24"/>
    </w:rPr>
  </w:style>
  <w:style w:type="character" w:customStyle="1" w:styleId="BodyTextChar">
    <w:name w:val="Body Text Char"/>
    <w:basedOn w:val="DefaultParagraphFont"/>
    <w:link w:val="BodyText"/>
    <w:rsid w:val="000C531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 w:id="2042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99DB-317E-4B27-820E-E6E2FBB9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3</cp:revision>
  <cp:lastPrinted>2020-01-08T16:58:00Z</cp:lastPrinted>
  <dcterms:created xsi:type="dcterms:W3CDTF">2020-01-10T19:24:00Z</dcterms:created>
  <dcterms:modified xsi:type="dcterms:W3CDTF">2020-01-14T15:14:00Z</dcterms:modified>
</cp:coreProperties>
</file>