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7D415E36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946241">
        <w:rPr>
          <w:b/>
          <w:i/>
          <w:spacing w:val="-1"/>
          <w:sz w:val="24"/>
        </w:rPr>
        <w:t>January 30, 2020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6A84147" w:rsidR="00516456" w:rsidRPr="00966547" w:rsidRDefault="00946241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F-2018-3001818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70A4766" w:rsidR="00FC03F7" w:rsidRDefault="0094624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</w:t>
      </w:r>
      <w:r w:rsidR="006B5AC0">
        <w:rPr>
          <w:b/>
          <w:sz w:val="24"/>
        </w:rPr>
        <w:t xml:space="preserve"> G. WEBSTER, VICE PRESIDENT</w:t>
      </w:r>
    </w:p>
    <w:p w14:paraId="697C2602" w14:textId="5EAB3B4A" w:rsidR="006E16C4" w:rsidRDefault="006B5AC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REGULATORY POLICY AND STRATEGY</w:t>
      </w:r>
    </w:p>
    <w:p w14:paraId="461ED651" w14:textId="15A316BD" w:rsidR="006E16C4" w:rsidRDefault="006B5AC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PECO ENERGY COMPANY</w:t>
      </w:r>
    </w:p>
    <w:p w14:paraId="48FE9D1A" w14:textId="46D14932" w:rsidR="006E16C4" w:rsidRDefault="006B5AC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2301 MARKET STREET, S18</w:t>
      </w:r>
    </w:p>
    <w:p w14:paraId="65F1CC84" w14:textId="5BDF0AAD" w:rsidR="006B5AC0" w:rsidRDefault="006B5AC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289C47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B5AC0">
        <w:rPr>
          <w:b/>
          <w:sz w:val="24"/>
        </w:rPr>
        <w:t xml:space="preserve">Spreadsheets </w:t>
      </w:r>
      <w:r w:rsidR="00FF6030">
        <w:rPr>
          <w:sz w:val="24"/>
        </w:rPr>
        <w:t xml:space="preserve">of </w:t>
      </w:r>
      <w:r w:rsidR="006B5AC0">
        <w:rPr>
          <w:b/>
          <w:sz w:val="24"/>
        </w:rPr>
        <w:t>PECO Energy Company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4A422C18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B5AC0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46241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2020-01-30T16:01:00Z</dcterms:created>
  <dcterms:modified xsi:type="dcterms:W3CDTF">2020-01-30T16:05:00Z</dcterms:modified>
</cp:coreProperties>
</file>