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55C00"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4197507B"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64F74869"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DA1DA27"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53B0D98"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5854AC7" w14:textId="23847562" w:rsidR="001565B1" w:rsidRPr="00A44E7C" w:rsidRDefault="004D7CBF" w:rsidP="001565B1">
      <w:pPr>
        <w:pStyle w:val="Style"/>
        <w:rPr>
          <w:bCs/>
          <w:color w:val="000000"/>
        </w:rPr>
      </w:pPr>
      <w:r>
        <w:rPr>
          <w:bCs/>
          <w:color w:val="000000"/>
        </w:rPr>
        <w:t>Brooke Skowronski</w:t>
      </w:r>
      <w:r w:rsidR="00D04647">
        <w:rPr>
          <w:bCs/>
          <w:color w:val="000000"/>
        </w:rPr>
        <w:tab/>
      </w:r>
      <w:r w:rsidR="006857C2">
        <w:rPr>
          <w:bCs/>
          <w:color w:val="000000"/>
        </w:rPr>
        <w:tab/>
      </w:r>
      <w:r w:rsidR="006857C2">
        <w:rPr>
          <w:bCs/>
          <w:color w:val="000000"/>
        </w:rPr>
        <w:tab/>
      </w:r>
      <w:r w:rsidR="006857C2">
        <w:rPr>
          <w:bCs/>
          <w:color w:val="000000"/>
        </w:rPr>
        <w:tab/>
      </w:r>
      <w:r w:rsidR="006857C2">
        <w:rPr>
          <w:bCs/>
          <w:color w:val="000000"/>
        </w:rPr>
        <w:tab/>
      </w:r>
      <w:r w:rsidR="001565B1" w:rsidRPr="00A44E7C">
        <w:rPr>
          <w:bCs/>
          <w:color w:val="000000"/>
        </w:rPr>
        <w:t>:</w:t>
      </w:r>
    </w:p>
    <w:p w14:paraId="65925D80" w14:textId="77777777"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3B19F3F5" w14:textId="74DD7105" w:rsidR="001565B1" w:rsidRPr="00A44E7C" w:rsidRDefault="00222280" w:rsidP="001565B1">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r w:rsidR="004D7CBF">
        <w:rPr>
          <w:bCs/>
          <w:color w:val="000000"/>
        </w:rPr>
        <w:t>C-2019-3014702</w:t>
      </w:r>
    </w:p>
    <w:p w14:paraId="6DB0CC87" w14:textId="77777777"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32A33EAC" w14:textId="28BD8942" w:rsidR="001565B1" w:rsidRPr="00A44E7C" w:rsidRDefault="004D7CBF" w:rsidP="001565B1">
      <w:pPr>
        <w:pStyle w:val="Style"/>
        <w:rPr>
          <w:bCs/>
          <w:color w:val="000000"/>
        </w:rPr>
      </w:pPr>
      <w:r>
        <w:rPr>
          <w:bCs/>
          <w:color w:val="000000"/>
        </w:rPr>
        <w:t>PECO Energy Company</w:t>
      </w:r>
      <w:r w:rsidR="006741A6">
        <w:rPr>
          <w:bCs/>
          <w:color w:val="000000"/>
        </w:rPr>
        <w:tab/>
      </w:r>
      <w:r w:rsidR="001565B1" w:rsidRPr="00A44E7C">
        <w:rPr>
          <w:bCs/>
          <w:color w:val="000000"/>
        </w:rPr>
        <w:tab/>
      </w:r>
      <w:r w:rsidR="001565B1" w:rsidRPr="00A44E7C">
        <w:rPr>
          <w:bCs/>
          <w:color w:val="000000"/>
        </w:rPr>
        <w:tab/>
      </w:r>
      <w:r w:rsidR="001565B1" w:rsidRPr="00A44E7C">
        <w:rPr>
          <w:bCs/>
          <w:color w:val="000000"/>
        </w:rPr>
        <w:tab/>
        <w:t>:</w:t>
      </w:r>
    </w:p>
    <w:p w14:paraId="3BA8080E"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849C413" w14:textId="399B028A" w:rsidR="00BD5884"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F3CF38"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461414E" w14:textId="77777777" w:rsidR="00A324F4" w:rsidRPr="008F7E5F" w:rsidRDefault="00A324F4"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8F7E5F">
        <w:rPr>
          <w:rFonts w:ascii="Times New Roman" w:eastAsia="Times New Roman" w:hAnsi="Times New Roman" w:cs="Times New Roman"/>
          <w:b/>
          <w:sz w:val="24"/>
          <w:szCs w:val="24"/>
          <w:u w:val="single"/>
        </w:rPr>
        <w:t>ORDER</w:t>
      </w:r>
    </w:p>
    <w:p w14:paraId="42131C63" w14:textId="77777777" w:rsidR="001F1682" w:rsidRPr="008F7E5F" w:rsidRDefault="002B4AA7"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DENYING</w:t>
      </w:r>
      <w:r w:rsidR="00222280">
        <w:rPr>
          <w:rFonts w:ascii="Times New Roman" w:eastAsia="Times New Roman" w:hAnsi="Times New Roman" w:cs="Times New Roman"/>
          <w:b/>
          <w:sz w:val="24"/>
          <w:szCs w:val="24"/>
          <w:u w:val="single"/>
        </w:rPr>
        <w:t xml:space="preserve"> </w:t>
      </w:r>
      <w:r w:rsidR="00A324F4" w:rsidRPr="008F7E5F">
        <w:rPr>
          <w:rFonts w:ascii="Times New Roman" w:eastAsia="Times New Roman" w:hAnsi="Times New Roman" w:cs="Times New Roman"/>
          <w:b/>
          <w:sz w:val="24"/>
          <w:szCs w:val="24"/>
          <w:u w:val="single"/>
        </w:rPr>
        <w:t>PRELIMINARY OBJECTION</w:t>
      </w:r>
      <w:r w:rsidR="00222280">
        <w:rPr>
          <w:rFonts w:ascii="Times New Roman" w:eastAsia="Times New Roman" w:hAnsi="Times New Roman" w:cs="Times New Roman"/>
          <w:b/>
          <w:sz w:val="24"/>
          <w:szCs w:val="24"/>
          <w:u w:val="single"/>
        </w:rPr>
        <w:t>S</w:t>
      </w:r>
    </w:p>
    <w:p w14:paraId="7234D924" w14:textId="77777777" w:rsidR="001F1682" w:rsidRDefault="001F1682"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14:paraId="220C7ECE" w14:textId="77777777" w:rsidR="00D850D4" w:rsidRDefault="00D850D4" w:rsidP="001F1682">
      <w:pPr>
        <w:tabs>
          <w:tab w:val="left" w:pos="-720"/>
          <w:tab w:val="left" w:pos="2070"/>
        </w:tabs>
        <w:suppressAutoHyphens/>
        <w:autoSpaceDE w:val="0"/>
        <w:autoSpaceDN w:val="0"/>
        <w:spacing w:after="0" w:line="240" w:lineRule="auto"/>
        <w:rPr>
          <w:rFonts w:ascii="Times New Roman" w:eastAsia="Calibri" w:hAnsi="Times New Roman" w:cs="Times New Roman"/>
          <w:sz w:val="24"/>
          <w:szCs w:val="24"/>
          <w:u w:val="single"/>
        </w:rPr>
      </w:pPr>
    </w:p>
    <w:p w14:paraId="707B340F" w14:textId="6147FEF2" w:rsidR="00A44E7C" w:rsidRPr="00A44E7C" w:rsidRDefault="00D850D4" w:rsidP="00975138">
      <w:pPr>
        <w:tabs>
          <w:tab w:val="left" w:pos="-720"/>
          <w:tab w:val="left" w:pos="2070"/>
        </w:tabs>
        <w:suppressAutoHyphens/>
        <w:autoSpaceDE w:val="0"/>
        <w:autoSpaceDN w:val="0"/>
        <w:spacing w:after="0" w:line="360" w:lineRule="auto"/>
        <w:jc w:val="center"/>
        <w:rPr>
          <w:rFonts w:ascii="Times New Roman" w:eastAsia="Times New Roman" w:hAnsi="Times New Roman" w:cs="Times New Roman"/>
          <w:sz w:val="24"/>
          <w:szCs w:val="24"/>
        </w:rPr>
      </w:pPr>
      <w:r w:rsidRPr="00567930">
        <w:rPr>
          <w:rFonts w:ascii="Times New Roman" w:eastAsia="Calibri" w:hAnsi="Times New Roman" w:cs="Times New Roman"/>
          <w:sz w:val="24"/>
          <w:szCs w:val="24"/>
          <w:u w:val="single"/>
        </w:rPr>
        <w:t>HISTORY OF THE PROCEEDING</w:t>
      </w:r>
    </w:p>
    <w:p w14:paraId="6A7EAEF0" w14:textId="77777777" w:rsidR="00D850D4" w:rsidRDefault="002B4AA7" w:rsidP="00975138">
      <w:pPr>
        <w:pStyle w:val="Style"/>
        <w:spacing w:line="360" w:lineRule="auto"/>
        <w:rPr>
          <w:bCs/>
          <w:color w:val="000000"/>
        </w:rPr>
      </w:pPr>
      <w:r>
        <w:rPr>
          <w:bCs/>
          <w:color w:val="000000"/>
        </w:rPr>
        <w:tab/>
      </w:r>
      <w:r>
        <w:rPr>
          <w:bCs/>
          <w:color w:val="000000"/>
        </w:rPr>
        <w:tab/>
      </w:r>
    </w:p>
    <w:p w14:paraId="16D3C791" w14:textId="03EBB5DA" w:rsidR="000B72B0" w:rsidRDefault="00E65CF2" w:rsidP="00975138">
      <w:pPr>
        <w:pStyle w:val="Style"/>
        <w:spacing w:line="360" w:lineRule="auto"/>
        <w:ind w:firstLine="1440"/>
        <w:rPr>
          <w:bCs/>
          <w:color w:val="000000"/>
        </w:rPr>
      </w:pPr>
      <w:r>
        <w:t xml:space="preserve">On November 27, 2019, </w:t>
      </w:r>
      <w:r>
        <w:rPr>
          <w:bCs/>
          <w:color w:val="000000"/>
        </w:rPr>
        <w:t>Brooke Skowronski</w:t>
      </w:r>
      <w:r w:rsidRPr="00FF6DB2">
        <w:t xml:space="preserve"> (</w:t>
      </w:r>
      <w:r>
        <w:t>Complainant</w:t>
      </w:r>
      <w:r w:rsidR="00437647">
        <w:t xml:space="preserve"> or Ms. Skowronski</w:t>
      </w:r>
      <w:r>
        <w:t xml:space="preserve">) </w:t>
      </w:r>
      <w:r w:rsidRPr="00FF6DB2">
        <w:t>filed a formal Complaint (Complaint) against PECO Energy Company (PECO or Respondent) with the Pennsylvania Public Utility Commission (Commission)</w:t>
      </w:r>
      <w:r>
        <w:t xml:space="preserve">.  </w:t>
      </w:r>
      <w:r w:rsidR="000B72B0">
        <w:t xml:space="preserve">In the Complaint, the </w:t>
      </w:r>
      <w:r w:rsidR="00405E3B">
        <w:rPr>
          <w:bCs/>
          <w:color w:val="000000"/>
        </w:rPr>
        <w:t xml:space="preserve">Complainant </w:t>
      </w:r>
      <w:r w:rsidR="000B72B0">
        <w:rPr>
          <w:bCs/>
          <w:color w:val="000000"/>
        </w:rPr>
        <w:t xml:space="preserve">stated that she cannot keep up with her current payment arrangement due to medical reasons. </w:t>
      </w:r>
      <w:r w:rsidR="003E711B">
        <w:rPr>
          <w:bCs/>
          <w:color w:val="000000"/>
        </w:rPr>
        <w:t xml:space="preserve"> </w:t>
      </w:r>
      <w:r w:rsidR="000B72B0">
        <w:rPr>
          <w:bCs/>
          <w:color w:val="000000"/>
        </w:rPr>
        <w:t xml:space="preserve">The Complainant requests that her payment arrangement be reapplied.  The Complainant also alleges that her outstanding balance is incorrect because it contains charges for an address where she did not have service or reside.  </w:t>
      </w:r>
    </w:p>
    <w:p w14:paraId="548D82A5" w14:textId="77777777" w:rsidR="000B72B0" w:rsidRDefault="000B72B0" w:rsidP="00975138">
      <w:pPr>
        <w:pStyle w:val="Style"/>
        <w:spacing w:line="360" w:lineRule="auto"/>
        <w:rPr>
          <w:bCs/>
          <w:color w:val="000000"/>
        </w:rPr>
      </w:pPr>
    </w:p>
    <w:p w14:paraId="4E74603D" w14:textId="7A073738" w:rsidR="008652DA" w:rsidRDefault="002B4AA7" w:rsidP="00975138">
      <w:pPr>
        <w:pStyle w:val="Style"/>
        <w:spacing w:line="360" w:lineRule="auto"/>
        <w:rPr>
          <w:bCs/>
          <w:color w:val="000000"/>
        </w:rPr>
      </w:pPr>
      <w:r>
        <w:rPr>
          <w:bCs/>
          <w:color w:val="000000"/>
        </w:rPr>
        <w:tab/>
      </w:r>
      <w:r>
        <w:rPr>
          <w:bCs/>
          <w:color w:val="000000"/>
        </w:rPr>
        <w:tab/>
      </w:r>
      <w:r w:rsidR="00405E3B">
        <w:rPr>
          <w:bCs/>
          <w:color w:val="000000"/>
        </w:rPr>
        <w:t xml:space="preserve">On </w:t>
      </w:r>
      <w:r w:rsidR="00CE525F">
        <w:rPr>
          <w:bCs/>
          <w:color w:val="000000"/>
        </w:rPr>
        <w:t xml:space="preserve">December </w:t>
      </w:r>
      <w:r w:rsidR="008652DA">
        <w:rPr>
          <w:bCs/>
          <w:color w:val="000000"/>
        </w:rPr>
        <w:t>16, 2019</w:t>
      </w:r>
      <w:r w:rsidR="00405E3B">
        <w:rPr>
          <w:bCs/>
          <w:color w:val="000000"/>
        </w:rPr>
        <w:t xml:space="preserve">, </w:t>
      </w:r>
      <w:r w:rsidR="008652DA">
        <w:rPr>
          <w:bCs/>
          <w:color w:val="000000"/>
        </w:rPr>
        <w:t>PECO</w:t>
      </w:r>
      <w:r w:rsidR="00913FDF">
        <w:rPr>
          <w:bCs/>
          <w:color w:val="000000"/>
        </w:rPr>
        <w:t xml:space="preserve"> filed an </w:t>
      </w:r>
      <w:r w:rsidR="008652DA">
        <w:rPr>
          <w:bCs/>
          <w:color w:val="000000"/>
        </w:rPr>
        <w:t>A</w:t>
      </w:r>
      <w:r w:rsidR="00310624">
        <w:rPr>
          <w:bCs/>
          <w:color w:val="000000"/>
        </w:rPr>
        <w:t xml:space="preserve">nswer </w:t>
      </w:r>
      <w:r w:rsidR="008652DA">
        <w:rPr>
          <w:bCs/>
          <w:color w:val="000000"/>
        </w:rPr>
        <w:t xml:space="preserve">to the Complaint.  </w:t>
      </w:r>
      <w:r w:rsidR="00FE7FAF">
        <w:rPr>
          <w:bCs/>
          <w:color w:val="000000"/>
        </w:rPr>
        <w:t xml:space="preserve">In its </w:t>
      </w:r>
      <w:r w:rsidR="008652DA">
        <w:rPr>
          <w:bCs/>
          <w:color w:val="000000"/>
        </w:rPr>
        <w:t>A</w:t>
      </w:r>
      <w:r w:rsidR="00310624">
        <w:rPr>
          <w:bCs/>
          <w:color w:val="000000"/>
        </w:rPr>
        <w:t xml:space="preserve">nswer, </w:t>
      </w:r>
      <w:r w:rsidR="008652DA">
        <w:rPr>
          <w:bCs/>
          <w:color w:val="000000"/>
        </w:rPr>
        <w:t>PECO</w:t>
      </w:r>
      <w:r w:rsidR="00DB638E">
        <w:rPr>
          <w:bCs/>
          <w:color w:val="000000"/>
        </w:rPr>
        <w:t xml:space="preserve"> either admitted or denie</w:t>
      </w:r>
      <w:r w:rsidR="00FE7FAF">
        <w:rPr>
          <w:bCs/>
          <w:color w:val="000000"/>
        </w:rPr>
        <w:t xml:space="preserve">d the various averments of the </w:t>
      </w:r>
      <w:r w:rsidR="008652DA">
        <w:rPr>
          <w:bCs/>
          <w:color w:val="000000"/>
        </w:rPr>
        <w:t>C</w:t>
      </w:r>
      <w:r w:rsidR="00405E3B">
        <w:rPr>
          <w:bCs/>
          <w:color w:val="000000"/>
        </w:rPr>
        <w:t xml:space="preserve">omplaint.  In particular, </w:t>
      </w:r>
      <w:r w:rsidR="008652DA">
        <w:rPr>
          <w:bCs/>
          <w:color w:val="000000"/>
        </w:rPr>
        <w:t xml:space="preserve">PECO </w:t>
      </w:r>
      <w:r w:rsidR="00CE525F">
        <w:rPr>
          <w:bCs/>
          <w:color w:val="000000"/>
        </w:rPr>
        <w:t xml:space="preserve">averred that </w:t>
      </w:r>
      <w:r w:rsidR="008652DA">
        <w:rPr>
          <w:bCs/>
          <w:color w:val="000000"/>
        </w:rPr>
        <w:t>t</w:t>
      </w:r>
      <w:r w:rsidR="00CE525F">
        <w:rPr>
          <w:bCs/>
          <w:color w:val="000000"/>
        </w:rPr>
        <w:t>he Complainant</w:t>
      </w:r>
      <w:r w:rsidR="00785B55">
        <w:rPr>
          <w:bCs/>
          <w:color w:val="000000"/>
        </w:rPr>
        <w:t>’s</w:t>
      </w:r>
      <w:r w:rsidR="00CE525F">
        <w:rPr>
          <w:bCs/>
          <w:color w:val="000000"/>
        </w:rPr>
        <w:t xml:space="preserve"> outstanding balance </w:t>
      </w:r>
      <w:r w:rsidR="008652DA">
        <w:rPr>
          <w:bCs/>
          <w:color w:val="000000"/>
        </w:rPr>
        <w:t xml:space="preserve">was $3,848.04, and $3,129.61 of this amount </w:t>
      </w:r>
      <w:r w:rsidR="00CE525F">
        <w:rPr>
          <w:bCs/>
          <w:color w:val="000000"/>
        </w:rPr>
        <w:t>consist</w:t>
      </w:r>
      <w:r w:rsidR="00785B55">
        <w:rPr>
          <w:bCs/>
          <w:color w:val="000000"/>
        </w:rPr>
        <w:t>ed</w:t>
      </w:r>
      <w:r w:rsidR="00CE525F">
        <w:rPr>
          <w:bCs/>
          <w:color w:val="000000"/>
        </w:rPr>
        <w:t xml:space="preserve"> of arrears </w:t>
      </w:r>
      <w:r w:rsidR="008652DA">
        <w:rPr>
          <w:bCs/>
          <w:color w:val="000000"/>
        </w:rPr>
        <w:t xml:space="preserve">that </w:t>
      </w:r>
      <w:r w:rsidR="00CE525F">
        <w:rPr>
          <w:bCs/>
          <w:color w:val="000000"/>
        </w:rPr>
        <w:t xml:space="preserve">accrued under </w:t>
      </w:r>
      <w:r w:rsidR="008652DA">
        <w:rPr>
          <w:bCs/>
          <w:color w:val="000000"/>
        </w:rPr>
        <w:t>PECO</w:t>
      </w:r>
      <w:r w:rsidR="00CE525F">
        <w:rPr>
          <w:bCs/>
          <w:color w:val="000000"/>
        </w:rPr>
        <w:t>’s customer assistance program (CAP)</w:t>
      </w:r>
      <w:r w:rsidR="008652DA">
        <w:rPr>
          <w:bCs/>
          <w:color w:val="000000"/>
        </w:rPr>
        <w:t>.</w:t>
      </w:r>
      <w:r w:rsidR="00953973">
        <w:rPr>
          <w:bCs/>
          <w:color w:val="000000"/>
        </w:rPr>
        <w:t xml:space="preserve">  PECO denied that the outstanding balance is incorrect.  </w:t>
      </w:r>
      <w:r w:rsidR="008652DA">
        <w:rPr>
          <w:bCs/>
          <w:color w:val="000000"/>
        </w:rPr>
        <w:t xml:space="preserve">  </w:t>
      </w:r>
    </w:p>
    <w:p w14:paraId="5CB23881" w14:textId="77777777" w:rsidR="008652DA" w:rsidRDefault="008652DA" w:rsidP="00975138">
      <w:pPr>
        <w:pStyle w:val="Style"/>
        <w:spacing w:line="360" w:lineRule="auto"/>
        <w:rPr>
          <w:bCs/>
          <w:color w:val="000000"/>
        </w:rPr>
      </w:pPr>
    </w:p>
    <w:p w14:paraId="63386729" w14:textId="5C41C465" w:rsidR="00F9072D" w:rsidRDefault="002B4AA7" w:rsidP="00975138">
      <w:pPr>
        <w:pStyle w:val="Style"/>
        <w:spacing w:line="360" w:lineRule="auto"/>
        <w:rPr>
          <w:bCs/>
          <w:color w:val="000000"/>
        </w:rPr>
      </w:pPr>
      <w:r>
        <w:rPr>
          <w:bCs/>
          <w:color w:val="000000"/>
        </w:rPr>
        <w:tab/>
      </w:r>
      <w:r>
        <w:rPr>
          <w:bCs/>
          <w:color w:val="000000"/>
        </w:rPr>
        <w:tab/>
      </w:r>
      <w:r w:rsidR="003E711B">
        <w:rPr>
          <w:bCs/>
          <w:color w:val="000000"/>
        </w:rPr>
        <w:t>Also,</w:t>
      </w:r>
      <w:r w:rsidR="00A63799">
        <w:rPr>
          <w:bCs/>
          <w:color w:val="000000"/>
        </w:rPr>
        <w:t xml:space="preserve"> on December 16, 2019, PECO </w:t>
      </w:r>
      <w:r w:rsidR="00FE7FAF">
        <w:rPr>
          <w:bCs/>
          <w:color w:val="000000"/>
        </w:rPr>
        <w:t xml:space="preserve">filed </w:t>
      </w:r>
      <w:r w:rsidR="00A63799">
        <w:rPr>
          <w:bCs/>
          <w:color w:val="000000"/>
        </w:rPr>
        <w:t>P</w:t>
      </w:r>
      <w:r w:rsidR="00FE7FAF">
        <w:rPr>
          <w:bCs/>
          <w:color w:val="000000"/>
        </w:rPr>
        <w:t xml:space="preserve">reliminary </w:t>
      </w:r>
      <w:r w:rsidR="00A63799">
        <w:rPr>
          <w:bCs/>
          <w:color w:val="000000"/>
        </w:rPr>
        <w:t>O</w:t>
      </w:r>
      <w:r w:rsidR="00FE7FAF">
        <w:rPr>
          <w:bCs/>
          <w:color w:val="000000"/>
        </w:rPr>
        <w:t xml:space="preserve">bjections with </w:t>
      </w:r>
      <w:r w:rsidR="00B560D9">
        <w:rPr>
          <w:bCs/>
          <w:color w:val="000000"/>
        </w:rPr>
        <w:t xml:space="preserve">an </w:t>
      </w:r>
      <w:r w:rsidR="00FE7FAF">
        <w:rPr>
          <w:bCs/>
          <w:color w:val="000000"/>
        </w:rPr>
        <w:t xml:space="preserve">attached </w:t>
      </w:r>
      <w:r w:rsidR="00A63799">
        <w:rPr>
          <w:bCs/>
          <w:color w:val="000000"/>
        </w:rPr>
        <w:t>N</w:t>
      </w:r>
      <w:r w:rsidR="00FE7FAF">
        <w:rPr>
          <w:bCs/>
          <w:color w:val="000000"/>
        </w:rPr>
        <w:t xml:space="preserve">otice to </w:t>
      </w:r>
      <w:r w:rsidR="00A63799">
        <w:rPr>
          <w:bCs/>
          <w:color w:val="000000"/>
        </w:rPr>
        <w:t>P</w:t>
      </w:r>
      <w:r w:rsidR="00832E38">
        <w:rPr>
          <w:bCs/>
          <w:color w:val="000000"/>
        </w:rPr>
        <w:t>lead.</w:t>
      </w:r>
      <w:r w:rsidR="00A63799">
        <w:rPr>
          <w:bCs/>
          <w:color w:val="000000"/>
        </w:rPr>
        <w:t xml:space="preserve">  PECO</w:t>
      </w:r>
      <w:r w:rsidR="004405CB">
        <w:rPr>
          <w:bCs/>
          <w:color w:val="000000"/>
        </w:rPr>
        <w:t xml:space="preserve"> averred that</w:t>
      </w:r>
      <w:r w:rsidR="00A63799">
        <w:rPr>
          <w:bCs/>
          <w:color w:val="000000"/>
        </w:rPr>
        <w:t xml:space="preserve"> pursuant to 66 Pa.C.S. § 1405(c), the Commission is prohibited from establishing payment arrangements on CAP arrears.  Thus, </w:t>
      </w:r>
      <w:r w:rsidR="00F9072D">
        <w:rPr>
          <w:bCs/>
          <w:color w:val="000000"/>
        </w:rPr>
        <w:t xml:space="preserve">because the Complainant’s outstanding balance contained CAP arrears, </w:t>
      </w:r>
      <w:r w:rsidR="00A63799">
        <w:rPr>
          <w:bCs/>
          <w:color w:val="000000"/>
        </w:rPr>
        <w:t xml:space="preserve">PECO’s </w:t>
      </w:r>
      <w:r w:rsidR="00F9072D">
        <w:rPr>
          <w:bCs/>
          <w:color w:val="000000"/>
        </w:rPr>
        <w:t>P</w:t>
      </w:r>
      <w:r w:rsidR="001C3954">
        <w:rPr>
          <w:bCs/>
          <w:color w:val="000000"/>
        </w:rPr>
        <w:t xml:space="preserve">reliminary </w:t>
      </w:r>
      <w:r w:rsidR="00F9072D">
        <w:rPr>
          <w:bCs/>
          <w:color w:val="000000"/>
        </w:rPr>
        <w:t>O</w:t>
      </w:r>
      <w:r w:rsidR="001C3954">
        <w:rPr>
          <w:bCs/>
          <w:color w:val="000000"/>
        </w:rPr>
        <w:t>bjections sought to hav</w:t>
      </w:r>
      <w:r w:rsidR="002826EA">
        <w:rPr>
          <w:bCs/>
          <w:color w:val="000000"/>
        </w:rPr>
        <w:t>e th</w:t>
      </w:r>
      <w:r w:rsidR="0044179A">
        <w:rPr>
          <w:bCs/>
          <w:color w:val="000000"/>
        </w:rPr>
        <w:t xml:space="preserve">e </w:t>
      </w:r>
      <w:r w:rsidR="00F9072D">
        <w:rPr>
          <w:bCs/>
          <w:color w:val="000000"/>
        </w:rPr>
        <w:t xml:space="preserve">Complaint </w:t>
      </w:r>
      <w:r w:rsidR="002826EA">
        <w:rPr>
          <w:bCs/>
          <w:color w:val="000000"/>
        </w:rPr>
        <w:t xml:space="preserve">dismissed </w:t>
      </w:r>
      <w:r w:rsidR="00A63799">
        <w:rPr>
          <w:bCs/>
          <w:color w:val="000000"/>
        </w:rPr>
        <w:t>for lack of subject matter jurisdiction</w:t>
      </w:r>
      <w:r w:rsidR="002826EA">
        <w:rPr>
          <w:bCs/>
          <w:color w:val="000000"/>
        </w:rPr>
        <w:t>.</w:t>
      </w:r>
    </w:p>
    <w:p w14:paraId="2D5871DC" w14:textId="77777777" w:rsidR="00256E17" w:rsidRDefault="00F9072D" w:rsidP="00975138">
      <w:pPr>
        <w:pStyle w:val="Style"/>
        <w:spacing w:line="360" w:lineRule="auto"/>
        <w:rPr>
          <w:bCs/>
          <w:color w:val="000000"/>
        </w:rPr>
      </w:pPr>
      <w:r>
        <w:rPr>
          <w:bCs/>
          <w:color w:val="000000"/>
        </w:rPr>
        <w:lastRenderedPageBreak/>
        <w:tab/>
      </w:r>
      <w:r>
        <w:rPr>
          <w:bCs/>
          <w:color w:val="000000"/>
        </w:rPr>
        <w:tab/>
        <w:t xml:space="preserve">The Complainant’s </w:t>
      </w:r>
      <w:r w:rsidRPr="008C4E62">
        <w:rPr>
          <w:bCs/>
          <w:color w:val="000000"/>
        </w:rPr>
        <w:t xml:space="preserve">Answer to </w:t>
      </w:r>
      <w:r>
        <w:rPr>
          <w:bCs/>
          <w:color w:val="000000"/>
        </w:rPr>
        <w:t xml:space="preserve">PECO’s </w:t>
      </w:r>
      <w:r w:rsidRPr="008C4E62">
        <w:rPr>
          <w:bCs/>
          <w:color w:val="000000"/>
        </w:rPr>
        <w:t>Preliminary Objection</w:t>
      </w:r>
      <w:r>
        <w:rPr>
          <w:bCs/>
          <w:color w:val="000000"/>
        </w:rPr>
        <w:t>s</w:t>
      </w:r>
      <w:r w:rsidRPr="008C4E62">
        <w:rPr>
          <w:bCs/>
          <w:color w:val="000000"/>
        </w:rPr>
        <w:t xml:space="preserve"> was due no later than </w:t>
      </w:r>
      <w:r>
        <w:rPr>
          <w:bCs/>
          <w:color w:val="000000"/>
        </w:rPr>
        <w:t xml:space="preserve">December </w:t>
      </w:r>
      <w:r w:rsidR="00CB79C8">
        <w:rPr>
          <w:bCs/>
          <w:color w:val="000000"/>
        </w:rPr>
        <w:t>30, 2019</w:t>
      </w:r>
      <w:r w:rsidRPr="008C4E62">
        <w:rPr>
          <w:bCs/>
          <w:color w:val="000000"/>
        </w:rPr>
        <w:t xml:space="preserve">. </w:t>
      </w:r>
      <w:r>
        <w:rPr>
          <w:bCs/>
          <w:color w:val="000000"/>
        </w:rPr>
        <w:t xml:space="preserve"> 52 Pa.</w:t>
      </w:r>
      <w:r w:rsidRPr="008C4E62">
        <w:rPr>
          <w:bCs/>
          <w:color w:val="000000"/>
        </w:rPr>
        <w:t xml:space="preserve">Code §§ </w:t>
      </w:r>
      <w:r>
        <w:rPr>
          <w:bCs/>
          <w:color w:val="000000"/>
        </w:rPr>
        <w:t>5.61</w:t>
      </w:r>
      <w:r w:rsidR="00CB79C8">
        <w:rPr>
          <w:bCs/>
          <w:color w:val="000000"/>
        </w:rPr>
        <w:t xml:space="preserve">(a)(2), </w:t>
      </w:r>
      <w:r w:rsidRPr="008C4E62">
        <w:rPr>
          <w:bCs/>
          <w:color w:val="000000"/>
        </w:rPr>
        <w:t>5.101(f)(1), 1.56(a)(1) and (b)</w:t>
      </w:r>
      <w:r w:rsidR="00CB79C8">
        <w:rPr>
          <w:rStyle w:val="FootnoteReference"/>
          <w:bCs/>
          <w:color w:val="000000"/>
        </w:rPr>
        <w:footnoteReference w:id="1"/>
      </w:r>
      <w:r w:rsidRPr="008C4E62">
        <w:rPr>
          <w:bCs/>
          <w:color w:val="000000"/>
        </w:rPr>
        <w:t xml:space="preserve">.  </w:t>
      </w:r>
      <w:r w:rsidR="00CB79C8">
        <w:rPr>
          <w:bCs/>
          <w:color w:val="000000"/>
        </w:rPr>
        <w:t>The Complainant</w:t>
      </w:r>
      <w:r>
        <w:rPr>
          <w:bCs/>
          <w:color w:val="000000"/>
        </w:rPr>
        <w:t xml:space="preserve"> did not file an Answer to </w:t>
      </w:r>
      <w:r w:rsidR="00CB79C8">
        <w:rPr>
          <w:bCs/>
          <w:color w:val="000000"/>
        </w:rPr>
        <w:t>PECO’s</w:t>
      </w:r>
      <w:r>
        <w:rPr>
          <w:bCs/>
          <w:color w:val="000000"/>
        </w:rPr>
        <w:t xml:space="preserve"> Preliminary Objections.</w:t>
      </w:r>
    </w:p>
    <w:p w14:paraId="7B81FE38" w14:textId="77777777" w:rsidR="00256E17" w:rsidRDefault="00256E17" w:rsidP="00975138">
      <w:pPr>
        <w:pStyle w:val="Style"/>
        <w:spacing w:line="360" w:lineRule="auto"/>
        <w:rPr>
          <w:bCs/>
          <w:color w:val="000000"/>
        </w:rPr>
      </w:pPr>
    </w:p>
    <w:p w14:paraId="580DD864" w14:textId="52B1969C" w:rsidR="00256E17" w:rsidRPr="00256E17" w:rsidRDefault="00256E17" w:rsidP="00975138">
      <w:pPr>
        <w:pStyle w:val="Style"/>
        <w:spacing w:line="360" w:lineRule="auto"/>
        <w:ind w:firstLine="1440"/>
        <w:rPr>
          <w:bCs/>
          <w:color w:val="000000"/>
        </w:rPr>
      </w:pPr>
      <w:r w:rsidRPr="00D86F87">
        <w:rPr>
          <w:color w:val="000000"/>
        </w:rPr>
        <w:t xml:space="preserve">By Motion Judge Assignment Notice dated </w:t>
      </w:r>
      <w:r>
        <w:rPr>
          <w:color w:val="000000"/>
        </w:rPr>
        <w:t xml:space="preserve">January </w:t>
      </w:r>
      <w:r w:rsidR="00832349">
        <w:rPr>
          <w:color w:val="000000"/>
        </w:rPr>
        <w:t>23, 2020</w:t>
      </w:r>
      <w:r w:rsidRPr="00D86F87">
        <w:rPr>
          <w:color w:val="000000"/>
        </w:rPr>
        <w:t>, the parties were informed that I was assigned as the Presiding Officer in this matter and responsible for resolving any issues which may arise during the preliminary phase of this proceeding.</w:t>
      </w:r>
    </w:p>
    <w:p w14:paraId="4E7C23F2" w14:textId="77777777" w:rsidR="00832349" w:rsidRDefault="002826EA" w:rsidP="00975138">
      <w:pPr>
        <w:spacing w:after="0" w:line="360" w:lineRule="auto"/>
        <w:rPr>
          <w:rFonts w:ascii="Times New Roman" w:hAnsi="Times New Roman" w:cs="Times New Roman"/>
          <w:sz w:val="24"/>
          <w:szCs w:val="24"/>
        </w:rPr>
      </w:pPr>
      <w:r w:rsidRPr="00B721AA">
        <w:rPr>
          <w:rFonts w:ascii="Times New Roman" w:hAnsi="Times New Roman" w:cs="Times New Roman"/>
          <w:sz w:val="24"/>
          <w:szCs w:val="24"/>
        </w:rPr>
        <w:t xml:space="preserve">  </w:t>
      </w:r>
    </w:p>
    <w:p w14:paraId="641D2CDB" w14:textId="2BAC6F11" w:rsidR="00F524FE" w:rsidRDefault="00832349" w:rsidP="0097513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PECO’s Preliminary Objections </w:t>
      </w:r>
      <w:r w:rsidR="00CC603B" w:rsidRPr="00B721AA">
        <w:rPr>
          <w:rFonts w:ascii="Times New Roman" w:hAnsi="Times New Roman" w:cs="Times New Roman"/>
          <w:sz w:val="24"/>
          <w:szCs w:val="24"/>
        </w:rPr>
        <w:t xml:space="preserve">are now ready </w:t>
      </w:r>
      <w:r>
        <w:rPr>
          <w:rFonts w:ascii="Times New Roman" w:hAnsi="Times New Roman" w:cs="Times New Roman"/>
          <w:sz w:val="24"/>
          <w:szCs w:val="24"/>
        </w:rPr>
        <w:t>to be ruled upon</w:t>
      </w:r>
      <w:r w:rsidR="00CC603B" w:rsidRPr="00B721AA">
        <w:rPr>
          <w:rFonts w:ascii="Times New Roman" w:hAnsi="Times New Roman" w:cs="Times New Roman"/>
          <w:sz w:val="24"/>
          <w:szCs w:val="24"/>
        </w:rPr>
        <w:t xml:space="preserve">.  For the reasons discussed below, </w:t>
      </w:r>
      <w:r w:rsidR="005C60A8" w:rsidRPr="00B721AA">
        <w:rPr>
          <w:rFonts w:ascii="Times New Roman" w:hAnsi="Times New Roman" w:cs="Times New Roman"/>
          <w:sz w:val="24"/>
          <w:szCs w:val="24"/>
        </w:rPr>
        <w:t xml:space="preserve">the </w:t>
      </w:r>
      <w:r>
        <w:rPr>
          <w:rFonts w:ascii="Times New Roman" w:hAnsi="Times New Roman" w:cs="Times New Roman"/>
          <w:sz w:val="24"/>
          <w:szCs w:val="24"/>
        </w:rPr>
        <w:t>P</w:t>
      </w:r>
      <w:r w:rsidR="005C60A8" w:rsidRPr="00B721AA">
        <w:rPr>
          <w:rFonts w:ascii="Times New Roman" w:hAnsi="Times New Roman" w:cs="Times New Roman"/>
          <w:sz w:val="24"/>
          <w:szCs w:val="24"/>
        </w:rPr>
        <w:t xml:space="preserve">reliminary </w:t>
      </w:r>
      <w:r>
        <w:rPr>
          <w:rFonts w:ascii="Times New Roman" w:hAnsi="Times New Roman" w:cs="Times New Roman"/>
          <w:sz w:val="24"/>
          <w:szCs w:val="24"/>
        </w:rPr>
        <w:t>O</w:t>
      </w:r>
      <w:r w:rsidR="005C60A8" w:rsidRPr="00B721AA">
        <w:rPr>
          <w:rFonts w:ascii="Times New Roman" w:hAnsi="Times New Roman" w:cs="Times New Roman"/>
          <w:sz w:val="24"/>
          <w:szCs w:val="24"/>
        </w:rPr>
        <w:t>bjections</w:t>
      </w:r>
      <w:r w:rsidR="002B4AA7" w:rsidRPr="00B721AA">
        <w:rPr>
          <w:rFonts w:ascii="Times New Roman" w:hAnsi="Times New Roman" w:cs="Times New Roman"/>
          <w:sz w:val="24"/>
          <w:szCs w:val="24"/>
        </w:rPr>
        <w:t xml:space="preserve"> will be </w:t>
      </w:r>
      <w:r w:rsidR="003E711B" w:rsidRPr="00B721AA">
        <w:rPr>
          <w:rFonts w:ascii="Times New Roman" w:hAnsi="Times New Roman" w:cs="Times New Roman"/>
          <w:sz w:val="24"/>
          <w:szCs w:val="24"/>
        </w:rPr>
        <w:t>denied,</w:t>
      </w:r>
      <w:r>
        <w:rPr>
          <w:rFonts w:ascii="Times New Roman" w:hAnsi="Times New Roman" w:cs="Times New Roman"/>
          <w:sz w:val="24"/>
          <w:szCs w:val="24"/>
        </w:rPr>
        <w:t xml:space="preserve"> and the case will be scheduled for a hearing</w:t>
      </w:r>
      <w:r w:rsidR="002B4AA7" w:rsidRPr="00B721AA">
        <w:rPr>
          <w:rFonts w:ascii="Times New Roman" w:hAnsi="Times New Roman" w:cs="Times New Roman"/>
          <w:sz w:val="24"/>
          <w:szCs w:val="24"/>
        </w:rPr>
        <w:t>.</w:t>
      </w:r>
      <w:r w:rsidR="00F524FE" w:rsidRPr="00B721AA">
        <w:rPr>
          <w:rFonts w:ascii="Times New Roman" w:hAnsi="Times New Roman" w:cs="Times New Roman"/>
          <w:sz w:val="24"/>
          <w:szCs w:val="24"/>
        </w:rPr>
        <w:t xml:space="preserve">  </w:t>
      </w:r>
    </w:p>
    <w:p w14:paraId="7996EF87" w14:textId="15E92B5A" w:rsidR="00BD292E" w:rsidRDefault="00BD292E" w:rsidP="00975138">
      <w:pPr>
        <w:spacing w:after="0" w:line="360" w:lineRule="auto"/>
        <w:rPr>
          <w:rFonts w:ascii="Times New Roman" w:hAnsi="Times New Roman" w:cs="Times New Roman"/>
          <w:sz w:val="24"/>
          <w:szCs w:val="24"/>
        </w:rPr>
      </w:pPr>
    </w:p>
    <w:p w14:paraId="5D7B41A7" w14:textId="77777777" w:rsidR="00D850D4" w:rsidRPr="00567930" w:rsidRDefault="00D850D4" w:rsidP="00975138">
      <w:pPr>
        <w:pStyle w:val="Style"/>
        <w:spacing w:line="360" w:lineRule="auto"/>
        <w:jc w:val="center"/>
        <w:rPr>
          <w:color w:val="000000"/>
          <w:u w:val="single"/>
        </w:rPr>
      </w:pPr>
      <w:r w:rsidRPr="00CE7765">
        <w:rPr>
          <w:color w:val="000000"/>
          <w:u w:val="single"/>
        </w:rPr>
        <w:t>DISCUSSION</w:t>
      </w:r>
    </w:p>
    <w:p w14:paraId="1294482E" w14:textId="77777777" w:rsidR="00D850D4" w:rsidRPr="00B721AA" w:rsidRDefault="00D850D4" w:rsidP="00975138">
      <w:pPr>
        <w:spacing w:after="0" w:line="360" w:lineRule="auto"/>
        <w:rPr>
          <w:rFonts w:ascii="Times New Roman" w:hAnsi="Times New Roman" w:cs="Times New Roman"/>
          <w:sz w:val="24"/>
          <w:szCs w:val="24"/>
        </w:rPr>
      </w:pPr>
    </w:p>
    <w:p w14:paraId="502EBC11" w14:textId="15A5164E" w:rsidR="00437647" w:rsidRPr="00437647" w:rsidRDefault="00437647" w:rsidP="00975138">
      <w:pPr>
        <w:pStyle w:val="Style"/>
        <w:spacing w:line="360" w:lineRule="auto"/>
        <w:ind w:firstLine="1440"/>
        <w:rPr>
          <w:color w:val="000000"/>
        </w:rPr>
      </w:pPr>
      <w:r w:rsidRPr="00437647">
        <w:rPr>
          <w:color w:val="000000"/>
        </w:rPr>
        <w:t xml:space="preserve">The Commission’s Rules of Administrative Practice and Procedure provide for the filing of Preliminary Objections.  52 Pa. Code </w:t>
      </w:r>
      <w:r w:rsidRPr="00437647">
        <w:rPr>
          <w:color w:val="000000"/>
          <w:w w:val="86"/>
        </w:rPr>
        <w:t xml:space="preserve">§ </w:t>
      </w:r>
      <w:r w:rsidRPr="00437647">
        <w:rPr>
          <w:color w:val="000000"/>
        </w:rPr>
        <w:t xml:space="preserve">5.101.  Commission Preliminary Objection practice is comparable to Pennsylvania civil practice respecting the filing of preliminary objections.  </w:t>
      </w:r>
      <w:r w:rsidRPr="00437647">
        <w:rPr>
          <w:i/>
          <w:iCs/>
          <w:color w:val="000000"/>
        </w:rPr>
        <w:t xml:space="preserve">Equitable Small Transportation Intervenors v. Equitable Gas Company, </w:t>
      </w:r>
      <w:r w:rsidRPr="00437647">
        <w:rPr>
          <w:color w:val="000000"/>
        </w:rPr>
        <w:t xml:space="preserve">1994 Pa PUC LEXIS 69, Docket No. C-00935435 (July 18, 1994).  </w:t>
      </w:r>
      <w:r>
        <w:rPr>
          <w:color w:val="000000"/>
        </w:rPr>
        <w:t>PECO</w:t>
      </w:r>
      <w:r w:rsidRPr="00437647">
        <w:rPr>
          <w:color w:val="000000"/>
        </w:rPr>
        <w:t xml:space="preserve"> averred in its Preliminary Objections that the Commission lacks jurisdiction over the claims raised in </w:t>
      </w:r>
      <w:r>
        <w:rPr>
          <w:color w:val="000000"/>
        </w:rPr>
        <w:t xml:space="preserve">the </w:t>
      </w:r>
      <w:r w:rsidRPr="00437647">
        <w:rPr>
          <w:color w:val="000000"/>
        </w:rPr>
        <w:t>Complaint.  The Commission’s Rules provide, in relevant part:</w:t>
      </w:r>
    </w:p>
    <w:p w14:paraId="2BF1B803" w14:textId="77777777" w:rsidR="00437647" w:rsidRPr="00437647" w:rsidRDefault="00437647" w:rsidP="0043764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32D0AC7" w14:textId="77777777" w:rsidR="00437647" w:rsidRPr="00437647" w:rsidRDefault="00437647" w:rsidP="00437647">
      <w:pPr>
        <w:spacing w:after="0" w:line="240" w:lineRule="auto"/>
        <w:ind w:left="720" w:firstLine="720"/>
        <w:contextualSpacing/>
        <w:rPr>
          <w:rFonts w:ascii="Times New Roman" w:eastAsia="Calibri" w:hAnsi="Times New Roman" w:cs="Times New Roman"/>
          <w:sz w:val="24"/>
          <w:szCs w:val="24"/>
        </w:rPr>
      </w:pPr>
      <w:r w:rsidRPr="00437647">
        <w:rPr>
          <w:rFonts w:ascii="Times New Roman" w:eastAsia="Calibri" w:hAnsi="Times New Roman" w:cs="Times New Roman"/>
          <w:b/>
          <w:sz w:val="24"/>
          <w:szCs w:val="24"/>
        </w:rPr>
        <w:t>§ 5.101.  Preliminary objections</w:t>
      </w:r>
      <w:r w:rsidRPr="00437647">
        <w:rPr>
          <w:rFonts w:ascii="Times New Roman" w:eastAsia="Calibri" w:hAnsi="Times New Roman" w:cs="Times New Roman"/>
          <w:sz w:val="24"/>
          <w:szCs w:val="24"/>
        </w:rPr>
        <w:t>.</w:t>
      </w:r>
    </w:p>
    <w:p w14:paraId="22035D45" w14:textId="77777777" w:rsidR="00437647" w:rsidRPr="00437647" w:rsidRDefault="00437647" w:rsidP="00437647">
      <w:pPr>
        <w:spacing w:after="0" w:line="240" w:lineRule="auto"/>
        <w:contextualSpacing/>
        <w:rPr>
          <w:rFonts w:ascii="Times New Roman" w:eastAsia="Calibri" w:hAnsi="Times New Roman" w:cs="Times New Roman"/>
          <w:sz w:val="24"/>
          <w:szCs w:val="24"/>
        </w:rPr>
      </w:pPr>
    </w:p>
    <w:p w14:paraId="761DE5F9"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w:t>
      </w:r>
      <w:r w:rsidRPr="00437647">
        <w:rPr>
          <w:rFonts w:ascii="Times New Roman" w:eastAsia="Calibri" w:hAnsi="Times New Roman" w:cs="Times New Roman"/>
          <w:sz w:val="24"/>
          <w:szCs w:val="24"/>
        </w:rPr>
        <w:tab/>
      </w:r>
      <w:r w:rsidRPr="00437647">
        <w:rPr>
          <w:rFonts w:ascii="Times New Roman" w:eastAsia="Calibri" w:hAnsi="Times New Roman" w:cs="Times New Roman"/>
          <w:i/>
          <w:sz w:val="24"/>
          <w:szCs w:val="24"/>
        </w:rPr>
        <w:t>Grounds.</w:t>
      </w:r>
      <w:r w:rsidRPr="00437647">
        <w:rPr>
          <w:rFonts w:ascii="Times New Roman" w:eastAsia="Calibri"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740C6D5A"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1BCC051E"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lastRenderedPageBreak/>
        <w:tab/>
        <w:t>(1)</w:t>
      </w:r>
      <w:r w:rsidRPr="00437647">
        <w:rPr>
          <w:rFonts w:ascii="Times New Roman" w:eastAsia="Calibri" w:hAnsi="Times New Roman" w:cs="Times New Roman"/>
          <w:sz w:val="24"/>
          <w:szCs w:val="24"/>
        </w:rPr>
        <w:tab/>
        <w:t>Lack of Commission jurisdiction or improper service of the pleading initiating the proceeding.</w:t>
      </w:r>
    </w:p>
    <w:p w14:paraId="7CED0744"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2C3CC4D3"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(2)</w:t>
      </w:r>
      <w:r w:rsidRPr="00437647">
        <w:rPr>
          <w:rFonts w:ascii="Times New Roman" w:eastAsia="Calibri" w:hAnsi="Times New Roman" w:cs="Times New Roman"/>
          <w:sz w:val="24"/>
          <w:szCs w:val="24"/>
        </w:rPr>
        <w:tab/>
        <w:t>Failure of a pleading to conform to this chapter or the inclusion of scandalous or impertinent matter.</w:t>
      </w:r>
    </w:p>
    <w:p w14:paraId="325795B7"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651756C2"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(3)</w:t>
      </w:r>
      <w:r w:rsidRPr="00437647">
        <w:rPr>
          <w:rFonts w:ascii="Times New Roman" w:eastAsia="Calibri" w:hAnsi="Times New Roman" w:cs="Times New Roman"/>
          <w:sz w:val="24"/>
          <w:szCs w:val="24"/>
        </w:rPr>
        <w:tab/>
        <w:t>Insufficient specificity of a pleading.</w:t>
      </w:r>
    </w:p>
    <w:p w14:paraId="4B68430B"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79E0CC6B"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(4)</w:t>
      </w:r>
      <w:r w:rsidRPr="00437647">
        <w:rPr>
          <w:rFonts w:ascii="Times New Roman" w:eastAsia="Calibri" w:hAnsi="Times New Roman" w:cs="Times New Roman"/>
          <w:sz w:val="24"/>
          <w:szCs w:val="24"/>
        </w:rPr>
        <w:tab/>
        <w:t>Legal insufficiency of a pleading.</w:t>
      </w:r>
    </w:p>
    <w:p w14:paraId="400F1364"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1D67BA2C"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(5)</w:t>
      </w:r>
      <w:r w:rsidRPr="00437647">
        <w:rPr>
          <w:rFonts w:ascii="Times New Roman" w:eastAsia="Calibri" w:hAnsi="Times New Roman" w:cs="Times New Roman"/>
          <w:sz w:val="24"/>
          <w:szCs w:val="24"/>
        </w:rPr>
        <w:tab/>
        <w:t>Lack of capacity to sue, nonjoinder of a necessary party or misjoinder of a cause of action.</w:t>
      </w:r>
    </w:p>
    <w:p w14:paraId="2F5DF178"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42054702"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(6)</w:t>
      </w:r>
      <w:r w:rsidRPr="00437647">
        <w:rPr>
          <w:rFonts w:ascii="Times New Roman" w:eastAsia="Calibri" w:hAnsi="Times New Roman" w:cs="Times New Roman"/>
          <w:sz w:val="24"/>
          <w:szCs w:val="24"/>
        </w:rPr>
        <w:tab/>
        <w:t>Pendency of a prior proceeding or agreement for alternative dispute resolution.</w:t>
      </w:r>
    </w:p>
    <w:p w14:paraId="5F81FD54"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18E0650C"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 xml:space="preserve">(7)  </w:t>
      </w:r>
      <w:r w:rsidRPr="00437647">
        <w:rPr>
          <w:rFonts w:ascii="Times New Roman" w:eastAsia="Calibri" w:hAnsi="Times New Roman" w:cs="Times New Roman"/>
          <w:sz w:val="24"/>
          <w:szCs w:val="24"/>
        </w:rPr>
        <w:tab/>
        <w:t>Standing of a party to participate in the proceeding.</w:t>
      </w:r>
    </w:p>
    <w:p w14:paraId="7391358E"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24C06B45" w14:textId="77777777" w:rsidR="00437647" w:rsidRPr="00437647" w:rsidRDefault="00437647" w:rsidP="00437647">
      <w:pPr>
        <w:spacing w:after="0" w:line="360" w:lineRule="auto"/>
        <w:jc w:val="center"/>
        <w:rPr>
          <w:rFonts w:ascii="Times New Roman" w:eastAsia="Calibri" w:hAnsi="Times New Roman" w:cs="Times New Roman"/>
          <w:sz w:val="24"/>
          <w:szCs w:val="24"/>
        </w:rPr>
      </w:pPr>
      <w:r w:rsidRPr="00437647">
        <w:rPr>
          <w:rFonts w:ascii="Times New Roman" w:eastAsia="Calibri" w:hAnsi="Times New Roman" w:cs="Times New Roman"/>
          <w:sz w:val="24"/>
          <w:szCs w:val="24"/>
        </w:rPr>
        <w:t>* * *</w:t>
      </w:r>
    </w:p>
    <w:p w14:paraId="04DFF217" w14:textId="77777777" w:rsidR="00437647" w:rsidRPr="00437647" w:rsidRDefault="00437647" w:rsidP="00437647">
      <w:pPr>
        <w:spacing w:after="0" w:line="360" w:lineRule="auto"/>
        <w:rPr>
          <w:rFonts w:ascii="Times New Roman" w:eastAsia="Calibri" w:hAnsi="Times New Roman" w:cs="Times New Roman"/>
          <w:sz w:val="24"/>
          <w:szCs w:val="24"/>
        </w:rPr>
      </w:pPr>
      <w:r w:rsidRPr="00437647">
        <w:rPr>
          <w:rFonts w:ascii="Times New Roman" w:eastAsia="Calibri" w:hAnsi="Times New Roman" w:cs="Times New Roman"/>
          <w:sz w:val="24"/>
          <w:szCs w:val="24"/>
        </w:rPr>
        <w:tab/>
      </w:r>
      <w:r w:rsidRPr="00437647">
        <w:rPr>
          <w:rFonts w:ascii="Times New Roman" w:eastAsia="Calibri" w:hAnsi="Times New Roman" w:cs="Times New Roman"/>
          <w:sz w:val="24"/>
          <w:szCs w:val="24"/>
        </w:rPr>
        <w:tab/>
        <w:t xml:space="preserve">52 Pa. Code § 5.101(a).  </w:t>
      </w:r>
    </w:p>
    <w:p w14:paraId="1E56FC6D" w14:textId="77777777" w:rsidR="00437647" w:rsidRPr="00437647" w:rsidRDefault="00437647" w:rsidP="00437647">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14:paraId="0A1EB18D" w14:textId="6D0FE4B2" w:rsidR="00437647" w:rsidRPr="00437647" w:rsidRDefault="00437647" w:rsidP="00975138">
      <w:pPr>
        <w:spacing w:after="0" w:line="360" w:lineRule="auto"/>
        <w:ind w:firstLine="1440"/>
        <w:rPr>
          <w:rFonts w:ascii="Times New Roman" w:eastAsia="Calibri" w:hAnsi="Times New Roman" w:cs="Times New Roman"/>
          <w:sz w:val="24"/>
          <w:szCs w:val="24"/>
        </w:rPr>
      </w:pPr>
      <w:r w:rsidRPr="00437647">
        <w:rPr>
          <w:rFonts w:ascii="Times New Roman" w:eastAsia="Calibri" w:hAnsi="Times New Roman" w:cs="Times New Roman"/>
          <w:sz w:val="24"/>
          <w:szCs w:val="24"/>
        </w:rPr>
        <w:t xml:space="preserve">In deciding the preliminary objections, the Commission must determine whether, based on well-pleaded factual averments of the Complainant, recovery or relief is possible.  </w:t>
      </w:r>
      <w:r w:rsidRPr="00437647">
        <w:rPr>
          <w:rFonts w:ascii="Times New Roman" w:eastAsia="Calibri" w:hAnsi="Times New Roman" w:cs="Times New Roman"/>
          <w:i/>
          <w:sz w:val="24"/>
          <w:szCs w:val="24"/>
        </w:rPr>
        <w:t>Dept. of Auditor General, et al v. SERS, et al.</w:t>
      </w:r>
      <w:r w:rsidRPr="00437647">
        <w:rPr>
          <w:rFonts w:ascii="Times New Roman" w:eastAsia="Calibri" w:hAnsi="Times New Roman" w:cs="Times New Roman"/>
          <w:sz w:val="24"/>
          <w:szCs w:val="24"/>
        </w:rPr>
        <w:t>, 836 A.2d 1053, 1064 (Pa.</w:t>
      </w:r>
      <w:r>
        <w:rPr>
          <w:rFonts w:ascii="Times New Roman" w:eastAsia="Calibri" w:hAnsi="Times New Roman" w:cs="Times New Roman"/>
          <w:sz w:val="24"/>
          <w:szCs w:val="24"/>
        </w:rPr>
        <w:t xml:space="preserve"> </w:t>
      </w:r>
      <w:r w:rsidRPr="00437647">
        <w:rPr>
          <w:rFonts w:ascii="Times New Roman" w:eastAsia="Calibri" w:hAnsi="Times New Roman" w:cs="Times New Roman"/>
          <w:sz w:val="24"/>
          <w:szCs w:val="24"/>
        </w:rPr>
        <w:t xml:space="preserve">Cmwlth. 2003); </w:t>
      </w:r>
      <w:r w:rsidRPr="00437647">
        <w:rPr>
          <w:rFonts w:ascii="Times New Roman" w:eastAsia="Calibri" w:hAnsi="Times New Roman" w:cs="Times New Roman"/>
          <w:i/>
          <w:sz w:val="24"/>
          <w:szCs w:val="24"/>
        </w:rPr>
        <w:t>P.J.S. v. Pa. State Ethics Comm’n,</w:t>
      </w:r>
      <w:r w:rsidRPr="00437647">
        <w:rPr>
          <w:rFonts w:ascii="Times New Roman" w:eastAsia="Calibri" w:hAnsi="Times New Roman" w:cs="Times New Roman"/>
          <w:sz w:val="24"/>
          <w:szCs w:val="24"/>
        </w:rPr>
        <w:t xml:space="preserve"> 669 A.2d 1105 (Pa.</w:t>
      </w:r>
      <w:r>
        <w:rPr>
          <w:rFonts w:ascii="Times New Roman" w:eastAsia="Calibri" w:hAnsi="Times New Roman" w:cs="Times New Roman"/>
          <w:sz w:val="24"/>
          <w:szCs w:val="24"/>
        </w:rPr>
        <w:t xml:space="preserve"> </w:t>
      </w:r>
      <w:r w:rsidRPr="00437647">
        <w:rPr>
          <w:rFonts w:ascii="Times New Roman" w:eastAsia="Calibri" w:hAnsi="Times New Roman" w:cs="Times New Roman"/>
          <w:sz w:val="24"/>
          <w:szCs w:val="24"/>
        </w:rPr>
        <w:t xml:space="preserve">Cmwlth. 1996).  Any doubt must be resolved in favor of the non-moving party (Ms. </w:t>
      </w:r>
      <w:r w:rsidR="00AB47AB">
        <w:rPr>
          <w:rFonts w:ascii="Times New Roman" w:eastAsia="Calibri" w:hAnsi="Times New Roman" w:cs="Times New Roman"/>
          <w:sz w:val="24"/>
          <w:szCs w:val="24"/>
        </w:rPr>
        <w:t>Skowronski</w:t>
      </w:r>
      <w:r w:rsidRPr="00437647">
        <w:rPr>
          <w:rFonts w:ascii="Times New Roman" w:eastAsia="Calibri" w:hAnsi="Times New Roman" w:cs="Times New Roman"/>
          <w:sz w:val="24"/>
          <w:szCs w:val="24"/>
        </w:rPr>
        <w:t xml:space="preserve">) by refusing to sustain the preliminary objections.  </w:t>
      </w:r>
      <w:r w:rsidRPr="00437647">
        <w:rPr>
          <w:rFonts w:ascii="Times New Roman" w:eastAsia="Calibri" w:hAnsi="Times New Roman" w:cs="Times New Roman"/>
          <w:i/>
          <w:sz w:val="24"/>
          <w:szCs w:val="24"/>
        </w:rPr>
        <w:t xml:space="preserve">Boyd v. Ward, </w:t>
      </w:r>
      <w:r w:rsidRPr="00437647">
        <w:rPr>
          <w:rFonts w:ascii="Times New Roman" w:eastAsia="Calibri" w:hAnsi="Times New Roman" w:cs="Times New Roman"/>
          <w:sz w:val="24"/>
          <w:szCs w:val="24"/>
        </w:rPr>
        <w:t>802 A.2d 705 (Pa.Cmwlth</w:t>
      </w:r>
      <w:bookmarkStart w:id="0" w:name="_GoBack"/>
      <w:bookmarkEnd w:id="0"/>
      <w:r w:rsidRPr="00437647">
        <w:rPr>
          <w:rFonts w:ascii="Times New Roman" w:eastAsia="Calibri" w:hAnsi="Times New Roman" w:cs="Times New Roman"/>
          <w:sz w:val="24"/>
          <w:szCs w:val="24"/>
        </w:rPr>
        <w:t xml:space="preserve">. 2002).  </w:t>
      </w:r>
      <w:bookmarkStart w:id="1" w:name="_Hlk31626734"/>
      <w:r w:rsidRPr="00437647">
        <w:rPr>
          <w:rFonts w:ascii="Times New Roman" w:eastAsia="Calibri" w:hAnsi="Times New Roman" w:cs="Times New Roman"/>
          <w:sz w:val="24"/>
          <w:szCs w:val="24"/>
        </w:rPr>
        <w:t xml:space="preserve">All of the non-moving party’s averments in the complaint must be viewed as true for purposes </w:t>
      </w:r>
      <w:bookmarkEnd w:id="1"/>
      <w:r w:rsidRPr="00437647">
        <w:rPr>
          <w:rFonts w:ascii="Times New Roman" w:eastAsia="Calibri" w:hAnsi="Times New Roman" w:cs="Times New Roman"/>
          <w:sz w:val="24"/>
          <w:szCs w:val="24"/>
        </w:rPr>
        <w:t xml:space="preserve">of deciding the preliminary objections, and only those facts specifically admitted may be considered against the non-moving party.  </w:t>
      </w:r>
      <w:r w:rsidRPr="00437647">
        <w:rPr>
          <w:rFonts w:ascii="Times New Roman" w:eastAsia="Calibri" w:hAnsi="Times New Roman" w:cs="Times New Roman"/>
          <w:i/>
          <w:sz w:val="24"/>
          <w:szCs w:val="24"/>
        </w:rPr>
        <w:t xml:space="preserve">Ridge v. State Employees’ Retirement </w:t>
      </w:r>
      <w:r w:rsidRPr="00437647">
        <w:rPr>
          <w:rFonts w:ascii="Times New Roman" w:eastAsia="Calibri" w:hAnsi="Times New Roman" w:cs="Times New Roman"/>
          <w:sz w:val="24"/>
          <w:szCs w:val="24"/>
        </w:rPr>
        <w:t>Board, 690 A.2d 1312 (Pa.</w:t>
      </w:r>
      <w:r w:rsidR="00AB47AB">
        <w:rPr>
          <w:rFonts w:ascii="Times New Roman" w:eastAsia="Calibri" w:hAnsi="Times New Roman" w:cs="Times New Roman"/>
          <w:sz w:val="24"/>
          <w:szCs w:val="24"/>
        </w:rPr>
        <w:t xml:space="preserve"> </w:t>
      </w:r>
      <w:r w:rsidRPr="00437647">
        <w:rPr>
          <w:rFonts w:ascii="Times New Roman" w:eastAsia="Calibri" w:hAnsi="Times New Roman" w:cs="Times New Roman"/>
          <w:sz w:val="24"/>
          <w:szCs w:val="24"/>
        </w:rPr>
        <w:t xml:space="preserve">Cmwlth. 1997).  </w:t>
      </w:r>
    </w:p>
    <w:p w14:paraId="023D4C77" w14:textId="568E1A6E" w:rsidR="00B54655" w:rsidRDefault="00B54655" w:rsidP="00975138">
      <w:pPr>
        <w:spacing w:after="0" w:line="360" w:lineRule="auto"/>
        <w:rPr>
          <w:rFonts w:ascii="Times New Roman" w:eastAsia="Times New Roman" w:hAnsi="Times New Roman" w:cs="Times New Roman"/>
          <w:color w:val="000000"/>
          <w:sz w:val="24"/>
          <w:szCs w:val="24"/>
        </w:rPr>
      </w:pPr>
    </w:p>
    <w:p w14:paraId="44E4B29A" w14:textId="12B3F3ED" w:rsidR="00AB47AB" w:rsidRDefault="00AB47AB" w:rsidP="00975138">
      <w:pPr>
        <w:pStyle w:val="Style"/>
        <w:spacing w:line="360" w:lineRule="auto"/>
        <w:rPr>
          <w:color w:val="212121"/>
          <w:lang w:val="en"/>
        </w:rPr>
      </w:pPr>
      <w:r>
        <w:tab/>
      </w:r>
      <w:r>
        <w:tab/>
        <w:t xml:space="preserve">In this case, PECO </w:t>
      </w:r>
      <w:r w:rsidR="00B721AA" w:rsidRPr="00B721AA">
        <w:t xml:space="preserve">contends that </w:t>
      </w:r>
      <w:r>
        <w:rPr>
          <w:bCs/>
          <w:color w:val="000000"/>
        </w:rPr>
        <w:t>because $3,129.61 of the Complainant’s $3,848.04 outstanding balance accrued under PECO’s CAP, the Complainant is not</w:t>
      </w:r>
      <w:r w:rsidR="009F01EE">
        <w:t xml:space="preserve"> eligible for a</w:t>
      </w:r>
      <w:r w:rsidR="00357814">
        <w:t>ny</w:t>
      </w:r>
      <w:r w:rsidR="009F01EE">
        <w:t xml:space="preserve"> Commission-ordered payment arrangement.  </w:t>
      </w:r>
      <w:r>
        <w:t xml:space="preserve">PECO </w:t>
      </w:r>
      <w:r w:rsidR="00B721AA">
        <w:t>relies on 66 Pa.C.S.</w:t>
      </w:r>
      <w:r w:rsidR="009F01EE">
        <w:t xml:space="preserve"> §1405(c)</w:t>
      </w:r>
      <w:r>
        <w:t>,</w:t>
      </w:r>
      <w:r w:rsidR="009F01EE">
        <w:t xml:space="preserve"> which provides that</w:t>
      </w:r>
      <w:r>
        <w:t>:</w:t>
      </w:r>
      <w:r w:rsidR="009F01EE">
        <w:t xml:space="preserve"> “</w:t>
      </w:r>
      <w:r w:rsidR="009F01EE" w:rsidRPr="009F01EE">
        <w:rPr>
          <w:color w:val="212121"/>
          <w:lang w:val="en"/>
        </w:rPr>
        <w:t xml:space="preserve">Customer assistance program rates shall be timely paid and shall not be the subject of payment arrangements negotiated or approved by the </w:t>
      </w:r>
      <w:r w:rsidR="009F01EE">
        <w:rPr>
          <w:color w:val="212121"/>
          <w:lang w:val="en"/>
        </w:rPr>
        <w:t>C</w:t>
      </w:r>
      <w:r w:rsidR="009F01EE" w:rsidRPr="009F01EE">
        <w:rPr>
          <w:color w:val="212121"/>
          <w:lang w:val="en"/>
        </w:rPr>
        <w:t>ommission.</w:t>
      </w:r>
      <w:r w:rsidR="009F01EE">
        <w:rPr>
          <w:color w:val="212121"/>
          <w:lang w:val="en"/>
        </w:rPr>
        <w:t>”</w:t>
      </w:r>
      <w:bookmarkStart w:id="2" w:name="_Hlk505592911"/>
    </w:p>
    <w:p w14:paraId="0976CAA9" w14:textId="2F0625A3" w:rsidR="00AB47AB" w:rsidRDefault="00AB47AB" w:rsidP="00975138">
      <w:pPr>
        <w:pStyle w:val="Style"/>
        <w:spacing w:line="360" w:lineRule="auto"/>
        <w:rPr>
          <w:color w:val="212121"/>
          <w:lang w:val="en"/>
        </w:rPr>
      </w:pPr>
    </w:p>
    <w:p w14:paraId="57F1721C" w14:textId="77777777" w:rsidR="003E711B" w:rsidRDefault="003E711B">
      <w:pPr>
        <w:spacing w:line="240" w:lineRule="auto"/>
        <w:rPr>
          <w:rFonts w:ascii="Times New Roman" w:eastAsia="Times New Roman" w:hAnsi="Times New Roman" w:cs="Times New Roman"/>
          <w:sz w:val="24"/>
          <w:szCs w:val="24"/>
        </w:rPr>
      </w:pPr>
      <w:r>
        <w:br w:type="page"/>
      </w:r>
    </w:p>
    <w:p w14:paraId="7196BACB" w14:textId="276139C1" w:rsidR="001D2692" w:rsidRDefault="00AF1D42" w:rsidP="00975138">
      <w:pPr>
        <w:pStyle w:val="Style"/>
        <w:spacing w:line="360" w:lineRule="auto"/>
        <w:ind w:firstLine="1440"/>
      </w:pPr>
      <w:r>
        <w:lastRenderedPageBreak/>
        <w:t>PECO is correct to the extent t</w:t>
      </w:r>
      <w:r w:rsidR="0052530F" w:rsidRPr="0052530F">
        <w:t>he Commission has held that Section 1405(c) prohibits the Commission from issuing a payment a</w:t>
      </w:r>
      <w:r w:rsidR="0050153B">
        <w:t xml:space="preserve">rrangement </w:t>
      </w:r>
      <w:r w:rsidR="0052530F" w:rsidRPr="0052530F">
        <w:t xml:space="preserve">for the CAP portion of a mixed arrearage owed by a </w:t>
      </w:r>
      <w:r w:rsidR="0050153B">
        <w:t>complainant</w:t>
      </w:r>
      <w:r w:rsidR="0052530F" w:rsidRPr="0052530F">
        <w:t xml:space="preserve">.  </w:t>
      </w:r>
      <w:r w:rsidR="0052530F" w:rsidRPr="00AF1D42">
        <w:rPr>
          <w:i/>
          <w:iCs/>
        </w:rPr>
        <w:t>Cooper v. PECO Energy Co.</w:t>
      </w:r>
      <w:r w:rsidR="0052530F" w:rsidRPr="002B06A6">
        <w:t xml:space="preserve">, Docket No. F-2011-2254904 (Order entered August 2, 2012).  </w:t>
      </w:r>
      <w:r>
        <w:t>However, i</w:t>
      </w:r>
      <w:r w:rsidR="0052530F" w:rsidRPr="002B06A6">
        <w:t xml:space="preserve">n </w:t>
      </w:r>
      <w:r w:rsidR="0052530F" w:rsidRPr="00AF1D42">
        <w:rPr>
          <w:i/>
          <w:iCs/>
        </w:rPr>
        <w:t>Cooper</w:t>
      </w:r>
      <w:r w:rsidR="0052530F" w:rsidRPr="002B06A6">
        <w:t xml:space="preserve">, the Commission </w:t>
      </w:r>
      <w:r>
        <w:t>also</w:t>
      </w:r>
      <w:r w:rsidR="0007728B">
        <w:t xml:space="preserve"> </w:t>
      </w:r>
      <w:r w:rsidR="0052530F" w:rsidRPr="002B06A6">
        <w:t>held that the Complainant was entitled to a</w:t>
      </w:r>
      <w:r w:rsidR="0052530F" w:rsidRPr="0052530F">
        <w:t xml:space="preserve"> payment a</w:t>
      </w:r>
      <w:r w:rsidR="0050153B">
        <w:t>rrange</w:t>
      </w:r>
      <w:r w:rsidR="0052530F" w:rsidRPr="0052530F">
        <w:t xml:space="preserve">ment on the </w:t>
      </w:r>
      <w:r w:rsidR="0052530F" w:rsidRPr="00A70A90">
        <w:rPr>
          <w:u w:val="single"/>
        </w:rPr>
        <w:t>non-CAP portion</w:t>
      </w:r>
      <w:r w:rsidR="0052530F" w:rsidRPr="0052530F">
        <w:t xml:space="preserve"> of her mixed arrearage if she first paid off her CAP arrearage.</w:t>
      </w:r>
      <w:r>
        <w:t xml:space="preserve">  </w:t>
      </w:r>
      <w:r w:rsidRPr="00AF1D42">
        <w:rPr>
          <w:i/>
          <w:iCs/>
        </w:rPr>
        <w:t>See also</w:t>
      </w:r>
      <w:r>
        <w:t xml:space="preserve">, </w:t>
      </w:r>
      <w:r w:rsidR="00F1095D" w:rsidRPr="00AF1D42">
        <w:rPr>
          <w:i/>
          <w:iCs/>
        </w:rPr>
        <w:t>Hewitt v. PECO Energy Co.</w:t>
      </w:r>
      <w:r w:rsidR="00F1095D" w:rsidRPr="0052530F">
        <w:t>, Docket No. F-2011-2273271 (Order entered September 12, 2013)</w:t>
      </w:r>
      <w:r>
        <w:t xml:space="preserve">(citing </w:t>
      </w:r>
      <w:r w:rsidRPr="00AF1D42">
        <w:rPr>
          <w:i/>
          <w:iCs/>
        </w:rPr>
        <w:t>Cooper</w:t>
      </w:r>
      <w:r>
        <w:t xml:space="preserve"> and affirming that </w:t>
      </w:r>
      <w:r w:rsidR="00F1095D" w:rsidRPr="0052530F">
        <w:t>the Commission</w:t>
      </w:r>
      <w:r>
        <w:t xml:space="preserve"> </w:t>
      </w:r>
      <w:r w:rsidR="00F1095D" w:rsidRPr="0052530F">
        <w:t>retain</w:t>
      </w:r>
      <w:r>
        <w:t xml:space="preserve">s </w:t>
      </w:r>
      <w:r w:rsidR="00F1095D" w:rsidRPr="0052530F">
        <w:t>authority to issue a payment arrangement for the non-CAP portion of a mixed arrearage</w:t>
      </w:r>
      <w:r>
        <w:t xml:space="preserve">).  </w:t>
      </w:r>
    </w:p>
    <w:bookmarkEnd w:id="2"/>
    <w:p w14:paraId="6DA645AE" w14:textId="77777777" w:rsidR="00357814" w:rsidRDefault="00357814" w:rsidP="00975138">
      <w:pPr>
        <w:spacing w:after="0" w:line="360" w:lineRule="auto"/>
        <w:rPr>
          <w:rFonts w:ascii="Times New Roman" w:hAnsi="Times New Roman" w:cs="Times New Roman"/>
          <w:sz w:val="24"/>
          <w:szCs w:val="24"/>
        </w:rPr>
      </w:pPr>
    </w:p>
    <w:p w14:paraId="60E0BE00" w14:textId="4B17B4F8" w:rsidR="00A70A90" w:rsidRPr="00A70A90" w:rsidRDefault="001D2692" w:rsidP="0097513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7728B" w:rsidRPr="00B721AA">
        <w:rPr>
          <w:rFonts w:ascii="Times New Roman" w:eastAsia="Times New Roman" w:hAnsi="Times New Roman" w:cs="Times New Roman"/>
          <w:sz w:val="24"/>
          <w:szCs w:val="24"/>
        </w:rPr>
        <w:t xml:space="preserve">The Commission must view the complaint in the light most favorable to </w:t>
      </w:r>
      <w:r w:rsidR="00A70A90">
        <w:rPr>
          <w:rFonts w:ascii="Times New Roman" w:eastAsia="Times New Roman" w:hAnsi="Times New Roman" w:cs="Times New Roman"/>
          <w:sz w:val="24"/>
          <w:szCs w:val="24"/>
        </w:rPr>
        <w:t xml:space="preserve">the </w:t>
      </w:r>
      <w:r w:rsidR="0007728B" w:rsidRPr="00B721AA">
        <w:rPr>
          <w:rFonts w:ascii="Times New Roman" w:eastAsia="Times New Roman" w:hAnsi="Times New Roman" w:cs="Times New Roman"/>
          <w:sz w:val="24"/>
          <w:szCs w:val="24"/>
        </w:rPr>
        <w:t>Complainant and should dismiss the complaint</w:t>
      </w:r>
      <w:r w:rsidR="001E3FE5">
        <w:rPr>
          <w:rFonts w:ascii="Times New Roman" w:eastAsia="Times New Roman" w:hAnsi="Times New Roman" w:cs="Times New Roman"/>
          <w:sz w:val="24"/>
          <w:szCs w:val="24"/>
        </w:rPr>
        <w:t xml:space="preserve">, or portions of it, </w:t>
      </w:r>
      <w:r w:rsidR="0007728B" w:rsidRPr="00B721AA">
        <w:rPr>
          <w:rFonts w:ascii="Times New Roman" w:eastAsia="Times New Roman" w:hAnsi="Times New Roman" w:cs="Times New Roman"/>
          <w:sz w:val="24"/>
          <w:szCs w:val="24"/>
        </w:rPr>
        <w:t xml:space="preserve">only if it appears that </w:t>
      </w:r>
      <w:r w:rsidR="00A70A90">
        <w:rPr>
          <w:rFonts w:ascii="Times New Roman" w:eastAsia="Times New Roman" w:hAnsi="Times New Roman" w:cs="Times New Roman"/>
          <w:sz w:val="24"/>
          <w:szCs w:val="24"/>
        </w:rPr>
        <w:t xml:space="preserve">the </w:t>
      </w:r>
      <w:r w:rsidR="0007728B" w:rsidRPr="00B721AA">
        <w:rPr>
          <w:rFonts w:ascii="Times New Roman" w:eastAsia="Times New Roman" w:hAnsi="Times New Roman" w:cs="Times New Roman"/>
          <w:sz w:val="24"/>
          <w:szCs w:val="24"/>
        </w:rPr>
        <w:t xml:space="preserve">Complainant would not be entitled to relief under any circumstances as a matter of </w:t>
      </w:r>
      <w:r w:rsidR="0007728B" w:rsidRPr="00A70A90">
        <w:rPr>
          <w:rFonts w:ascii="Times New Roman" w:eastAsia="Times New Roman" w:hAnsi="Times New Roman" w:cs="Times New Roman"/>
          <w:sz w:val="24"/>
          <w:szCs w:val="24"/>
        </w:rPr>
        <w:t xml:space="preserve">law.  Here, </w:t>
      </w:r>
      <w:r w:rsidR="00953973">
        <w:rPr>
          <w:rFonts w:ascii="Times New Roman" w:hAnsi="Times New Roman" w:cs="Times New Roman"/>
          <w:sz w:val="24"/>
          <w:szCs w:val="24"/>
        </w:rPr>
        <w:t xml:space="preserve">based on both PECO’s Answer and Preliminary Objections, the Complainant has both CAP and non-CAP arrears.  Therefore, </w:t>
      </w:r>
      <w:r w:rsidR="0007728B" w:rsidRPr="00A70A90">
        <w:rPr>
          <w:rFonts w:ascii="Times New Roman" w:eastAsia="Times New Roman" w:hAnsi="Times New Roman" w:cs="Times New Roman"/>
          <w:sz w:val="24"/>
          <w:szCs w:val="24"/>
        </w:rPr>
        <w:t xml:space="preserve">the Complainant </w:t>
      </w:r>
      <w:r w:rsidR="0007728B" w:rsidRPr="00A70A90">
        <w:rPr>
          <w:rFonts w:ascii="Times New Roman" w:eastAsia="Times New Roman" w:hAnsi="Times New Roman" w:cs="Times New Roman"/>
          <w:sz w:val="24"/>
          <w:szCs w:val="24"/>
          <w:u w:val="single"/>
        </w:rPr>
        <w:t>could</w:t>
      </w:r>
      <w:r w:rsidR="0007728B" w:rsidRPr="00A70A90">
        <w:rPr>
          <w:rFonts w:ascii="Times New Roman" w:eastAsia="Times New Roman" w:hAnsi="Times New Roman" w:cs="Times New Roman"/>
          <w:sz w:val="24"/>
          <w:szCs w:val="24"/>
        </w:rPr>
        <w:t xml:space="preserve"> be entitled to relief</w:t>
      </w:r>
      <w:r w:rsidR="00953973">
        <w:rPr>
          <w:rFonts w:ascii="Times New Roman" w:eastAsia="Times New Roman" w:hAnsi="Times New Roman" w:cs="Times New Roman"/>
          <w:sz w:val="24"/>
          <w:szCs w:val="24"/>
        </w:rPr>
        <w:t xml:space="preserve"> since </w:t>
      </w:r>
      <w:r w:rsidR="0007728B" w:rsidRPr="00A70A90">
        <w:rPr>
          <w:rFonts w:ascii="Times New Roman" w:eastAsia="Times New Roman" w:hAnsi="Times New Roman" w:cs="Times New Roman"/>
          <w:sz w:val="24"/>
          <w:szCs w:val="24"/>
        </w:rPr>
        <w:t xml:space="preserve">the Commission could </w:t>
      </w:r>
      <w:r w:rsidR="00B560D9" w:rsidRPr="00A70A90">
        <w:rPr>
          <w:rFonts w:ascii="Times New Roman" w:eastAsia="Times New Roman" w:hAnsi="Times New Roman" w:cs="Times New Roman"/>
          <w:sz w:val="24"/>
          <w:szCs w:val="24"/>
        </w:rPr>
        <w:t>specifically</w:t>
      </w:r>
      <w:r w:rsidR="0007728B" w:rsidRPr="00A70A90">
        <w:rPr>
          <w:rFonts w:ascii="Times New Roman" w:eastAsia="Times New Roman" w:hAnsi="Times New Roman" w:cs="Times New Roman"/>
          <w:sz w:val="24"/>
          <w:szCs w:val="24"/>
        </w:rPr>
        <w:t xml:space="preserve"> provide the Complainant with a payment arrangement for any </w:t>
      </w:r>
      <w:r w:rsidR="002F614A" w:rsidRPr="00A70A90">
        <w:rPr>
          <w:rFonts w:ascii="Times New Roman" w:eastAsia="Times New Roman" w:hAnsi="Times New Roman" w:cs="Times New Roman"/>
          <w:sz w:val="24"/>
          <w:szCs w:val="24"/>
        </w:rPr>
        <w:t>n</w:t>
      </w:r>
      <w:r w:rsidR="0007728B" w:rsidRPr="00A70A90">
        <w:rPr>
          <w:rFonts w:ascii="Times New Roman" w:eastAsia="Times New Roman" w:hAnsi="Times New Roman" w:cs="Times New Roman"/>
          <w:sz w:val="24"/>
          <w:szCs w:val="24"/>
        </w:rPr>
        <w:t>on-CAP arrearages associated with h</w:t>
      </w:r>
      <w:r w:rsidR="00A70A90" w:rsidRPr="00A70A90">
        <w:rPr>
          <w:rFonts w:ascii="Times New Roman" w:eastAsia="Times New Roman" w:hAnsi="Times New Roman" w:cs="Times New Roman"/>
          <w:sz w:val="24"/>
          <w:szCs w:val="24"/>
        </w:rPr>
        <w:t>er</w:t>
      </w:r>
      <w:r w:rsidR="0007728B" w:rsidRPr="00A70A90">
        <w:rPr>
          <w:rFonts w:ascii="Times New Roman" w:eastAsia="Times New Roman" w:hAnsi="Times New Roman" w:cs="Times New Roman"/>
          <w:sz w:val="24"/>
          <w:szCs w:val="24"/>
        </w:rPr>
        <w:t xml:space="preserve"> account balance.</w:t>
      </w:r>
      <w:r w:rsidR="00B34286">
        <w:rPr>
          <w:rFonts w:ascii="Times New Roman" w:eastAsia="Times New Roman" w:hAnsi="Times New Roman" w:cs="Times New Roman"/>
          <w:sz w:val="24"/>
          <w:szCs w:val="24"/>
        </w:rPr>
        <w:t xml:space="preserve">  See </w:t>
      </w:r>
      <w:r w:rsidR="00B34286" w:rsidRPr="00B34286">
        <w:rPr>
          <w:rFonts w:ascii="Times New Roman" w:eastAsia="Times New Roman" w:hAnsi="Times New Roman" w:cs="Times New Roman"/>
          <w:i/>
          <w:iCs/>
          <w:sz w:val="24"/>
          <w:szCs w:val="24"/>
        </w:rPr>
        <w:t>Cooper</w:t>
      </w:r>
      <w:r w:rsidR="00B34286">
        <w:rPr>
          <w:rFonts w:ascii="Times New Roman" w:eastAsia="Times New Roman" w:hAnsi="Times New Roman" w:cs="Times New Roman"/>
          <w:sz w:val="24"/>
          <w:szCs w:val="24"/>
        </w:rPr>
        <w:t xml:space="preserve"> and </w:t>
      </w:r>
      <w:r w:rsidR="00B34286" w:rsidRPr="00B34286">
        <w:rPr>
          <w:rFonts w:ascii="Times New Roman" w:eastAsia="Times New Roman" w:hAnsi="Times New Roman" w:cs="Times New Roman"/>
          <w:i/>
          <w:iCs/>
          <w:sz w:val="24"/>
          <w:szCs w:val="24"/>
        </w:rPr>
        <w:t>Hewitt</w:t>
      </w:r>
      <w:r w:rsidR="00B34286">
        <w:rPr>
          <w:rFonts w:ascii="Times New Roman" w:eastAsia="Times New Roman" w:hAnsi="Times New Roman" w:cs="Times New Roman"/>
          <w:sz w:val="24"/>
          <w:szCs w:val="24"/>
        </w:rPr>
        <w:t xml:space="preserve">, </w:t>
      </w:r>
      <w:r w:rsidR="00B34286" w:rsidRPr="00B34286">
        <w:rPr>
          <w:rFonts w:ascii="Times New Roman" w:eastAsia="Times New Roman" w:hAnsi="Times New Roman" w:cs="Times New Roman"/>
          <w:i/>
          <w:iCs/>
          <w:sz w:val="24"/>
          <w:szCs w:val="24"/>
        </w:rPr>
        <w:t>supra</w:t>
      </w:r>
      <w:r w:rsidR="00B34286">
        <w:rPr>
          <w:rFonts w:ascii="Times New Roman" w:eastAsia="Times New Roman" w:hAnsi="Times New Roman" w:cs="Times New Roman"/>
          <w:sz w:val="24"/>
          <w:szCs w:val="24"/>
        </w:rPr>
        <w:t xml:space="preserve">.  </w:t>
      </w:r>
    </w:p>
    <w:p w14:paraId="15A0CE97" w14:textId="77777777" w:rsidR="00A70A90" w:rsidRPr="00A70A90" w:rsidRDefault="00A70A90" w:rsidP="00975138">
      <w:pPr>
        <w:spacing w:after="0" w:line="360" w:lineRule="auto"/>
        <w:rPr>
          <w:rFonts w:ascii="Times New Roman" w:hAnsi="Times New Roman" w:cs="Times New Roman"/>
          <w:sz w:val="24"/>
          <w:szCs w:val="24"/>
        </w:rPr>
      </w:pPr>
    </w:p>
    <w:p w14:paraId="5CFD0A0F" w14:textId="510A6D83" w:rsidR="00A70A90" w:rsidRDefault="00A70A90" w:rsidP="00975138">
      <w:pPr>
        <w:spacing w:after="0" w:line="360" w:lineRule="auto"/>
        <w:rPr>
          <w:rFonts w:ascii="Times New Roman" w:hAnsi="Times New Roman" w:cs="Times New Roman"/>
          <w:bCs/>
          <w:color w:val="000000"/>
          <w:sz w:val="24"/>
          <w:szCs w:val="24"/>
        </w:rPr>
      </w:pPr>
      <w:r w:rsidRPr="00A70A90">
        <w:rPr>
          <w:rFonts w:ascii="Times New Roman" w:hAnsi="Times New Roman" w:cs="Times New Roman"/>
          <w:sz w:val="24"/>
          <w:szCs w:val="24"/>
        </w:rPr>
        <w:tab/>
      </w:r>
      <w:r w:rsidRPr="00A70A90">
        <w:rPr>
          <w:rFonts w:ascii="Times New Roman" w:hAnsi="Times New Roman" w:cs="Times New Roman"/>
          <w:sz w:val="24"/>
          <w:szCs w:val="24"/>
        </w:rPr>
        <w:tab/>
      </w:r>
      <w:r w:rsidR="00F41AC1">
        <w:rPr>
          <w:rFonts w:ascii="Times New Roman" w:hAnsi="Times New Roman" w:cs="Times New Roman"/>
          <w:sz w:val="24"/>
          <w:szCs w:val="24"/>
        </w:rPr>
        <w:t xml:space="preserve">Moreover, in her Complaint, Ms. Skowronski also </w:t>
      </w:r>
      <w:r w:rsidRPr="00A70A90">
        <w:rPr>
          <w:rFonts w:ascii="Times New Roman" w:hAnsi="Times New Roman" w:cs="Times New Roman"/>
          <w:bCs/>
          <w:color w:val="000000"/>
          <w:sz w:val="24"/>
          <w:szCs w:val="24"/>
        </w:rPr>
        <w:t>alleges that her outstanding balance is incorrect because it contains charges for an address where she did not have service or reside.</w:t>
      </w:r>
      <w:r w:rsidR="00F41AC1">
        <w:rPr>
          <w:rFonts w:ascii="Times New Roman" w:hAnsi="Times New Roman" w:cs="Times New Roman"/>
          <w:bCs/>
          <w:color w:val="000000"/>
          <w:sz w:val="24"/>
          <w:szCs w:val="24"/>
        </w:rPr>
        <w:t xml:space="preserve">  When viewing these averments as true for purposes of the Preliminary Objections, it is clear that recovery or relief would be possible for the Complainant and the Commission has jurisdiction over this matter.  </w:t>
      </w:r>
    </w:p>
    <w:p w14:paraId="4CABA360" w14:textId="6FA77D9A" w:rsidR="00F41AC1" w:rsidRDefault="00F41AC1" w:rsidP="00975138">
      <w:pPr>
        <w:spacing w:after="0" w:line="360" w:lineRule="auto"/>
        <w:rPr>
          <w:rFonts w:ascii="Times New Roman" w:hAnsi="Times New Roman" w:cs="Times New Roman"/>
          <w:bCs/>
          <w:color w:val="000000"/>
          <w:sz w:val="24"/>
          <w:szCs w:val="24"/>
        </w:rPr>
      </w:pPr>
    </w:p>
    <w:p w14:paraId="675DAE3E" w14:textId="74752CBF" w:rsidR="001D2692" w:rsidRPr="00A70A90" w:rsidRDefault="00F41AC1" w:rsidP="00975138">
      <w:pPr>
        <w:spacing w:after="0" w:line="360" w:lineRule="auto"/>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Based on the foregoing, I conclude that PECO </w:t>
      </w:r>
      <w:r w:rsidR="002F614A" w:rsidRPr="00A70A90">
        <w:rPr>
          <w:rFonts w:ascii="Times New Roman" w:hAnsi="Times New Roman" w:cs="Times New Roman"/>
          <w:sz w:val="24"/>
          <w:szCs w:val="24"/>
        </w:rPr>
        <w:t>has failed to show that the Complainant would not be entitled to relief under any circumstance as a matter of law.</w:t>
      </w:r>
      <w:r w:rsidR="002152EF" w:rsidRPr="00A70A90">
        <w:rPr>
          <w:rFonts w:ascii="Times New Roman" w:hAnsi="Times New Roman" w:cs="Times New Roman"/>
          <w:sz w:val="24"/>
          <w:szCs w:val="24"/>
        </w:rPr>
        <w:t xml:space="preserve">  </w:t>
      </w:r>
      <w:r>
        <w:rPr>
          <w:rFonts w:ascii="Times New Roman" w:hAnsi="Times New Roman" w:cs="Times New Roman"/>
          <w:sz w:val="24"/>
          <w:szCs w:val="24"/>
        </w:rPr>
        <w:t xml:space="preserve">Accordingly, PECO’s Preliminary Objections </w:t>
      </w:r>
      <w:r w:rsidR="002152EF" w:rsidRPr="00A70A90">
        <w:rPr>
          <w:rFonts w:ascii="Times New Roman" w:hAnsi="Times New Roman" w:cs="Times New Roman"/>
          <w:sz w:val="24"/>
          <w:szCs w:val="24"/>
        </w:rPr>
        <w:t>seeking the dismissal of the Complain</w:t>
      </w:r>
      <w:r>
        <w:rPr>
          <w:rFonts w:ascii="Times New Roman" w:hAnsi="Times New Roman" w:cs="Times New Roman"/>
          <w:sz w:val="24"/>
          <w:szCs w:val="24"/>
        </w:rPr>
        <w:t xml:space="preserve">t for lack of jurisdiction </w:t>
      </w:r>
      <w:r w:rsidR="002152EF" w:rsidRPr="00A70A90">
        <w:rPr>
          <w:rFonts w:ascii="Times New Roman" w:hAnsi="Times New Roman" w:cs="Times New Roman"/>
          <w:sz w:val="24"/>
          <w:szCs w:val="24"/>
        </w:rPr>
        <w:t>will be denied.</w:t>
      </w:r>
      <w:r w:rsidR="002F614A" w:rsidRPr="00A70A90">
        <w:rPr>
          <w:rFonts w:ascii="Times New Roman" w:hAnsi="Times New Roman" w:cs="Times New Roman"/>
          <w:sz w:val="24"/>
          <w:szCs w:val="24"/>
        </w:rPr>
        <w:t xml:space="preserve"> </w:t>
      </w:r>
    </w:p>
    <w:p w14:paraId="4A904C6D" w14:textId="0EC973F6" w:rsidR="00EF1F45" w:rsidRDefault="00EF1F45" w:rsidP="00975138">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14:paraId="55CB6B5A" w14:textId="77777777" w:rsidR="003E711B" w:rsidRDefault="003E711B">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119D936A" w14:textId="64B38392" w:rsidR="00BD5884" w:rsidRPr="00FF7088" w:rsidRDefault="00BD5884" w:rsidP="00975138">
      <w:pPr>
        <w:spacing w:line="360" w:lineRule="auto"/>
        <w:jc w:val="center"/>
        <w:rPr>
          <w:rFonts w:ascii="Times New Roman" w:eastAsia="Times New Roman" w:hAnsi="Times New Roman" w:cs="Times New Roman"/>
          <w:sz w:val="24"/>
          <w:szCs w:val="24"/>
          <w:u w:val="single"/>
        </w:rPr>
      </w:pPr>
      <w:r w:rsidRPr="00FF7088">
        <w:rPr>
          <w:rFonts w:ascii="Times New Roman" w:eastAsia="Times New Roman" w:hAnsi="Times New Roman" w:cs="Times New Roman"/>
          <w:sz w:val="24"/>
          <w:szCs w:val="24"/>
          <w:u w:val="single"/>
        </w:rPr>
        <w:lastRenderedPageBreak/>
        <w:t>ORDER</w:t>
      </w:r>
    </w:p>
    <w:p w14:paraId="19CBB91E" w14:textId="77E24A70" w:rsidR="00DE7A81" w:rsidRDefault="00DE7A81"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F4E965C" w14:textId="77777777" w:rsidR="003E711B" w:rsidRPr="00FF7088" w:rsidRDefault="003E711B"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6E103B4" w14:textId="77777777" w:rsidR="00BD292E" w:rsidRDefault="00BD5884"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F7088">
        <w:rPr>
          <w:rFonts w:ascii="Times New Roman" w:eastAsia="Times New Roman" w:hAnsi="Times New Roman" w:cs="Times New Roman"/>
          <w:sz w:val="24"/>
          <w:szCs w:val="24"/>
        </w:rPr>
        <w:tab/>
      </w:r>
      <w:r w:rsidRPr="00FF7088">
        <w:rPr>
          <w:rFonts w:ascii="Times New Roman" w:eastAsia="Times New Roman" w:hAnsi="Times New Roman" w:cs="Times New Roman"/>
          <w:sz w:val="24"/>
          <w:szCs w:val="24"/>
        </w:rPr>
        <w:tab/>
        <w:t>THEREFORE,</w:t>
      </w:r>
      <w:r w:rsidR="00622F58">
        <w:rPr>
          <w:rFonts w:ascii="Times New Roman" w:eastAsia="Times New Roman" w:hAnsi="Times New Roman" w:cs="Times New Roman"/>
          <w:sz w:val="24"/>
          <w:szCs w:val="24"/>
        </w:rPr>
        <w:t xml:space="preserve"> </w:t>
      </w:r>
    </w:p>
    <w:p w14:paraId="5090B98E" w14:textId="77777777" w:rsidR="00BD292E" w:rsidRDefault="00BD292E"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A371E1E" w14:textId="7EC21D99" w:rsidR="00BD5884" w:rsidRPr="00FF7088" w:rsidRDefault="00BD292E"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FF7088">
        <w:rPr>
          <w:rFonts w:ascii="Times New Roman" w:eastAsia="Times New Roman" w:hAnsi="Times New Roman" w:cs="Times New Roman"/>
          <w:sz w:val="24"/>
          <w:szCs w:val="24"/>
        </w:rPr>
        <w:t>IT IS ORDERED:</w:t>
      </w:r>
    </w:p>
    <w:p w14:paraId="7F8B281B" w14:textId="77777777" w:rsidR="00911957" w:rsidRPr="00FF7088" w:rsidRDefault="00911957"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A05AC82" w14:textId="06B7B9EB" w:rsidR="00904B04" w:rsidRPr="00904B04" w:rsidRDefault="00BD5884" w:rsidP="00975138">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04B04">
        <w:rPr>
          <w:rFonts w:ascii="Times New Roman" w:eastAsia="Times New Roman" w:hAnsi="Times New Roman" w:cs="Times New Roman"/>
          <w:spacing w:val="-3"/>
          <w:sz w:val="24"/>
          <w:szCs w:val="24"/>
        </w:rPr>
        <w:t>Tha</w:t>
      </w:r>
      <w:r w:rsidR="00865808" w:rsidRPr="00904B04">
        <w:rPr>
          <w:rFonts w:ascii="Times New Roman" w:eastAsia="Times New Roman" w:hAnsi="Times New Roman" w:cs="Times New Roman"/>
          <w:spacing w:val="-3"/>
          <w:sz w:val="24"/>
          <w:szCs w:val="24"/>
        </w:rPr>
        <w:t>t</w:t>
      </w:r>
      <w:r w:rsidR="00546DAA" w:rsidRPr="00904B04">
        <w:rPr>
          <w:rFonts w:ascii="Times New Roman" w:eastAsia="Times New Roman" w:hAnsi="Times New Roman" w:cs="Times New Roman"/>
          <w:spacing w:val="-3"/>
          <w:sz w:val="24"/>
          <w:szCs w:val="24"/>
        </w:rPr>
        <w:t xml:space="preserve"> </w:t>
      </w:r>
      <w:r w:rsidR="007D6D43" w:rsidRPr="00904B04">
        <w:rPr>
          <w:rFonts w:ascii="Times New Roman" w:eastAsia="Times New Roman" w:hAnsi="Times New Roman" w:cs="Times New Roman"/>
          <w:spacing w:val="-3"/>
          <w:sz w:val="24"/>
          <w:szCs w:val="24"/>
        </w:rPr>
        <w:t xml:space="preserve">the </w:t>
      </w:r>
      <w:r w:rsidR="00953973" w:rsidRPr="00904B04">
        <w:rPr>
          <w:rFonts w:ascii="Times New Roman" w:eastAsia="Times New Roman" w:hAnsi="Times New Roman" w:cs="Times New Roman"/>
          <w:spacing w:val="-3"/>
          <w:sz w:val="24"/>
          <w:szCs w:val="24"/>
        </w:rPr>
        <w:t>P</w:t>
      </w:r>
      <w:r w:rsidR="007D6D43" w:rsidRPr="00904B04">
        <w:rPr>
          <w:rFonts w:ascii="Times New Roman" w:eastAsia="Times New Roman" w:hAnsi="Times New Roman" w:cs="Times New Roman"/>
          <w:spacing w:val="-3"/>
          <w:sz w:val="24"/>
          <w:szCs w:val="24"/>
        </w:rPr>
        <w:t>relimina</w:t>
      </w:r>
      <w:r w:rsidR="00F32AD8" w:rsidRPr="00904B04">
        <w:rPr>
          <w:rFonts w:ascii="Times New Roman" w:eastAsia="Times New Roman" w:hAnsi="Times New Roman" w:cs="Times New Roman"/>
          <w:spacing w:val="-3"/>
          <w:sz w:val="24"/>
          <w:szCs w:val="24"/>
        </w:rPr>
        <w:t xml:space="preserve">ry </w:t>
      </w:r>
      <w:r w:rsidR="00953973" w:rsidRPr="00904B04">
        <w:rPr>
          <w:rFonts w:ascii="Times New Roman" w:eastAsia="Times New Roman" w:hAnsi="Times New Roman" w:cs="Times New Roman"/>
          <w:spacing w:val="-3"/>
          <w:sz w:val="24"/>
          <w:szCs w:val="24"/>
        </w:rPr>
        <w:t>O</w:t>
      </w:r>
      <w:r w:rsidR="00F32AD8" w:rsidRPr="00904B04">
        <w:rPr>
          <w:rFonts w:ascii="Times New Roman" w:eastAsia="Times New Roman" w:hAnsi="Times New Roman" w:cs="Times New Roman"/>
          <w:spacing w:val="-3"/>
          <w:sz w:val="24"/>
          <w:szCs w:val="24"/>
        </w:rPr>
        <w:t>bjection</w:t>
      </w:r>
      <w:r w:rsidR="00953973" w:rsidRPr="00904B04">
        <w:rPr>
          <w:rFonts w:ascii="Times New Roman" w:eastAsia="Times New Roman" w:hAnsi="Times New Roman" w:cs="Times New Roman"/>
          <w:spacing w:val="-3"/>
          <w:sz w:val="24"/>
          <w:szCs w:val="24"/>
        </w:rPr>
        <w:t>s</w:t>
      </w:r>
      <w:r w:rsidR="00F32AD8" w:rsidRPr="00904B04">
        <w:rPr>
          <w:rFonts w:ascii="Times New Roman" w:eastAsia="Times New Roman" w:hAnsi="Times New Roman" w:cs="Times New Roman"/>
          <w:spacing w:val="-3"/>
          <w:sz w:val="24"/>
          <w:szCs w:val="24"/>
        </w:rPr>
        <w:t xml:space="preserve"> </w:t>
      </w:r>
      <w:r w:rsidR="00953973" w:rsidRPr="00904B04">
        <w:rPr>
          <w:rFonts w:ascii="Times New Roman" w:eastAsia="Times New Roman" w:hAnsi="Times New Roman" w:cs="Times New Roman"/>
          <w:spacing w:val="-3"/>
          <w:sz w:val="24"/>
          <w:szCs w:val="24"/>
        </w:rPr>
        <w:t>of</w:t>
      </w:r>
      <w:r w:rsidR="007D6D43" w:rsidRPr="00904B04">
        <w:rPr>
          <w:rFonts w:ascii="Times New Roman" w:eastAsia="Times New Roman" w:hAnsi="Times New Roman" w:cs="Times New Roman"/>
          <w:spacing w:val="-3"/>
          <w:sz w:val="24"/>
          <w:szCs w:val="24"/>
        </w:rPr>
        <w:t xml:space="preserve"> </w:t>
      </w:r>
      <w:r w:rsidR="00953973" w:rsidRPr="00904B04">
        <w:rPr>
          <w:rFonts w:ascii="Times New Roman" w:eastAsia="Times New Roman" w:hAnsi="Times New Roman" w:cs="Times New Roman"/>
          <w:spacing w:val="-3"/>
          <w:sz w:val="24"/>
          <w:szCs w:val="24"/>
        </w:rPr>
        <w:t xml:space="preserve">PECO Energy </w:t>
      </w:r>
      <w:r w:rsidR="007D6D43" w:rsidRPr="00904B04">
        <w:rPr>
          <w:rFonts w:ascii="Times New Roman" w:eastAsia="Times New Roman" w:hAnsi="Times New Roman" w:cs="Times New Roman"/>
          <w:spacing w:val="-3"/>
          <w:sz w:val="24"/>
          <w:szCs w:val="24"/>
        </w:rPr>
        <w:t>Company</w:t>
      </w:r>
      <w:r w:rsidR="00953973" w:rsidRPr="00904B04">
        <w:rPr>
          <w:rFonts w:ascii="Times New Roman" w:eastAsia="Times New Roman" w:hAnsi="Times New Roman" w:cs="Times New Roman"/>
          <w:spacing w:val="-3"/>
          <w:sz w:val="24"/>
          <w:szCs w:val="24"/>
        </w:rPr>
        <w:t xml:space="preserve">, filed on December 16, 2019, in response to the formal Complaint filed by Brooke Skowronski </w:t>
      </w:r>
      <w:r w:rsidR="007D6D43" w:rsidRPr="00904B04">
        <w:rPr>
          <w:rFonts w:ascii="Times New Roman" w:eastAsia="Times New Roman" w:hAnsi="Times New Roman" w:cs="Times New Roman"/>
          <w:spacing w:val="-3"/>
          <w:sz w:val="24"/>
          <w:szCs w:val="24"/>
        </w:rPr>
        <w:t>at Docket No</w:t>
      </w:r>
      <w:r w:rsidR="00692187" w:rsidRPr="00904B04">
        <w:rPr>
          <w:rFonts w:ascii="Times New Roman" w:eastAsia="Times New Roman" w:hAnsi="Times New Roman" w:cs="Times New Roman"/>
          <w:spacing w:val="-3"/>
          <w:sz w:val="24"/>
          <w:szCs w:val="24"/>
        </w:rPr>
        <w:t>.</w:t>
      </w:r>
      <w:r w:rsidR="00EF1F45" w:rsidRPr="00904B04">
        <w:rPr>
          <w:rFonts w:ascii="Times New Roman" w:eastAsia="Times New Roman" w:hAnsi="Times New Roman" w:cs="Times New Roman"/>
          <w:spacing w:val="-3"/>
          <w:sz w:val="24"/>
          <w:szCs w:val="24"/>
        </w:rPr>
        <w:t xml:space="preserve"> </w:t>
      </w:r>
      <w:r w:rsidR="00953973" w:rsidRPr="00904B04">
        <w:rPr>
          <w:rFonts w:ascii="Times New Roman" w:eastAsia="Times New Roman" w:hAnsi="Times New Roman" w:cs="Times New Roman"/>
          <w:spacing w:val="-3"/>
          <w:sz w:val="24"/>
          <w:szCs w:val="24"/>
        </w:rPr>
        <w:t>C-2019-3014702, are denied; and</w:t>
      </w:r>
    </w:p>
    <w:p w14:paraId="516412CF" w14:textId="77777777" w:rsidR="00904B04" w:rsidRPr="00904B04" w:rsidRDefault="00904B04" w:rsidP="0097513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2664A3B8" w14:textId="4C4EDD2C" w:rsidR="00904B04" w:rsidRPr="00904B04" w:rsidRDefault="00904B04" w:rsidP="00975138">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04B04">
        <w:rPr>
          <w:rFonts w:ascii="Times New Roman" w:hAnsi="Times New Roman" w:cs="Times New Roman"/>
          <w:spacing w:val="-3"/>
          <w:sz w:val="24"/>
          <w:szCs w:val="24"/>
        </w:rPr>
        <w:t xml:space="preserve">That the scheduling staff of the Office of Administrative Law Judge shall schedule this matter for a </w:t>
      </w:r>
      <w:r>
        <w:rPr>
          <w:rFonts w:ascii="Times New Roman" w:hAnsi="Times New Roman" w:cs="Times New Roman"/>
          <w:spacing w:val="-3"/>
          <w:sz w:val="24"/>
          <w:szCs w:val="24"/>
        </w:rPr>
        <w:t>hearing</w:t>
      </w:r>
      <w:r w:rsidRPr="00904B04">
        <w:rPr>
          <w:rFonts w:ascii="Times New Roman" w:hAnsi="Times New Roman" w:cs="Times New Roman"/>
          <w:spacing w:val="-3"/>
          <w:sz w:val="24"/>
          <w:szCs w:val="24"/>
        </w:rPr>
        <w:t xml:space="preserve"> and notify the parties in writing.</w:t>
      </w:r>
    </w:p>
    <w:p w14:paraId="732EE185" w14:textId="77777777" w:rsidR="00904B04" w:rsidRPr="00904B04" w:rsidRDefault="00904B04" w:rsidP="0097513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18366148" w14:textId="77777777" w:rsidR="00033182" w:rsidRPr="00904B04" w:rsidRDefault="00033182"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2BE0D6C6" w14:textId="5EDFC1D2" w:rsidR="00904B04" w:rsidRPr="00904B04" w:rsidRDefault="00904B04"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04B04">
        <w:rPr>
          <w:rFonts w:ascii="Times New Roman" w:eastAsia="Times New Roman" w:hAnsi="Times New Roman" w:cs="Times New Roman"/>
          <w:spacing w:val="-3"/>
          <w:sz w:val="24"/>
          <w:szCs w:val="24"/>
        </w:rPr>
        <w:t>Date:</w:t>
      </w:r>
      <w:r w:rsidRPr="00904B04">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pacing w:val="-3"/>
          <w:sz w:val="24"/>
          <w:szCs w:val="24"/>
          <w:u w:val="single"/>
        </w:rPr>
        <w:t>February 3, 2020</w:t>
      </w:r>
      <w:r w:rsidRPr="00904B04">
        <w:rPr>
          <w:rFonts w:ascii="Times New Roman" w:eastAsia="Times New Roman" w:hAnsi="Times New Roman" w:cs="Times New Roman"/>
          <w:spacing w:val="-3"/>
          <w:sz w:val="24"/>
          <w:szCs w:val="24"/>
          <w:u w:val="single"/>
        </w:rPr>
        <w:t xml:space="preserve">  </w:t>
      </w:r>
      <w:r w:rsidRPr="00904B04">
        <w:rPr>
          <w:rFonts w:ascii="Times New Roman" w:eastAsia="Times New Roman" w:hAnsi="Times New Roman" w:cs="Times New Roman"/>
          <w:spacing w:val="-3"/>
          <w:sz w:val="24"/>
          <w:szCs w:val="24"/>
        </w:rPr>
        <w:tab/>
      </w:r>
      <w:r w:rsidR="003E711B">
        <w:rPr>
          <w:rFonts w:ascii="Times New Roman" w:eastAsia="Times New Roman" w:hAnsi="Times New Roman" w:cs="Times New Roman"/>
          <w:spacing w:val="-3"/>
          <w:sz w:val="24"/>
          <w:szCs w:val="24"/>
          <w:u w:val="single"/>
        </w:rPr>
        <w:tab/>
        <w:t>/s/</w:t>
      </w:r>
      <w:r w:rsidR="003E711B">
        <w:rPr>
          <w:rFonts w:ascii="Times New Roman" w:eastAsia="Times New Roman" w:hAnsi="Times New Roman" w:cs="Times New Roman"/>
          <w:spacing w:val="-3"/>
          <w:sz w:val="24"/>
          <w:szCs w:val="24"/>
          <w:u w:val="single"/>
        </w:rPr>
        <w:tab/>
      </w:r>
      <w:r w:rsidR="003E711B">
        <w:rPr>
          <w:rFonts w:ascii="Times New Roman" w:eastAsia="Times New Roman" w:hAnsi="Times New Roman" w:cs="Times New Roman"/>
          <w:spacing w:val="-3"/>
          <w:sz w:val="24"/>
          <w:szCs w:val="24"/>
          <w:u w:val="single"/>
        </w:rPr>
        <w:tab/>
      </w:r>
      <w:r w:rsidR="003E711B">
        <w:rPr>
          <w:rFonts w:ascii="Times New Roman" w:eastAsia="Times New Roman" w:hAnsi="Times New Roman" w:cs="Times New Roman"/>
          <w:spacing w:val="-3"/>
          <w:sz w:val="24"/>
          <w:szCs w:val="24"/>
          <w:u w:val="single"/>
        </w:rPr>
        <w:tab/>
      </w:r>
      <w:r w:rsidR="003E711B">
        <w:rPr>
          <w:rFonts w:ascii="Times New Roman" w:eastAsia="Times New Roman" w:hAnsi="Times New Roman" w:cs="Times New Roman"/>
          <w:spacing w:val="-3"/>
          <w:sz w:val="24"/>
          <w:szCs w:val="24"/>
          <w:u w:val="single"/>
        </w:rPr>
        <w:tab/>
      </w:r>
    </w:p>
    <w:p w14:paraId="6B9C3382" w14:textId="77777777" w:rsidR="00904B04" w:rsidRPr="00904B04" w:rsidRDefault="00904B04"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04B04">
        <w:rPr>
          <w:rFonts w:ascii="Times New Roman" w:eastAsia="Times New Roman" w:hAnsi="Times New Roman" w:cs="Times New Roman"/>
          <w:spacing w:val="-3"/>
          <w:sz w:val="24"/>
          <w:szCs w:val="24"/>
        </w:rPr>
        <w:tab/>
      </w:r>
      <w:r w:rsidRPr="00904B04">
        <w:rPr>
          <w:rFonts w:ascii="Times New Roman" w:eastAsia="Times New Roman" w:hAnsi="Times New Roman" w:cs="Times New Roman"/>
          <w:spacing w:val="-3"/>
          <w:sz w:val="24"/>
          <w:szCs w:val="24"/>
        </w:rPr>
        <w:tab/>
        <w:t xml:space="preserve">F. Joseph Brady </w:t>
      </w:r>
    </w:p>
    <w:p w14:paraId="6270EA4D" w14:textId="491B8BAD" w:rsidR="00904B04" w:rsidRDefault="00904B04"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904B04">
        <w:rPr>
          <w:rFonts w:ascii="Times New Roman" w:eastAsia="Times New Roman" w:hAnsi="Times New Roman" w:cs="Times New Roman"/>
          <w:sz w:val="24"/>
          <w:szCs w:val="24"/>
        </w:rPr>
        <w:tab/>
      </w:r>
      <w:r w:rsidRPr="00904B04">
        <w:rPr>
          <w:rFonts w:ascii="Times New Roman" w:eastAsia="Times New Roman" w:hAnsi="Times New Roman" w:cs="Times New Roman"/>
          <w:sz w:val="24"/>
          <w:szCs w:val="24"/>
        </w:rPr>
        <w:tab/>
        <w:t>Administrative Law Judge</w:t>
      </w:r>
    </w:p>
    <w:p w14:paraId="40CA4563" w14:textId="2AD4C321" w:rsidR="003E711B" w:rsidRDefault="003E71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9907C82" w14:textId="078E39FD" w:rsidR="003E711B" w:rsidRP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b/>
          <w:bCs/>
          <w:sz w:val="24"/>
          <w:szCs w:val="24"/>
          <w:u w:val="single"/>
        </w:rPr>
      </w:pPr>
      <w:r w:rsidRPr="003E711B">
        <w:rPr>
          <w:rFonts w:ascii="Times New Roman" w:eastAsia="Times New Roman" w:hAnsi="Times New Roman" w:cs="Times New Roman"/>
          <w:b/>
          <w:bCs/>
          <w:sz w:val="24"/>
          <w:szCs w:val="24"/>
          <w:u w:val="single"/>
        </w:rPr>
        <w:lastRenderedPageBreak/>
        <w:t>C-2019-3014702 - BROOKE SKOWRONSKI v. PECO ENERGY COMPANY</w:t>
      </w:r>
    </w:p>
    <w:p w14:paraId="6740DA20" w14:textId="77777777" w:rsid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p>
    <w:p w14:paraId="2C8BAC3C" w14:textId="77777777" w:rsid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p>
    <w:p w14:paraId="424D00A3" w14:textId="3DFCF68F" w:rsidR="003E711B" w:rsidRP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E711B">
        <w:rPr>
          <w:rFonts w:ascii="Times New Roman" w:eastAsia="Times New Roman" w:hAnsi="Times New Roman" w:cs="Times New Roman"/>
          <w:sz w:val="24"/>
          <w:szCs w:val="24"/>
        </w:rPr>
        <w:t>BROOKE SKOWRONSKI</w:t>
      </w:r>
    </w:p>
    <w:p w14:paraId="1F1E4C4D" w14:textId="77777777" w:rsidR="003E711B" w:rsidRP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E711B">
        <w:rPr>
          <w:rFonts w:ascii="Times New Roman" w:eastAsia="Times New Roman" w:hAnsi="Times New Roman" w:cs="Times New Roman"/>
          <w:sz w:val="24"/>
          <w:szCs w:val="24"/>
        </w:rPr>
        <w:t>327 RICHARDSON ROAD</w:t>
      </w:r>
    </w:p>
    <w:p w14:paraId="6861ECB4" w14:textId="77777777" w:rsidR="003E711B" w:rsidRP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E711B">
        <w:rPr>
          <w:rFonts w:ascii="Times New Roman" w:eastAsia="Times New Roman" w:hAnsi="Times New Roman" w:cs="Times New Roman"/>
          <w:sz w:val="24"/>
          <w:szCs w:val="24"/>
        </w:rPr>
        <w:t>LANSDALE PA 19446</w:t>
      </w:r>
    </w:p>
    <w:p w14:paraId="0FC2A137" w14:textId="1E4B3FCB" w:rsid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E711B">
        <w:rPr>
          <w:rFonts w:ascii="Times New Roman" w:eastAsia="Times New Roman" w:hAnsi="Times New Roman" w:cs="Times New Roman"/>
          <w:sz w:val="24"/>
          <w:szCs w:val="24"/>
        </w:rPr>
        <w:t>484.904.5089</w:t>
      </w:r>
    </w:p>
    <w:p w14:paraId="47DB1002" w14:textId="77777777" w:rsidR="003E711B" w:rsidRP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p>
    <w:p w14:paraId="38AF7D11" w14:textId="77777777" w:rsidR="003E711B" w:rsidRP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E711B">
        <w:rPr>
          <w:rFonts w:ascii="Times New Roman" w:eastAsia="Times New Roman" w:hAnsi="Times New Roman" w:cs="Times New Roman"/>
          <w:sz w:val="24"/>
          <w:szCs w:val="24"/>
        </w:rPr>
        <w:t>ANGELA M LORENZ ATTORNEY</w:t>
      </w:r>
    </w:p>
    <w:p w14:paraId="3F5DD6F5" w14:textId="77777777" w:rsidR="003E711B" w:rsidRP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E711B">
        <w:rPr>
          <w:rFonts w:ascii="Times New Roman" w:eastAsia="Times New Roman" w:hAnsi="Times New Roman" w:cs="Times New Roman"/>
          <w:sz w:val="24"/>
          <w:szCs w:val="24"/>
        </w:rPr>
        <w:t>PECO ENERGY COMPANY</w:t>
      </w:r>
    </w:p>
    <w:p w14:paraId="0E0C506B" w14:textId="77777777" w:rsidR="003E711B" w:rsidRP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E711B">
        <w:rPr>
          <w:rFonts w:ascii="Times New Roman" w:eastAsia="Times New Roman" w:hAnsi="Times New Roman" w:cs="Times New Roman"/>
          <w:sz w:val="24"/>
          <w:szCs w:val="24"/>
        </w:rPr>
        <w:t>1880 JOHN F KENNEDY BLVD SUITE 1800</w:t>
      </w:r>
    </w:p>
    <w:p w14:paraId="0975E36E" w14:textId="77777777" w:rsidR="003E711B" w:rsidRP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E711B">
        <w:rPr>
          <w:rFonts w:ascii="Times New Roman" w:eastAsia="Times New Roman" w:hAnsi="Times New Roman" w:cs="Times New Roman"/>
          <w:sz w:val="24"/>
          <w:szCs w:val="24"/>
        </w:rPr>
        <w:t>PHILADELPHIA PA 19103</w:t>
      </w:r>
    </w:p>
    <w:p w14:paraId="0AA29C2D" w14:textId="77777777" w:rsidR="003E711B" w:rsidRPr="003E711B"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E711B">
        <w:rPr>
          <w:rFonts w:ascii="Times New Roman" w:eastAsia="Times New Roman" w:hAnsi="Times New Roman" w:cs="Times New Roman"/>
          <w:sz w:val="24"/>
          <w:szCs w:val="24"/>
        </w:rPr>
        <w:t>215.618.3720</w:t>
      </w:r>
    </w:p>
    <w:p w14:paraId="3F4E8C80" w14:textId="1B4E1A14" w:rsidR="003E711B" w:rsidRPr="00904B04" w:rsidRDefault="003E711B" w:rsidP="003E71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3E711B">
        <w:rPr>
          <w:rFonts w:ascii="Times New Roman" w:eastAsia="Times New Roman" w:hAnsi="Times New Roman" w:cs="Times New Roman"/>
          <w:sz w:val="24"/>
          <w:szCs w:val="24"/>
        </w:rPr>
        <w:t>ACCEPTS E-SERVICE</w:t>
      </w:r>
    </w:p>
    <w:sectPr w:rsidR="003E711B" w:rsidRPr="00904B04" w:rsidSect="00975138">
      <w:footerReference w:type="default" r:id="rId8"/>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B99F0" w14:textId="77777777" w:rsidR="00ED5C43" w:rsidRDefault="00ED5C43" w:rsidP="00CE5CC7">
      <w:pPr>
        <w:spacing w:after="0" w:line="240" w:lineRule="auto"/>
      </w:pPr>
      <w:r>
        <w:separator/>
      </w:r>
    </w:p>
  </w:endnote>
  <w:endnote w:type="continuationSeparator" w:id="0">
    <w:p w14:paraId="75767933" w14:textId="77777777" w:rsidR="00ED5C43" w:rsidRDefault="00ED5C43"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881142"/>
      <w:docPartObj>
        <w:docPartGallery w:val="Page Numbers (Bottom of Page)"/>
        <w:docPartUnique/>
      </w:docPartObj>
    </w:sdtPr>
    <w:sdtEndPr>
      <w:rPr>
        <w:rFonts w:ascii="Times New Roman" w:hAnsi="Times New Roman" w:cs="Times New Roman"/>
        <w:noProof/>
        <w:sz w:val="20"/>
        <w:szCs w:val="20"/>
      </w:rPr>
    </w:sdtEndPr>
    <w:sdtContent>
      <w:p w14:paraId="479C488B" w14:textId="49EC6891" w:rsidR="00904B04" w:rsidRPr="003E711B" w:rsidRDefault="00904B04">
        <w:pPr>
          <w:pStyle w:val="Footer"/>
          <w:jc w:val="center"/>
          <w:rPr>
            <w:rFonts w:ascii="Times New Roman" w:hAnsi="Times New Roman" w:cs="Times New Roman"/>
            <w:sz w:val="20"/>
            <w:szCs w:val="20"/>
          </w:rPr>
        </w:pPr>
        <w:r w:rsidRPr="003E711B">
          <w:rPr>
            <w:rFonts w:ascii="Times New Roman" w:hAnsi="Times New Roman" w:cs="Times New Roman"/>
            <w:sz w:val="20"/>
            <w:szCs w:val="20"/>
          </w:rPr>
          <w:fldChar w:fldCharType="begin"/>
        </w:r>
        <w:r w:rsidRPr="003E711B">
          <w:rPr>
            <w:rFonts w:ascii="Times New Roman" w:hAnsi="Times New Roman" w:cs="Times New Roman"/>
            <w:sz w:val="20"/>
            <w:szCs w:val="20"/>
          </w:rPr>
          <w:instrText xml:space="preserve"> PAGE   \* MERGEFORMAT </w:instrText>
        </w:r>
        <w:r w:rsidRPr="003E711B">
          <w:rPr>
            <w:rFonts w:ascii="Times New Roman" w:hAnsi="Times New Roman" w:cs="Times New Roman"/>
            <w:sz w:val="20"/>
            <w:szCs w:val="20"/>
          </w:rPr>
          <w:fldChar w:fldCharType="separate"/>
        </w:r>
        <w:r w:rsidRPr="003E711B">
          <w:rPr>
            <w:rFonts w:ascii="Times New Roman" w:hAnsi="Times New Roman" w:cs="Times New Roman"/>
            <w:noProof/>
            <w:sz w:val="20"/>
            <w:szCs w:val="20"/>
          </w:rPr>
          <w:t>2</w:t>
        </w:r>
        <w:r w:rsidRPr="003E711B">
          <w:rPr>
            <w:rFonts w:ascii="Times New Roman" w:hAnsi="Times New Roman" w:cs="Times New Roman"/>
            <w:noProof/>
            <w:sz w:val="20"/>
            <w:szCs w:val="20"/>
          </w:rPr>
          <w:fldChar w:fldCharType="end"/>
        </w:r>
      </w:p>
    </w:sdtContent>
  </w:sdt>
  <w:p w14:paraId="34A5DA8C" w14:textId="7616C384" w:rsidR="00DE7A81" w:rsidRPr="00932A73" w:rsidRDefault="00DE7A8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2DA53" w14:textId="77777777" w:rsidR="00ED5C43" w:rsidRDefault="00ED5C43" w:rsidP="00CE5CC7">
      <w:pPr>
        <w:spacing w:after="0" w:line="240" w:lineRule="auto"/>
      </w:pPr>
      <w:r>
        <w:separator/>
      </w:r>
    </w:p>
  </w:footnote>
  <w:footnote w:type="continuationSeparator" w:id="0">
    <w:p w14:paraId="5310CE0B" w14:textId="77777777" w:rsidR="00ED5C43" w:rsidRDefault="00ED5C43" w:rsidP="00CE5CC7">
      <w:pPr>
        <w:spacing w:after="0" w:line="240" w:lineRule="auto"/>
      </w:pPr>
      <w:r>
        <w:continuationSeparator/>
      </w:r>
    </w:p>
  </w:footnote>
  <w:footnote w:id="1">
    <w:p w14:paraId="0B9227E9" w14:textId="396B129D" w:rsidR="00CB79C8" w:rsidRPr="003E711B" w:rsidRDefault="00CB79C8" w:rsidP="00CB79C8">
      <w:pPr>
        <w:pStyle w:val="FootnoteText"/>
        <w:ind w:left="720" w:hanging="720"/>
        <w:rPr>
          <w:rFonts w:ascii="Times New Roman" w:hAnsi="Times New Roman" w:cs="Times New Roman"/>
        </w:rPr>
      </w:pPr>
      <w:r>
        <w:rPr>
          <w:rStyle w:val="FootnoteReference"/>
        </w:rPr>
        <w:footnoteRef/>
      </w:r>
      <w:r>
        <w:t xml:space="preserve"> </w:t>
      </w:r>
      <w:r>
        <w:tab/>
      </w:r>
      <w:r w:rsidRPr="003E711B">
        <w:rPr>
          <w:rFonts w:ascii="Times New Roman" w:hAnsi="Times New Roman" w:cs="Times New Roman"/>
        </w:rPr>
        <w:t>PECO should note that in its Notice to Plead, it incorrectly stated the Complainant had 20 days to respond pursuant to 52 Pa. Code § 5.62(c)</w:t>
      </w:r>
      <w:r w:rsidR="00953973" w:rsidRPr="003E711B">
        <w:rPr>
          <w:rFonts w:ascii="Times New Roman" w:hAnsi="Times New Roman" w:cs="Times New Roman"/>
        </w:rPr>
        <w:t xml:space="preserve">.  However, this statute </w:t>
      </w:r>
      <w:r w:rsidRPr="003E711B">
        <w:rPr>
          <w:rFonts w:ascii="Times New Roman" w:hAnsi="Times New Roman" w:cs="Times New Roman"/>
        </w:rPr>
        <w:t>does not exist.  A party has 10 days (13 days if served by U.S. Mail) to respond to Preliminary Objections.</w:t>
      </w:r>
      <w:r w:rsidR="005976E6" w:rsidRPr="003E711B">
        <w:rPr>
          <w:rFonts w:ascii="Times New Roman" w:hAnsi="Times New Roman" w:cs="Times New Roman"/>
        </w:rPr>
        <w:t xml:space="preserve"> </w:t>
      </w:r>
      <w:r w:rsidR="005976E6" w:rsidRPr="003E711B">
        <w:rPr>
          <w:rFonts w:ascii="Times New Roman" w:hAnsi="Times New Roman" w:cs="Times New Roman"/>
          <w:i/>
          <w:iCs/>
        </w:rPr>
        <w:t>See</w:t>
      </w:r>
      <w:r w:rsidR="005976E6" w:rsidRPr="003E711B">
        <w:rPr>
          <w:rFonts w:ascii="Times New Roman" w:hAnsi="Times New Roman" w:cs="Times New Roman"/>
        </w:rPr>
        <w:t xml:space="preserve"> 52 Pa.Code §§ 5.61(a)(2), 5.101(f)(1), 1.56(a)(1) and (b).</w:t>
      </w:r>
      <w:r w:rsidRPr="003E711B">
        <w:rPr>
          <w:rFonts w:ascii="Times New Roman" w:hAnsi="Times New Roman" w:cs="Times New Roman"/>
        </w:rPr>
        <w:t xml:space="preserve">  In this case, the Complainant did not file a response, therefore it is harmless error</w:t>
      </w:r>
      <w:r w:rsidR="00953973" w:rsidRPr="003E711B">
        <w:rPr>
          <w:rFonts w:ascii="Times New Roman" w:hAnsi="Times New Roman" w:cs="Times New Roman"/>
        </w:rPr>
        <w:t>, but should be corrected going forward</w:t>
      </w:r>
      <w:r w:rsidRPr="003E711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12"/>
  </w:num>
  <w:num w:numId="9">
    <w:abstractNumId w:val="7"/>
  </w:num>
  <w:num w:numId="10">
    <w:abstractNumId w:val="9"/>
  </w:num>
  <w:num w:numId="11">
    <w:abstractNumId w:val="0"/>
  </w:num>
  <w:num w:numId="12">
    <w:abstractNumId w:val="2"/>
  </w:num>
  <w:num w:numId="13">
    <w:abstractNumId w:val="8"/>
  </w:num>
  <w:num w:numId="14">
    <w:abstractNumId w:val="10"/>
  </w:num>
  <w:num w:numId="15">
    <w:abstractNumId w:val="1"/>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124B"/>
    <w:rsid w:val="00004064"/>
    <w:rsid w:val="00004B4A"/>
    <w:rsid w:val="000050FA"/>
    <w:rsid w:val="00006C19"/>
    <w:rsid w:val="00006C97"/>
    <w:rsid w:val="00012008"/>
    <w:rsid w:val="0001449E"/>
    <w:rsid w:val="00015520"/>
    <w:rsid w:val="0001590C"/>
    <w:rsid w:val="00021109"/>
    <w:rsid w:val="00023BCF"/>
    <w:rsid w:val="000251EC"/>
    <w:rsid w:val="00026F1C"/>
    <w:rsid w:val="00026FA5"/>
    <w:rsid w:val="0002728D"/>
    <w:rsid w:val="00027FD1"/>
    <w:rsid w:val="00031E4F"/>
    <w:rsid w:val="00033182"/>
    <w:rsid w:val="00033E58"/>
    <w:rsid w:val="000363FC"/>
    <w:rsid w:val="00036A54"/>
    <w:rsid w:val="000373AF"/>
    <w:rsid w:val="000412C7"/>
    <w:rsid w:val="00041AA5"/>
    <w:rsid w:val="00042E4D"/>
    <w:rsid w:val="00044178"/>
    <w:rsid w:val="00045CAF"/>
    <w:rsid w:val="00050838"/>
    <w:rsid w:val="000520BE"/>
    <w:rsid w:val="000541D8"/>
    <w:rsid w:val="00057FE2"/>
    <w:rsid w:val="00060098"/>
    <w:rsid w:val="00063319"/>
    <w:rsid w:val="00064527"/>
    <w:rsid w:val="0006470E"/>
    <w:rsid w:val="00066C70"/>
    <w:rsid w:val="00067938"/>
    <w:rsid w:val="000716EA"/>
    <w:rsid w:val="000717FF"/>
    <w:rsid w:val="00072266"/>
    <w:rsid w:val="00072C48"/>
    <w:rsid w:val="00073B78"/>
    <w:rsid w:val="000744ED"/>
    <w:rsid w:val="00075133"/>
    <w:rsid w:val="000771A8"/>
    <w:rsid w:val="0007728B"/>
    <w:rsid w:val="0007745D"/>
    <w:rsid w:val="00077BB3"/>
    <w:rsid w:val="00082E77"/>
    <w:rsid w:val="00084D64"/>
    <w:rsid w:val="00087A9F"/>
    <w:rsid w:val="00087AB2"/>
    <w:rsid w:val="000908F0"/>
    <w:rsid w:val="00092CB1"/>
    <w:rsid w:val="00093470"/>
    <w:rsid w:val="00095BD9"/>
    <w:rsid w:val="000971BF"/>
    <w:rsid w:val="000A0BF6"/>
    <w:rsid w:val="000A158D"/>
    <w:rsid w:val="000A1AFE"/>
    <w:rsid w:val="000A229F"/>
    <w:rsid w:val="000A3859"/>
    <w:rsid w:val="000A471D"/>
    <w:rsid w:val="000A4DE8"/>
    <w:rsid w:val="000A4E11"/>
    <w:rsid w:val="000A61C5"/>
    <w:rsid w:val="000A6A82"/>
    <w:rsid w:val="000B14E0"/>
    <w:rsid w:val="000B2B46"/>
    <w:rsid w:val="000B2F58"/>
    <w:rsid w:val="000B3E1E"/>
    <w:rsid w:val="000B408A"/>
    <w:rsid w:val="000B72B0"/>
    <w:rsid w:val="000C24A6"/>
    <w:rsid w:val="000C404C"/>
    <w:rsid w:val="000C4F78"/>
    <w:rsid w:val="000C7035"/>
    <w:rsid w:val="000C7B96"/>
    <w:rsid w:val="000D139E"/>
    <w:rsid w:val="000D1F19"/>
    <w:rsid w:val="000D6AE6"/>
    <w:rsid w:val="000D790B"/>
    <w:rsid w:val="000E1640"/>
    <w:rsid w:val="000E33F8"/>
    <w:rsid w:val="000E4E9E"/>
    <w:rsid w:val="000E5B74"/>
    <w:rsid w:val="000E6EE9"/>
    <w:rsid w:val="000E7DEB"/>
    <w:rsid w:val="000F030C"/>
    <w:rsid w:val="000F0344"/>
    <w:rsid w:val="000F22E4"/>
    <w:rsid w:val="000F4067"/>
    <w:rsid w:val="000F50D8"/>
    <w:rsid w:val="000F55A4"/>
    <w:rsid w:val="000F5F06"/>
    <w:rsid w:val="000F66A0"/>
    <w:rsid w:val="000F72BF"/>
    <w:rsid w:val="000F7547"/>
    <w:rsid w:val="00100404"/>
    <w:rsid w:val="00101043"/>
    <w:rsid w:val="00102838"/>
    <w:rsid w:val="00104680"/>
    <w:rsid w:val="00104BFA"/>
    <w:rsid w:val="0010690D"/>
    <w:rsid w:val="00106B06"/>
    <w:rsid w:val="00107408"/>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4D1F"/>
    <w:rsid w:val="001664D5"/>
    <w:rsid w:val="00170875"/>
    <w:rsid w:val="001716C7"/>
    <w:rsid w:val="001742E1"/>
    <w:rsid w:val="00174C59"/>
    <w:rsid w:val="00175318"/>
    <w:rsid w:val="00176282"/>
    <w:rsid w:val="0017657F"/>
    <w:rsid w:val="00176944"/>
    <w:rsid w:val="00177DB0"/>
    <w:rsid w:val="00182DE8"/>
    <w:rsid w:val="00183941"/>
    <w:rsid w:val="001841F0"/>
    <w:rsid w:val="00185250"/>
    <w:rsid w:val="00185500"/>
    <w:rsid w:val="00187551"/>
    <w:rsid w:val="0018764C"/>
    <w:rsid w:val="001910F7"/>
    <w:rsid w:val="00191567"/>
    <w:rsid w:val="001932DC"/>
    <w:rsid w:val="00194F65"/>
    <w:rsid w:val="001A3D98"/>
    <w:rsid w:val="001A6FDF"/>
    <w:rsid w:val="001A7BA3"/>
    <w:rsid w:val="001B042A"/>
    <w:rsid w:val="001B1A49"/>
    <w:rsid w:val="001B3CB0"/>
    <w:rsid w:val="001B4273"/>
    <w:rsid w:val="001B431E"/>
    <w:rsid w:val="001B4591"/>
    <w:rsid w:val="001B46E4"/>
    <w:rsid w:val="001B4BBC"/>
    <w:rsid w:val="001B5704"/>
    <w:rsid w:val="001B5A2D"/>
    <w:rsid w:val="001C1617"/>
    <w:rsid w:val="001C3954"/>
    <w:rsid w:val="001C4837"/>
    <w:rsid w:val="001C7AFE"/>
    <w:rsid w:val="001D0B92"/>
    <w:rsid w:val="001D135D"/>
    <w:rsid w:val="001D2692"/>
    <w:rsid w:val="001D2A67"/>
    <w:rsid w:val="001D4441"/>
    <w:rsid w:val="001D6796"/>
    <w:rsid w:val="001D7453"/>
    <w:rsid w:val="001E2323"/>
    <w:rsid w:val="001E3FE5"/>
    <w:rsid w:val="001E60EF"/>
    <w:rsid w:val="001F0D35"/>
    <w:rsid w:val="001F1682"/>
    <w:rsid w:val="001F1B85"/>
    <w:rsid w:val="001F3566"/>
    <w:rsid w:val="001F6B8C"/>
    <w:rsid w:val="001F76D1"/>
    <w:rsid w:val="001F77AE"/>
    <w:rsid w:val="00202F76"/>
    <w:rsid w:val="0020436B"/>
    <w:rsid w:val="00205252"/>
    <w:rsid w:val="00207BF2"/>
    <w:rsid w:val="00211938"/>
    <w:rsid w:val="002134C4"/>
    <w:rsid w:val="0021464B"/>
    <w:rsid w:val="002152EF"/>
    <w:rsid w:val="002155E5"/>
    <w:rsid w:val="00216284"/>
    <w:rsid w:val="002174FE"/>
    <w:rsid w:val="00217D46"/>
    <w:rsid w:val="00220F28"/>
    <w:rsid w:val="002210E3"/>
    <w:rsid w:val="00221E55"/>
    <w:rsid w:val="00222235"/>
    <w:rsid w:val="00222280"/>
    <w:rsid w:val="00222EB4"/>
    <w:rsid w:val="0022420E"/>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6E17"/>
    <w:rsid w:val="00257289"/>
    <w:rsid w:val="00260C4F"/>
    <w:rsid w:val="00261FBC"/>
    <w:rsid w:val="00266E8E"/>
    <w:rsid w:val="002711EB"/>
    <w:rsid w:val="00271299"/>
    <w:rsid w:val="00272FBB"/>
    <w:rsid w:val="00274ACE"/>
    <w:rsid w:val="00275560"/>
    <w:rsid w:val="00275D5F"/>
    <w:rsid w:val="00281919"/>
    <w:rsid w:val="002826EA"/>
    <w:rsid w:val="00284B72"/>
    <w:rsid w:val="00286E73"/>
    <w:rsid w:val="002902FF"/>
    <w:rsid w:val="002961AB"/>
    <w:rsid w:val="002968DA"/>
    <w:rsid w:val="00296A92"/>
    <w:rsid w:val="00297BEB"/>
    <w:rsid w:val="002A1AE1"/>
    <w:rsid w:val="002A526C"/>
    <w:rsid w:val="002A54D6"/>
    <w:rsid w:val="002A5579"/>
    <w:rsid w:val="002B06A6"/>
    <w:rsid w:val="002B23B6"/>
    <w:rsid w:val="002B24CB"/>
    <w:rsid w:val="002B4AA7"/>
    <w:rsid w:val="002B508E"/>
    <w:rsid w:val="002B7BCA"/>
    <w:rsid w:val="002C01B2"/>
    <w:rsid w:val="002C0B85"/>
    <w:rsid w:val="002C2CAC"/>
    <w:rsid w:val="002D09AF"/>
    <w:rsid w:val="002D16A5"/>
    <w:rsid w:val="002D1E8D"/>
    <w:rsid w:val="002D270E"/>
    <w:rsid w:val="002D39FC"/>
    <w:rsid w:val="002D59EB"/>
    <w:rsid w:val="002D6DD3"/>
    <w:rsid w:val="002E1645"/>
    <w:rsid w:val="002E3622"/>
    <w:rsid w:val="002E6262"/>
    <w:rsid w:val="002E7D0A"/>
    <w:rsid w:val="002F069A"/>
    <w:rsid w:val="002F14B0"/>
    <w:rsid w:val="002F1BCB"/>
    <w:rsid w:val="002F36FD"/>
    <w:rsid w:val="002F614A"/>
    <w:rsid w:val="002F6446"/>
    <w:rsid w:val="003036DD"/>
    <w:rsid w:val="0030374C"/>
    <w:rsid w:val="003037E3"/>
    <w:rsid w:val="00307BBA"/>
    <w:rsid w:val="00310624"/>
    <w:rsid w:val="003118AB"/>
    <w:rsid w:val="003133D5"/>
    <w:rsid w:val="00314D70"/>
    <w:rsid w:val="003156FF"/>
    <w:rsid w:val="00316FBC"/>
    <w:rsid w:val="00317E21"/>
    <w:rsid w:val="00322B74"/>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B7A"/>
    <w:rsid w:val="00346F2E"/>
    <w:rsid w:val="003471D2"/>
    <w:rsid w:val="00350CEE"/>
    <w:rsid w:val="003519EE"/>
    <w:rsid w:val="003529B3"/>
    <w:rsid w:val="00352D57"/>
    <w:rsid w:val="00352DA7"/>
    <w:rsid w:val="0035349B"/>
    <w:rsid w:val="0035503E"/>
    <w:rsid w:val="003554FC"/>
    <w:rsid w:val="00356E4D"/>
    <w:rsid w:val="003572F6"/>
    <w:rsid w:val="00357814"/>
    <w:rsid w:val="00361253"/>
    <w:rsid w:val="00361D70"/>
    <w:rsid w:val="00362A3B"/>
    <w:rsid w:val="00362F40"/>
    <w:rsid w:val="003645F4"/>
    <w:rsid w:val="003650DC"/>
    <w:rsid w:val="00366734"/>
    <w:rsid w:val="00366873"/>
    <w:rsid w:val="00367503"/>
    <w:rsid w:val="00370DB0"/>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330"/>
    <w:rsid w:val="003C2F62"/>
    <w:rsid w:val="003C4155"/>
    <w:rsid w:val="003C61FF"/>
    <w:rsid w:val="003C7B7B"/>
    <w:rsid w:val="003D2DE1"/>
    <w:rsid w:val="003D7311"/>
    <w:rsid w:val="003E1D7F"/>
    <w:rsid w:val="003E711B"/>
    <w:rsid w:val="003F08D5"/>
    <w:rsid w:val="003F0973"/>
    <w:rsid w:val="003F1A9E"/>
    <w:rsid w:val="003F2B4C"/>
    <w:rsid w:val="003F2C07"/>
    <w:rsid w:val="003F37DF"/>
    <w:rsid w:val="003F4AD8"/>
    <w:rsid w:val="003F552D"/>
    <w:rsid w:val="0040505B"/>
    <w:rsid w:val="00405E3B"/>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647"/>
    <w:rsid w:val="00437B56"/>
    <w:rsid w:val="004405CB"/>
    <w:rsid w:val="00440ABA"/>
    <w:rsid w:val="00441490"/>
    <w:rsid w:val="0044179A"/>
    <w:rsid w:val="004419C8"/>
    <w:rsid w:val="004454AC"/>
    <w:rsid w:val="00450EBA"/>
    <w:rsid w:val="00454069"/>
    <w:rsid w:val="00454EE0"/>
    <w:rsid w:val="0046548B"/>
    <w:rsid w:val="0046640B"/>
    <w:rsid w:val="00470637"/>
    <w:rsid w:val="0047074B"/>
    <w:rsid w:val="004707D5"/>
    <w:rsid w:val="004717AF"/>
    <w:rsid w:val="00473C95"/>
    <w:rsid w:val="00474D77"/>
    <w:rsid w:val="004767A3"/>
    <w:rsid w:val="0048064E"/>
    <w:rsid w:val="00480826"/>
    <w:rsid w:val="00480B88"/>
    <w:rsid w:val="00483D39"/>
    <w:rsid w:val="00484601"/>
    <w:rsid w:val="00485726"/>
    <w:rsid w:val="00485980"/>
    <w:rsid w:val="004869D7"/>
    <w:rsid w:val="00491C46"/>
    <w:rsid w:val="00492093"/>
    <w:rsid w:val="00496786"/>
    <w:rsid w:val="00497468"/>
    <w:rsid w:val="004A1601"/>
    <w:rsid w:val="004A2EEF"/>
    <w:rsid w:val="004A4215"/>
    <w:rsid w:val="004A6F04"/>
    <w:rsid w:val="004B0500"/>
    <w:rsid w:val="004B2BF7"/>
    <w:rsid w:val="004B3162"/>
    <w:rsid w:val="004B33AD"/>
    <w:rsid w:val="004B510D"/>
    <w:rsid w:val="004B5A63"/>
    <w:rsid w:val="004B6090"/>
    <w:rsid w:val="004B66A1"/>
    <w:rsid w:val="004C1116"/>
    <w:rsid w:val="004C1458"/>
    <w:rsid w:val="004C2F0D"/>
    <w:rsid w:val="004C4D4A"/>
    <w:rsid w:val="004C535A"/>
    <w:rsid w:val="004C5EEE"/>
    <w:rsid w:val="004C6F0F"/>
    <w:rsid w:val="004D3179"/>
    <w:rsid w:val="004D3A5D"/>
    <w:rsid w:val="004D4452"/>
    <w:rsid w:val="004D4D94"/>
    <w:rsid w:val="004D52B0"/>
    <w:rsid w:val="004D7CBF"/>
    <w:rsid w:val="004E2C24"/>
    <w:rsid w:val="004E30DB"/>
    <w:rsid w:val="004E42DA"/>
    <w:rsid w:val="004E48D5"/>
    <w:rsid w:val="004E4CAE"/>
    <w:rsid w:val="004E5077"/>
    <w:rsid w:val="004E68CA"/>
    <w:rsid w:val="004F0409"/>
    <w:rsid w:val="004F24E7"/>
    <w:rsid w:val="004F3090"/>
    <w:rsid w:val="004F3C38"/>
    <w:rsid w:val="004F4C98"/>
    <w:rsid w:val="0050153B"/>
    <w:rsid w:val="005051B0"/>
    <w:rsid w:val="0050570A"/>
    <w:rsid w:val="0051166D"/>
    <w:rsid w:val="00511ABE"/>
    <w:rsid w:val="00511BAD"/>
    <w:rsid w:val="005136FE"/>
    <w:rsid w:val="0052097B"/>
    <w:rsid w:val="00524329"/>
    <w:rsid w:val="0052530F"/>
    <w:rsid w:val="00526FA7"/>
    <w:rsid w:val="00532C1C"/>
    <w:rsid w:val="0053404D"/>
    <w:rsid w:val="00537491"/>
    <w:rsid w:val="00537C12"/>
    <w:rsid w:val="005425AD"/>
    <w:rsid w:val="005429BD"/>
    <w:rsid w:val="00546DAA"/>
    <w:rsid w:val="005513B6"/>
    <w:rsid w:val="00553AE1"/>
    <w:rsid w:val="0055556B"/>
    <w:rsid w:val="00560D44"/>
    <w:rsid w:val="005617E8"/>
    <w:rsid w:val="00563A2E"/>
    <w:rsid w:val="005661E6"/>
    <w:rsid w:val="00566A1B"/>
    <w:rsid w:val="0056728D"/>
    <w:rsid w:val="00573643"/>
    <w:rsid w:val="00574154"/>
    <w:rsid w:val="005749CB"/>
    <w:rsid w:val="00575843"/>
    <w:rsid w:val="00577A8C"/>
    <w:rsid w:val="005815E6"/>
    <w:rsid w:val="005817C2"/>
    <w:rsid w:val="005821B8"/>
    <w:rsid w:val="0058613B"/>
    <w:rsid w:val="00586A65"/>
    <w:rsid w:val="005879C4"/>
    <w:rsid w:val="00587F44"/>
    <w:rsid w:val="00590F26"/>
    <w:rsid w:val="0059533E"/>
    <w:rsid w:val="00596471"/>
    <w:rsid w:val="005976E6"/>
    <w:rsid w:val="00597C1A"/>
    <w:rsid w:val="00597CEB"/>
    <w:rsid w:val="00597EF7"/>
    <w:rsid w:val="005A2B07"/>
    <w:rsid w:val="005A3CAE"/>
    <w:rsid w:val="005A7B61"/>
    <w:rsid w:val="005B0E9A"/>
    <w:rsid w:val="005B2A18"/>
    <w:rsid w:val="005B4665"/>
    <w:rsid w:val="005B50DA"/>
    <w:rsid w:val="005B5A10"/>
    <w:rsid w:val="005B6C5A"/>
    <w:rsid w:val="005B7C0A"/>
    <w:rsid w:val="005C301D"/>
    <w:rsid w:val="005C548F"/>
    <w:rsid w:val="005C60A8"/>
    <w:rsid w:val="005C6483"/>
    <w:rsid w:val="005C7F71"/>
    <w:rsid w:val="005D16AD"/>
    <w:rsid w:val="005D1C5F"/>
    <w:rsid w:val="005D24B1"/>
    <w:rsid w:val="005D5009"/>
    <w:rsid w:val="005D7AB6"/>
    <w:rsid w:val="005D7B32"/>
    <w:rsid w:val="005E0264"/>
    <w:rsid w:val="005E458B"/>
    <w:rsid w:val="005E7111"/>
    <w:rsid w:val="005E7B2A"/>
    <w:rsid w:val="005E7EAB"/>
    <w:rsid w:val="005F0999"/>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2F58"/>
    <w:rsid w:val="00627140"/>
    <w:rsid w:val="0062772E"/>
    <w:rsid w:val="00627753"/>
    <w:rsid w:val="00631D19"/>
    <w:rsid w:val="006331D3"/>
    <w:rsid w:val="006344D3"/>
    <w:rsid w:val="00643607"/>
    <w:rsid w:val="0064378D"/>
    <w:rsid w:val="00644B50"/>
    <w:rsid w:val="00646741"/>
    <w:rsid w:val="00650B04"/>
    <w:rsid w:val="00650D1E"/>
    <w:rsid w:val="00651784"/>
    <w:rsid w:val="00652400"/>
    <w:rsid w:val="00654603"/>
    <w:rsid w:val="00660EC0"/>
    <w:rsid w:val="00662E1A"/>
    <w:rsid w:val="0066427F"/>
    <w:rsid w:val="00665EA8"/>
    <w:rsid w:val="006664E3"/>
    <w:rsid w:val="0066777E"/>
    <w:rsid w:val="00667D17"/>
    <w:rsid w:val="006714D8"/>
    <w:rsid w:val="00673927"/>
    <w:rsid w:val="006741A6"/>
    <w:rsid w:val="006744FF"/>
    <w:rsid w:val="0068076A"/>
    <w:rsid w:val="00680C2A"/>
    <w:rsid w:val="006812CB"/>
    <w:rsid w:val="00681ABE"/>
    <w:rsid w:val="00682C34"/>
    <w:rsid w:val="00683914"/>
    <w:rsid w:val="006857C2"/>
    <w:rsid w:val="00687975"/>
    <w:rsid w:val="00690B37"/>
    <w:rsid w:val="00692187"/>
    <w:rsid w:val="0069743C"/>
    <w:rsid w:val="006A0024"/>
    <w:rsid w:val="006A34AA"/>
    <w:rsid w:val="006A3BDA"/>
    <w:rsid w:val="006A5AAF"/>
    <w:rsid w:val="006B2BD0"/>
    <w:rsid w:val="006B6034"/>
    <w:rsid w:val="006B68C1"/>
    <w:rsid w:val="006B7016"/>
    <w:rsid w:val="006C264A"/>
    <w:rsid w:val="006C2F2B"/>
    <w:rsid w:val="006D1F2D"/>
    <w:rsid w:val="006D2B0F"/>
    <w:rsid w:val="006D515C"/>
    <w:rsid w:val="006D5732"/>
    <w:rsid w:val="006E0689"/>
    <w:rsid w:val="006E0AEB"/>
    <w:rsid w:val="006E28B6"/>
    <w:rsid w:val="006E2AF0"/>
    <w:rsid w:val="006E3537"/>
    <w:rsid w:val="006E3813"/>
    <w:rsid w:val="006E3C88"/>
    <w:rsid w:val="006E65E3"/>
    <w:rsid w:val="006E675A"/>
    <w:rsid w:val="006F07CB"/>
    <w:rsid w:val="006F2393"/>
    <w:rsid w:val="006F3077"/>
    <w:rsid w:val="006F5A5C"/>
    <w:rsid w:val="006F5E42"/>
    <w:rsid w:val="006F6A17"/>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37F5C"/>
    <w:rsid w:val="00743040"/>
    <w:rsid w:val="00745246"/>
    <w:rsid w:val="00745B5E"/>
    <w:rsid w:val="00745FC5"/>
    <w:rsid w:val="00746A57"/>
    <w:rsid w:val="00750CAD"/>
    <w:rsid w:val="00753B77"/>
    <w:rsid w:val="0075471E"/>
    <w:rsid w:val="00754995"/>
    <w:rsid w:val="00754C87"/>
    <w:rsid w:val="007573F7"/>
    <w:rsid w:val="00761293"/>
    <w:rsid w:val="00762FFF"/>
    <w:rsid w:val="0076341D"/>
    <w:rsid w:val="00763B52"/>
    <w:rsid w:val="00765169"/>
    <w:rsid w:val="007661F1"/>
    <w:rsid w:val="0077152B"/>
    <w:rsid w:val="0077202F"/>
    <w:rsid w:val="00776519"/>
    <w:rsid w:val="0078267D"/>
    <w:rsid w:val="00782DAD"/>
    <w:rsid w:val="007831BB"/>
    <w:rsid w:val="00785B55"/>
    <w:rsid w:val="00793371"/>
    <w:rsid w:val="00793B29"/>
    <w:rsid w:val="007940A6"/>
    <w:rsid w:val="00794E50"/>
    <w:rsid w:val="007955F5"/>
    <w:rsid w:val="007A1FB4"/>
    <w:rsid w:val="007A260F"/>
    <w:rsid w:val="007B243D"/>
    <w:rsid w:val="007B3CA6"/>
    <w:rsid w:val="007B48A5"/>
    <w:rsid w:val="007B6303"/>
    <w:rsid w:val="007C152D"/>
    <w:rsid w:val="007C15DE"/>
    <w:rsid w:val="007C1CEA"/>
    <w:rsid w:val="007C28EF"/>
    <w:rsid w:val="007C357D"/>
    <w:rsid w:val="007C3662"/>
    <w:rsid w:val="007C6DA5"/>
    <w:rsid w:val="007D1AF3"/>
    <w:rsid w:val="007D6339"/>
    <w:rsid w:val="007D6D43"/>
    <w:rsid w:val="007E068B"/>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15E68"/>
    <w:rsid w:val="00822258"/>
    <w:rsid w:val="0082243F"/>
    <w:rsid w:val="008226AE"/>
    <w:rsid w:val="0082502C"/>
    <w:rsid w:val="008258C6"/>
    <w:rsid w:val="008277C5"/>
    <w:rsid w:val="008300F1"/>
    <w:rsid w:val="00830619"/>
    <w:rsid w:val="0083220C"/>
    <w:rsid w:val="00832349"/>
    <w:rsid w:val="00832E38"/>
    <w:rsid w:val="00833640"/>
    <w:rsid w:val="00833A60"/>
    <w:rsid w:val="008367AC"/>
    <w:rsid w:val="00836D1A"/>
    <w:rsid w:val="008404F9"/>
    <w:rsid w:val="00846D47"/>
    <w:rsid w:val="00852CAF"/>
    <w:rsid w:val="00852F8D"/>
    <w:rsid w:val="00853633"/>
    <w:rsid w:val="00854F1B"/>
    <w:rsid w:val="00863C28"/>
    <w:rsid w:val="00864F25"/>
    <w:rsid w:val="008652DA"/>
    <w:rsid w:val="00865808"/>
    <w:rsid w:val="00865F5A"/>
    <w:rsid w:val="00866991"/>
    <w:rsid w:val="00867E04"/>
    <w:rsid w:val="0087024B"/>
    <w:rsid w:val="00872D2F"/>
    <w:rsid w:val="00873B85"/>
    <w:rsid w:val="00873E22"/>
    <w:rsid w:val="008755E9"/>
    <w:rsid w:val="008771D0"/>
    <w:rsid w:val="00877B7D"/>
    <w:rsid w:val="00881B27"/>
    <w:rsid w:val="00883912"/>
    <w:rsid w:val="00883AEC"/>
    <w:rsid w:val="00883FE2"/>
    <w:rsid w:val="00885B67"/>
    <w:rsid w:val="00886EDA"/>
    <w:rsid w:val="00887E0D"/>
    <w:rsid w:val="0089020C"/>
    <w:rsid w:val="008918A0"/>
    <w:rsid w:val="008939FF"/>
    <w:rsid w:val="008A1FFF"/>
    <w:rsid w:val="008A2439"/>
    <w:rsid w:val="008A245C"/>
    <w:rsid w:val="008A2997"/>
    <w:rsid w:val="008A3974"/>
    <w:rsid w:val="008A57DE"/>
    <w:rsid w:val="008A6058"/>
    <w:rsid w:val="008A7377"/>
    <w:rsid w:val="008A753D"/>
    <w:rsid w:val="008A75A3"/>
    <w:rsid w:val="008B52C4"/>
    <w:rsid w:val="008B7056"/>
    <w:rsid w:val="008C34B3"/>
    <w:rsid w:val="008C3549"/>
    <w:rsid w:val="008C3766"/>
    <w:rsid w:val="008C60D9"/>
    <w:rsid w:val="008C7E98"/>
    <w:rsid w:val="008D06F0"/>
    <w:rsid w:val="008D1121"/>
    <w:rsid w:val="008D3834"/>
    <w:rsid w:val="008D48C2"/>
    <w:rsid w:val="008E1C43"/>
    <w:rsid w:val="008E250A"/>
    <w:rsid w:val="008E2FC7"/>
    <w:rsid w:val="008E36AC"/>
    <w:rsid w:val="008F0029"/>
    <w:rsid w:val="008F0EF7"/>
    <w:rsid w:val="008F1865"/>
    <w:rsid w:val="008F1C94"/>
    <w:rsid w:val="008F2688"/>
    <w:rsid w:val="008F69FA"/>
    <w:rsid w:val="008F7E5F"/>
    <w:rsid w:val="00901C92"/>
    <w:rsid w:val="00902013"/>
    <w:rsid w:val="00902B5D"/>
    <w:rsid w:val="00904B04"/>
    <w:rsid w:val="009050EC"/>
    <w:rsid w:val="00906524"/>
    <w:rsid w:val="009069B4"/>
    <w:rsid w:val="00907C3C"/>
    <w:rsid w:val="00911957"/>
    <w:rsid w:val="00913FDF"/>
    <w:rsid w:val="009156A6"/>
    <w:rsid w:val="009164E0"/>
    <w:rsid w:val="00917833"/>
    <w:rsid w:val="00917F4C"/>
    <w:rsid w:val="00923AF5"/>
    <w:rsid w:val="00924241"/>
    <w:rsid w:val="009243D1"/>
    <w:rsid w:val="009246BD"/>
    <w:rsid w:val="00925B17"/>
    <w:rsid w:val="00926C2F"/>
    <w:rsid w:val="00927814"/>
    <w:rsid w:val="0093274D"/>
    <w:rsid w:val="00932A73"/>
    <w:rsid w:val="00934B99"/>
    <w:rsid w:val="00935498"/>
    <w:rsid w:val="00935DA2"/>
    <w:rsid w:val="0093706C"/>
    <w:rsid w:val="00943CCE"/>
    <w:rsid w:val="009473B8"/>
    <w:rsid w:val="00950569"/>
    <w:rsid w:val="00950BDF"/>
    <w:rsid w:val="00951ACD"/>
    <w:rsid w:val="0095318D"/>
    <w:rsid w:val="009533F1"/>
    <w:rsid w:val="00953973"/>
    <w:rsid w:val="00954B65"/>
    <w:rsid w:val="009563F2"/>
    <w:rsid w:val="00956A55"/>
    <w:rsid w:val="0095798F"/>
    <w:rsid w:val="0096185D"/>
    <w:rsid w:val="00961D70"/>
    <w:rsid w:val="009620DA"/>
    <w:rsid w:val="0096231A"/>
    <w:rsid w:val="00962C93"/>
    <w:rsid w:val="00967007"/>
    <w:rsid w:val="009713C6"/>
    <w:rsid w:val="00971E89"/>
    <w:rsid w:val="00971EBC"/>
    <w:rsid w:val="00972824"/>
    <w:rsid w:val="00972B9F"/>
    <w:rsid w:val="009737C4"/>
    <w:rsid w:val="00974B34"/>
    <w:rsid w:val="00975138"/>
    <w:rsid w:val="00976B3D"/>
    <w:rsid w:val="00980441"/>
    <w:rsid w:val="0098272A"/>
    <w:rsid w:val="00983581"/>
    <w:rsid w:val="00984F78"/>
    <w:rsid w:val="00985301"/>
    <w:rsid w:val="00993907"/>
    <w:rsid w:val="00993C57"/>
    <w:rsid w:val="00994D80"/>
    <w:rsid w:val="00996475"/>
    <w:rsid w:val="0099724B"/>
    <w:rsid w:val="009A100A"/>
    <w:rsid w:val="009A1044"/>
    <w:rsid w:val="009A26A5"/>
    <w:rsid w:val="009A4E45"/>
    <w:rsid w:val="009A54E8"/>
    <w:rsid w:val="009B474B"/>
    <w:rsid w:val="009B4F8C"/>
    <w:rsid w:val="009B5F37"/>
    <w:rsid w:val="009B64B7"/>
    <w:rsid w:val="009B6E97"/>
    <w:rsid w:val="009C2EFA"/>
    <w:rsid w:val="009C6CF2"/>
    <w:rsid w:val="009C7531"/>
    <w:rsid w:val="009C7A47"/>
    <w:rsid w:val="009D1BEE"/>
    <w:rsid w:val="009D3F87"/>
    <w:rsid w:val="009D512E"/>
    <w:rsid w:val="009E151B"/>
    <w:rsid w:val="009E319C"/>
    <w:rsid w:val="009E3A3D"/>
    <w:rsid w:val="009E477E"/>
    <w:rsid w:val="009E68DC"/>
    <w:rsid w:val="009E7FCE"/>
    <w:rsid w:val="009F01EE"/>
    <w:rsid w:val="009F093D"/>
    <w:rsid w:val="009F0958"/>
    <w:rsid w:val="009F16B1"/>
    <w:rsid w:val="009F420E"/>
    <w:rsid w:val="009F6142"/>
    <w:rsid w:val="009F6494"/>
    <w:rsid w:val="00A0261A"/>
    <w:rsid w:val="00A02AC7"/>
    <w:rsid w:val="00A02DE0"/>
    <w:rsid w:val="00A0324F"/>
    <w:rsid w:val="00A0403B"/>
    <w:rsid w:val="00A06935"/>
    <w:rsid w:val="00A076BD"/>
    <w:rsid w:val="00A10720"/>
    <w:rsid w:val="00A20043"/>
    <w:rsid w:val="00A232B1"/>
    <w:rsid w:val="00A2505F"/>
    <w:rsid w:val="00A26B37"/>
    <w:rsid w:val="00A278E9"/>
    <w:rsid w:val="00A306ED"/>
    <w:rsid w:val="00A30F11"/>
    <w:rsid w:val="00A31D0B"/>
    <w:rsid w:val="00A324F4"/>
    <w:rsid w:val="00A3420F"/>
    <w:rsid w:val="00A375A0"/>
    <w:rsid w:val="00A3780F"/>
    <w:rsid w:val="00A378FD"/>
    <w:rsid w:val="00A41811"/>
    <w:rsid w:val="00A426E7"/>
    <w:rsid w:val="00A439F4"/>
    <w:rsid w:val="00A43F8D"/>
    <w:rsid w:val="00A44E7C"/>
    <w:rsid w:val="00A45050"/>
    <w:rsid w:val="00A463AB"/>
    <w:rsid w:val="00A473C0"/>
    <w:rsid w:val="00A478D2"/>
    <w:rsid w:val="00A5240B"/>
    <w:rsid w:val="00A52784"/>
    <w:rsid w:val="00A52B7B"/>
    <w:rsid w:val="00A627EE"/>
    <w:rsid w:val="00A63662"/>
    <w:rsid w:val="00A63799"/>
    <w:rsid w:val="00A64CC0"/>
    <w:rsid w:val="00A70A90"/>
    <w:rsid w:val="00A71339"/>
    <w:rsid w:val="00A7212A"/>
    <w:rsid w:val="00A740C6"/>
    <w:rsid w:val="00A76BBE"/>
    <w:rsid w:val="00A76E9D"/>
    <w:rsid w:val="00A77106"/>
    <w:rsid w:val="00A82B4D"/>
    <w:rsid w:val="00A83A1F"/>
    <w:rsid w:val="00A83E15"/>
    <w:rsid w:val="00A853A5"/>
    <w:rsid w:val="00A8568B"/>
    <w:rsid w:val="00A867A8"/>
    <w:rsid w:val="00A920D0"/>
    <w:rsid w:val="00A92E64"/>
    <w:rsid w:val="00A942B4"/>
    <w:rsid w:val="00A946B3"/>
    <w:rsid w:val="00A95C6A"/>
    <w:rsid w:val="00A95FDF"/>
    <w:rsid w:val="00A97551"/>
    <w:rsid w:val="00A97667"/>
    <w:rsid w:val="00AA0377"/>
    <w:rsid w:val="00AA4035"/>
    <w:rsid w:val="00AA4C88"/>
    <w:rsid w:val="00AA5C10"/>
    <w:rsid w:val="00AA6924"/>
    <w:rsid w:val="00AA69B1"/>
    <w:rsid w:val="00AA716D"/>
    <w:rsid w:val="00AA73B4"/>
    <w:rsid w:val="00AB0700"/>
    <w:rsid w:val="00AB0BDF"/>
    <w:rsid w:val="00AB3392"/>
    <w:rsid w:val="00AB3DF8"/>
    <w:rsid w:val="00AB47AB"/>
    <w:rsid w:val="00AB4FF3"/>
    <w:rsid w:val="00AB5FD0"/>
    <w:rsid w:val="00AC4315"/>
    <w:rsid w:val="00AC6910"/>
    <w:rsid w:val="00AC6BB3"/>
    <w:rsid w:val="00AD09A2"/>
    <w:rsid w:val="00AD1252"/>
    <w:rsid w:val="00AD1C3D"/>
    <w:rsid w:val="00AD4209"/>
    <w:rsid w:val="00AD74EC"/>
    <w:rsid w:val="00AE297F"/>
    <w:rsid w:val="00AE3174"/>
    <w:rsid w:val="00AF061E"/>
    <w:rsid w:val="00AF08B5"/>
    <w:rsid w:val="00AF1D42"/>
    <w:rsid w:val="00AF3AA3"/>
    <w:rsid w:val="00B01B66"/>
    <w:rsid w:val="00B0218E"/>
    <w:rsid w:val="00B02A05"/>
    <w:rsid w:val="00B06B5C"/>
    <w:rsid w:val="00B10487"/>
    <w:rsid w:val="00B12298"/>
    <w:rsid w:val="00B15D98"/>
    <w:rsid w:val="00B22884"/>
    <w:rsid w:val="00B23D35"/>
    <w:rsid w:val="00B31D6A"/>
    <w:rsid w:val="00B32585"/>
    <w:rsid w:val="00B32882"/>
    <w:rsid w:val="00B34286"/>
    <w:rsid w:val="00B35D5E"/>
    <w:rsid w:val="00B36A23"/>
    <w:rsid w:val="00B423BA"/>
    <w:rsid w:val="00B428D0"/>
    <w:rsid w:val="00B43335"/>
    <w:rsid w:val="00B439FA"/>
    <w:rsid w:val="00B47318"/>
    <w:rsid w:val="00B51DBC"/>
    <w:rsid w:val="00B51F72"/>
    <w:rsid w:val="00B54655"/>
    <w:rsid w:val="00B55EBD"/>
    <w:rsid w:val="00B560D9"/>
    <w:rsid w:val="00B572E3"/>
    <w:rsid w:val="00B61DD5"/>
    <w:rsid w:val="00B631E1"/>
    <w:rsid w:val="00B63AA1"/>
    <w:rsid w:val="00B64200"/>
    <w:rsid w:val="00B72014"/>
    <w:rsid w:val="00B721AA"/>
    <w:rsid w:val="00B77077"/>
    <w:rsid w:val="00B7718B"/>
    <w:rsid w:val="00B832C1"/>
    <w:rsid w:val="00B87762"/>
    <w:rsid w:val="00B912C7"/>
    <w:rsid w:val="00B91D78"/>
    <w:rsid w:val="00B93300"/>
    <w:rsid w:val="00B94B42"/>
    <w:rsid w:val="00B9655D"/>
    <w:rsid w:val="00B97282"/>
    <w:rsid w:val="00BA0F13"/>
    <w:rsid w:val="00BA1758"/>
    <w:rsid w:val="00BA194D"/>
    <w:rsid w:val="00BA2214"/>
    <w:rsid w:val="00BA3BA4"/>
    <w:rsid w:val="00BA4006"/>
    <w:rsid w:val="00BA604D"/>
    <w:rsid w:val="00BA69AA"/>
    <w:rsid w:val="00BB0C65"/>
    <w:rsid w:val="00BB12CD"/>
    <w:rsid w:val="00BB43DC"/>
    <w:rsid w:val="00BB6D07"/>
    <w:rsid w:val="00BB7765"/>
    <w:rsid w:val="00BC0815"/>
    <w:rsid w:val="00BC0A46"/>
    <w:rsid w:val="00BC1B80"/>
    <w:rsid w:val="00BC25EF"/>
    <w:rsid w:val="00BC398C"/>
    <w:rsid w:val="00BC464B"/>
    <w:rsid w:val="00BC7056"/>
    <w:rsid w:val="00BD0AD6"/>
    <w:rsid w:val="00BD229E"/>
    <w:rsid w:val="00BD292E"/>
    <w:rsid w:val="00BD5884"/>
    <w:rsid w:val="00BE0590"/>
    <w:rsid w:val="00BE24A5"/>
    <w:rsid w:val="00BE2F25"/>
    <w:rsid w:val="00BE312A"/>
    <w:rsid w:val="00BE6E20"/>
    <w:rsid w:val="00BE6E45"/>
    <w:rsid w:val="00BF0086"/>
    <w:rsid w:val="00BF20A0"/>
    <w:rsid w:val="00BF2929"/>
    <w:rsid w:val="00BF4919"/>
    <w:rsid w:val="00C00FB5"/>
    <w:rsid w:val="00C019DF"/>
    <w:rsid w:val="00C02123"/>
    <w:rsid w:val="00C02F10"/>
    <w:rsid w:val="00C02F6D"/>
    <w:rsid w:val="00C03E27"/>
    <w:rsid w:val="00C0545A"/>
    <w:rsid w:val="00C10B4A"/>
    <w:rsid w:val="00C128D7"/>
    <w:rsid w:val="00C13A22"/>
    <w:rsid w:val="00C13D01"/>
    <w:rsid w:val="00C14504"/>
    <w:rsid w:val="00C147A1"/>
    <w:rsid w:val="00C14A0B"/>
    <w:rsid w:val="00C17107"/>
    <w:rsid w:val="00C21345"/>
    <w:rsid w:val="00C21554"/>
    <w:rsid w:val="00C231AA"/>
    <w:rsid w:val="00C231D2"/>
    <w:rsid w:val="00C2390A"/>
    <w:rsid w:val="00C23C8E"/>
    <w:rsid w:val="00C245F9"/>
    <w:rsid w:val="00C24A4F"/>
    <w:rsid w:val="00C26A92"/>
    <w:rsid w:val="00C26B9D"/>
    <w:rsid w:val="00C279A3"/>
    <w:rsid w:val="00C32B73"/>
    <w:rsid w:val="00C3436C"/>
    <w:rsid w:val="00C363F0"/>
    <w:rsid w:val="00C40F2F"/>
    <w:rsid w:val="00C41A13"/>
    <w:rsid w:val="00C43E11"/>
    <w:rsid w:val="00C461A8"/>
    <w:rsid w:val="00C52D56"/>
    <w:rsid w:val="00C5785F"/>
    <w:rsid w:val="00C57B9B"/>
    <w:rsid w:val="00C62B9B"/>
    <w:rsid w:val="00C62E8D"/>
    <w:rsid w:val="00C64533"/>
    <w:rsid w:val="00C66749"/>
    <w:rsid w:val="00C67619"/>
    <w:rsid w:val="00C702E7"/>
    <w:rsid w:val="00C74B17"/>
    <w:rsid w:val="00C76074"/>
    <w:rsid w:val="00C761EA"/>
    <w:rsid w:val="00C7696E"/>
    <w:rsid w:val="00C76D81"/>
    <w:rsid w:val="00C823DA"/>
    <w:rsid w:val="00C83A4F"/>
    <w:rsid w:val="00C84E95"/>
    <w:rsid w:val="00C855DB"/>
    <w:rsid w:val="00C87499"/>
    <w:rsid w:val="00C87F3B"/>
    <w:rsid w:val="00C911A8"/>
    <w:rsid w:val="00C9137D"/>
    <w:rsid w:val="00C924E4"/>
    <w:rsid w:val="00C93F4E"/>
    <w:rsid w:val="00C942BD"/>
    <w:rsid w:val="00C958C5"/>
    <w:rsid w:val="00C964FA"/>
    <w:rsid w:val="00CA6A81"/>
    <w:rsid w:val="00CB0900"/>
    <w:rsid w:val="00CB5F92"/>
    <w:rsid w:val="00CB662E"/>
    <w:rsid w:val="00CB706A"/>
    <w:rsid w:val="00CB738F"/>
    <w:rsid w:val="00CB79C8"/>
    <w:rsid w:val="00CC07A3"/>
    <w:rsid w:val="00CC17C6"/>
    <w:rsid w:val="00CC2837"/>
    <w:rsid w:val="00CC56CB"/>
    <w:rsid w:val="00CC603B"/>
    <w:rsid w:val="00CD06A8"/>
    <w:rsid w:val="00CD0A41"/>
    <w:rsid w:val="00CD18A6"/>
    <w:rsid w:val="00CD1AA8"/>
    <w:rsid w:val="00CD3FD8"/>
    <w:rsid w:val="00CD5EBC"/>
    <w:rsid w:val="00CE19CD"/>
    <w:rsid w:val="00CE33E5"/>
    <w:rsid w:val="00CE502A"/>
    <w:rsid w:val="00CE521C"/>
    <w:rsid w:val="00CE525F"/>
    <w:rsid w:val="00CE5CC7"/>
    <w:rsid w:val="00CF297B"/>
    <w:rsid w:val="00CF30CB"/>
    <w:rsid w:val="00CF5367"/>
    <w:rsid w:val="00CF6EF5"/>
    <w:rsid w:val="00D0089C"/>
    <w:rsid w:val="00D02C66"/>
    <w:rsid w:val="00D04647"/>
    <w:rsid w:val="00D05307"/>
    <w:rsid w:val="00D077FF"/>
    <w:rsid w:val="00D07B25"/>
    <w:rsid w:val="00D07F9C"/>
    <w:rsid w:val="00D12AF9"/>
    <w:rsid w:val="00D13CDC"/>
    <w:rsid w:val="00D15116"/>
    <w:rsid w:val="00D1525D"/>
    <w:rsid w:val="00D16ADD"/>
    <w:rsid w:val="00D16CBD"/>
    <w:rsid w:val="00D1788F"/>
    <w:rsid w:val="00D208F3"/>
    <w:rsid w:val="00D20A0A"/>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2487"/>
    <w:rsid w:val="00D5466E"/>
    <w:rsid w:val="00D55B6E"/>
    <w:rsid w:val="00D55EB3"/>
    <w:rsid w:val="00D56134"/>
    <w:rsid w:val="00D56D6F"/>
    <w:rsid w:val="00D575F0"/>
    <w:rsid w:val="00D60253"/>
    <w:rsid w:val="00D606DB"/>
    <w:rsid w:val="00D61495"/>
    <w:rsid w:val="00D61910"/>
    <w:rsid w:val="00D63380"/>
    <w:rsid w:val="00D662AE"/>
    <w:rsid w:val="00D672AE"/>
    <w:rsid w:val="00D67AFA"/>
    <w:rsid w:val="00D735EF"/>
    <w:rsid w:val="00D7416D"/>
    <w:rsid w:val="00D77E67"/>
    <w:rsid w:val="00D80482"/>
    <w:rsid w:val="00D80F0D"/>
    <w:rsid w:val="00D8325F"/>
    <w:rsid w:val="00D84CB4"/>
    <w:rsid w:val="00D850D4"/>
    <w:rsid w:val="00D8761D"/>
    <w:rsid w:val="00D87EA3"/>
    <w:rsid w:val="00D9321F"/>
    <w:rsid w:val="00D96A79"/>
    <w:rsid w:val="00DA0589"/>
    <w:rsid w:val="00DA0B77"/>
    <w:rsid w:val="00DA2120"/>
    <w:rsid w:val="00DA2779"/>
    <w:rsid w:val="00DA5AD9"/>
    <w:rsid w:val="00DA5D77"/>
    <w:rsid w:val="00DA5E72"/>
    <w:rsid w:val="00DA71C7"/>
    <w:rsid w:val="00DA7482"/>
    <w:rsid w:val="00DA7784"/>
    <w:rsid w:val="00DB038D"/>
    <w:rsid w:val="00DB1FB1"/>
    <w:rsid w:val="00DB638E"/>
    <w:rsid w:val="00DB6FE5"/>
    <w:rsid w:val="00DB7CB9"/>
    <w:rsid w:val="00DB7DCE"/>
    <w:rsid w:val="00DC1CF1"/>
    <w:rsid w:val="00DC247D"/>
    <w:rsid w:val="00DC2CD7"/>
    <w:rsid w:val="00DC30F6"/>
    <w:rsid w:val="00DC7E50"/>
    <w:rsid w:val="00DD1BC4"/>
    <w:rsid w:val="00DD46C7"/>
    <w:rsid w:val="00DD6211"/>
    <w:rsid w:val="00DE0669"/>
    <w:rsid w:val="00DE3EC8"/>
    <w:rsid w:val="00DE3ED8"/>
    <w:rsid w:val="00DE47E2"/>
    <w:rsid w:val="00DE7A81"/>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26E91"/>
    <w:rsid w:val="00E3227F"/>
    <w:rsid w:val="00E33259"/>
    <w:rsid w:val="00E34D89"/>
    <w:rsid w:val="00E3547F"/>
    <w:rsid w:val="00E355B1"/>
    <w:rsid w:val="00E36E35"/>
    <w:rsid w:val="00E36ED6"/>
    <w:rsid w:val="00E4218D"/>
    <w:rsid w:val="00E42D9B"/>
    <w:rsid w:val="00E456DE"/>
    <w:rsid w:val="00E457DF"/>
    <w:rsid w:val="00E45A4C"/>
    <w:rsid w:val="00E46C69"/>
    <w:rsid w:val="00E47321"/>
    <w:rsid w:val="00E50A0B"/>
    <w:rsid w:val="00E52387"/>
    <w:rsid w:val="00E52951"/>
    <w:rsid w:val="00E55789"/>
    <w:rsid w:val="00E61084"/>
    <w:rsid w:val="00E61FAF"/>
    <w:rsid w:val="00E62AE2"/>
    <w:rsid w:val="00E62D34"/>
    <w:rsid w:val="00E6438B"/>
    <w:rsid w:val="00E65C09"/>
    <w:rsid w:val="00E65CF2"/>
    <w:rsid w:val="00E66541"/>
    <w:rsid w:val="00E67838"/>
    <w:rsid w:val="00E7031D"/>
    <w:rsid w:val="00E70DE4"/>
    <w:rsid w:val="00E714EF"/>
    <w:rsid w:val="00E71A5B"/>
    <w:rsid w:val="00E73F3D"/>
    <w:rsid w:val="00E74692"/>
    <w:rsid w:val="00E74F08"/>
    <w:rsid w:val="00E75A69"/>
    <w:rsid w:val="00E779CB"/>
    <w:rsid w:val="00E8057E"/>
    <w:rsid w:val="00E83940"/>
    <w:rsid w:val="00E8597E"/>
    <w:rsid w:val="00E87167"/>
    <w:rsid w:val="00E921CB"/>
    <w:rsid w:val="00E92DC9"/>
    <w:rsid w:val="00E9504D"/>
    <w:rsid w:val="00EA0D92"/>
    <w:rsid w:val="00EA0D96"/>
    <w:rsid w:val="00EA2A91"/>
    <w:rsid w:val="00EA6874"/>
    <w:rsid w:val="00EB54D2"/>
    <w:rsid w:val="00EB556F"/>
    <w:rsid w:val="00EB751D"/>
    <w:rsid w:val="00EC0839"/>
    <w:rsid w:val="00EC1D78"/>
    <w:rsid w:val="00EC3589"/>
    <w:rsid w:val="00EC3957"/>
    <w:rsid w:val="00EC4A1F"/>
    <w:rsid w:val="00EC4CAF"/>
    <w:rsid w:val="00EC5A1A"/>
    <w:rsid w:val="00EC795A"/>
    <w:rsid w:val="00ED0111"/>
    <w:rsid w:val="00ED0626"/>
    <w:rsid w:val="00ED17F1"/>
    <w:rsid w:val="00ED23DC"/>
    <w:rsid w:val="00ED3DF7"/>
    <w:rsid w:val="00ED4496"/>
    <w:rsid w:val="00ED4DDB"/>
    <w:rsid w:val="00ED530A"/>
    <w:rsid w:val="00ED5C43"/>
    <w:rsid w:val="00ED5F4D"/>
    <w:rsid w:val="00ED70E8"/>
    <w:rsid w:val="00ED7767"/>
    <w:rsid w:val="00ED7C30"/>
    <w:rsid w:val="00EE35C7"/>
    <w:rsid w:val="00EE66EC"/>
    <w:rsid w:val="00EF1789"/>
    <w:rsid w:val="00EF198F"/>
    <w:rsid w:val="00EF1F45"/>
    <w:rsid w:val="00EF2E9C"/>
    <w:rsid w:val="00EF47D5"/>
    <w:rsid w:val="00EF5BEB"/>
    <w:rsid w:val="00EF5F8C"/>
    <w:rsid w:val="00EF6002"/>
    <w:rsid w:val="00EF6E29"/>
    <w:rsid w:val="00EF7C9E"/>
    <w:rsid w:val="00F01B6F"/>
    <w:rsid w:val="00F03089"/>
    <w:rsid w:val="00F03E1A"/>
    <w:rsid w:val="00F0458B"/>
    <w:rsid w:val="00F0566E"/>
    <w:rsid w:val="00F05E8D"/>
    <w:rsid w:val="00F10523"/>
    <w:rsid w:val="00F1095D"/>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2AD8"/>
    <w:rsid w:val="00F344BA"/>
    <w:rsid w:val="00F346A3"/>
    <w:rsid w:val="00F35636"/>
    <w:rsid w:val="00F35932"/>
    <w:rsid w:val="00F41AC1"/>
    <w:rsid w:val="00F42EE9"/>
    <w:rsid w:val="00F4367E"/>
    <w:rsid w:val="00F43EF0"/>
    <w:rsid w:val="00F47C19"/>
    <w:rsid w:val="00F50CAD"/>
    <w:rsid w:val="00F524FE"/>
    <w:rsid w:val="00F542ED"/>
    <w:rsid w:val="00F5559E"/>
    <w:rsid w:val="00F55896"/>
    <w:rsid w:val="00F56839"/>
    <w:rsid w:val="00F57511"/>
    <w:rsid w:val="00F579C1"/>
    <w:rsid w:val="00F57E00"/>
    <w:rsid w:val="00F6222C"/>
    <w:rsid w:val="00F64354"/>
    <w:rsid w:val="00F65691"/>
    <w:rsid w:val="00F65A93"/>
    <w:rsid w:val="00F70295"/>
    <w:rsid w:val="00F709D7"/>
    <w:rsid w:val="00F70A0A"/>
    <w:rsid w:val="00F7137A"/>
    <w:rsid w:val="00F71692"/>
    <w:rsid w:val="00F762AC"/>
    <w:rsid w:val="00F7785E"/>
    <w:rsid w:val="00F80521"/>
    <w:rsid w:val="00F80B3C"/>
    <w:rsid w:val="00F8122D"/>
    <w:rsid w:val="00F825D3"/>
    <w:rsid w:val="00F84138"/>
    <w:rsid w:val="00F85475"/>
    <w:rsid w:val="00F9072D"/>
    <w:rsid w:val="00F92AD4"/>
    <w:rsid w:val="00F936F1"/>
    <w:rsid w:val="00F9458F"/>
    <w:rsid w:val="00F96B6B"/>
    <w:rsid w:val="00F9731D"/>
    <w:rsid w:val="00FA4063"/>
    <w:rsid w:val="00FB02D3"/>
    <w:rsid w:val="00FB237B"/>
    <w:rsid w:val="00FB2DC4"/>
    <w:rsid w:val="00FB2EE7"/>
    <w:rsid w:val="00FB4492"/>
    <w:rsid w:val="00FB4B2D"/>
    <w:rsid w:val="00FB4CB4"/>
    <w:rsid w:val="00FB766E"/>
    <w:rsid w:val="00FB7845"/>
    <w:rsid w:val="00FC3356"/>
    <w:rsid w:val="00FC4F95"/>
    <w:rsid w:val="00FC6815"/>
    <w:rsid w:val="00FD0268"/>
    <w:rsid w:val="00FD0470"/>
    <w:rsid w:val="00FD3CBF"/>
    <w:rsid w:val="00FD49EC"/>
    <w:rsid w:val="00FD7AC1"/>
    <w:rsid w:val="00FD7B92"/>
    <w:rsid w:val="00FD7BD2"/>
    <w:rsid w:val="00FE1CE0"/>
    <w:rsid w:val="00FE4F2B"/>
    <w:rsid w:val="00FE60A9"/>
    <w:rsid w:val="00FE7167"/>
    <w:rsid w:val="00FE74D6"/>
    <w:rsid w:val="00FE7FAF"/>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C752"/>
  <w15:docId w15:val="{B34848CC-4B42-4C5A-AF37-46A02915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B428D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B428D0"/>
    <w:rPr>
      <w:sz w:val="20"/>
      <w:szCs w:val="20"/>
    </w:rPr>
  </w:style>
  <w:style w:type="character" w:styleId="FootnoteReference">
    <w:name w:val="footnote reference"/>
    <w:basedOn w:val="DefaultParagraphFont"/>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customStyle="1" w:styleId="Default">
    <w:name w:val="Default"/>
    <w:rsid w:val="00EC4CAF"/>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88DA1-CFEA-4DD6-A5D0-5C290AA1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2</cp:revision>
  <cp:lastPrinted>2018-02-06T19:26:00Z</cp:lastPrinted>
  <dcterms:created xsi:type="dcterms:W3CDTF">2020-02-03T19:16:00Z</dcterms:created>
  <dcterms:modified xsi:type="dcterms:W3CDTF">2020-02-03T19:16:00Z</dcterms:modified>
</cp:coreProperties>
</file>