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7CF7" w14:textId="77777777" w:rsidR="00BE06D9" w:rsidRDefault="00BE06D9" w:rsidP="00BE06D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462C947" w14:textId="77777777" w:rsidR="00BE06D9" w:rsidRDefault="00BE06D9" w:rsidP="00BE0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CD06F72" w14:textId="77777777" w:rsidR="00BE06D9" w:rsidRDefault="00BE06D9" w:rsidP="00BE0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5073A1" w14:textId="77777777" w:rsidR="00BE06D9" w:rsidRDefault="00BE06D9" w:rsidP="00BE0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70D436" w14:textId="77777777" w:rsidR="00BE06D9" w:rsidRDefault="00BE06D9" w:rsidP="00BE0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389E499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Lori Bae and Myung Bae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C139845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6C59557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C-2018-3003332</w:t>
      </w:r>
      <w:bookmarkEnd w:id="0"/>
    </w:p>
    <w:p w14:paraId="34FEF144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7A7C32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CFB505E" w14:textId="77777777" w:rsidR="00BE06D9" w:rsidRDefault="00BE06D9" w:rsidP="00BE0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0472DEB" w14:textId="77777777" w:rsidR="00BE06D9" w:rsidRDefault="00BE06D9" w:rsidP="00BE06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B96F4E" w14:textId="77777777" w:rsidR="00BE06D9" w:rsidRDefault="00BE06D9" w:rsidP="00BE06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63048F" w14:textId="77777777" w:rsidR="00065518" w:rsidRDefault="00BE06D9" w:rsidP="00BE0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45EFE27F" w14:textId="72A27B59" w:rsidR="00BE06D9" w:rsidRPr="00065518" w:rsidRDefault="00BE06D9" w:rsidP="00BE0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55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GRANTING COMPLAINANT’S REQUEST FOR CONTINUANCE  </w:t>
      </w:r>
    </w:p>
    <w:p w14:paraId="508DCC71" w14:textId="77777777" w:rsidR="00BE06D9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5518">
        <w:rPr>
          <w:rFonts w:ascii="Times New Roman" w:eastAsia="Calibri" w:hAnsi="Times New Roman" w:cs="Times New Roman"/>
          <w:sz w:val="24"/>
          <w:szCs w:val="24"/>
        </w:rPr>
        <w:tab/>
      </w:r>
      <w:r w:rsidRPr="00065518">
        <w:rPr>
          <w:rFonts w:ascii="Times New Roman" w:eastAsia="Calibri" w:hAnsi="Times New Roman" w:cs="Times New Roman"/>
          <w:sz w:val="24"/>
          <w:szCs w:val="24"/>
        </w:rPr>
        <w:tab/>
      </w:r>
    </w:p>
    <w:p w14:paraId="6AE8F3E0" w14:textId="6397A0A7" w:rsidR="00BE06D9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5518">
        <w:rPr>
          <w:rFonts w:ascii="Times New Roman" w:eastAsia="Calibri" w:hAnsi="Times New Roman" w:cs="Times New Roman"/>
          <w:sz w:val="24"/>
          <w:szCs w:val="24"/>
        </w:rPr>
        <w:tab/>
      </w:r>
      <w:r w:rsidRPr="00065518">
        <w:rPr>
          <w:rFonts w:ascii="Times New Roman" w:eastAsia="Calibri" w:hAnsi="Times New Roman" w:cs="Times New Roman"/>
          <w:sz w:val="24"/>
          <w:szCs w:val="24"/>
        </w:rPr>
        <w:tab/>
      </w:r>
      <w:r w:rsidR="00B41738" w:rsidRPr="00065518">
        <w:rPr>
          <w:rFonts w:ascii="Times New Roman" w:eastAsia="Calibri" w:hAnsi="Times New Roman" w:cs="Times New Roman"/>
          <w:sz w:val="24"/>
          <w:szCs w:val="24"/>
        </w:rPr>
        <w:t xml:space="preserve">On July </w:t>
      </w:r>
      <w:r w:rsidR="00065518">
        <w:rPr>
          <w:rFonts w:ascii="Times New Roman" w:eastAsia="Calibri" w:hAnsi="Times New Roman" w:cs="Times New Roman"/>
          <w:sz w:val="24"/>
          <w:szCs w:val="24"/>
        </w:rPr>
        <w:t>23</w:t>
      </w:r>
      <w:r w:rsidR="00B41738" w:rsidRPr="00065518">
        <w:rPr>
          <w:rFonts w:ascii="Times New Roman" w:eastAsia="Calibri" w:hAnsi="Times New Roman" w:cs="Times New Roman"/>
          <w:sz w:val="24"/>
          <w:szCs w:val="24"/>
        </w:rPr>
        <w:t>, 2019, an interim order was entered establishing a litigation schedule in this proceeding.</w:t>
      </w:r>
    </w:p>
    <w:p w14:paraId="05E0B6A4" w14:textId="77777777" w:rsidR="00B41738" w:rsidRPr="00065518" w:rsidRDefault="00B41738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CB522D" w14:textId="77777777" w:rsidR="00BE06D9" w:rsidRPr="00065518" w:rsidRDefault="00B41738" w:rsidP="00065518">
      <w:pPr>
        <w:spacing w:after="0" w:line="360" w:lineRule="auto"/>
        <w:ind w:firstLine="1440"/>
        <w:contextualSpacing/>
        <w:rPr>
          <w:rFonts w:ascii="Times New Roman" w:hAnsi="Times New Roman" w:cs="Times New Roman"/>
          <w:sz w:val="24"/>
          <w:szCs w:val="24"/>
        </w:rPr>
      </w:pPr>
      <w:r w:rsidRPr="00065518">
        <w:rPr>
          <w:rFonts w:ascii="Times New Roman" w:hAnsi="Times New Roman" w:cs="Times New Roman"/>
          <w:sz w:val="24"/>
          <w:szCs w:val="24"/>
        </w:rPr>
        <w:t>The evidentiary hearing was scheduled in this proceeding for February 12, 2020.</w:t>
      </w:r>
      <w:r w:rsidR="00BE06D9" w:rsidRPr="000655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1C3C59" w14:textId="77777777" w:rsidR="00BE06D9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43FE6C" w14:textId="77777777" w:rsidR="007920E7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5518">
        <w:rPr>
          <w:rFonts w:ascii="Times New Roman" w:eastAsia="Calibri" w:hAnsi="Times New Roman" w:cs="Times New Roman"/>
          <w:sz w:val="24"/>
          <w:szCs w:val="24"/>
        </w:rPr>
        <w:tab/>
      </w:r>
      <w:r w:rsidRPr="00065518">
        <w:rPr>
          <w:rFonts w:ascii="Times New Roman" w:eastAsia="Calibri" w:hAnsi="Times New Roman" w:cs="Times New Roman"/>
          <w:sz w:val="24"/>
          <w:szCs w:val="24"/>
        </w:rPr>
        <w:tab/>
        <w:t xml:space="preserve">On February </w:t>
      </w:r>
      <w:r w:rsidR="00B41738" w:rsidRPr="00065518">
        <w:rPr>
          <w:rFonts w:ascii="Times New Roman" w:eastAsia="Calibri" w:hAnsi="Times New Roman" w:cs="Times New Roman"/>
          <w:sz w:val="24"/>
          <w:szCs w:val="24"/>
        </w:rPr>
        <w:t>7</w:t>
      </w:r>
      <w:r w:rsidRPr="00065518">
        <w:rPr>
          <w:rFonts w:ascii="Times New Roman" w:eastAsia="Calibri" w:hAnsi="Times New Roman" w:cs="Times New Roman"/>
          <w:sz w:val="24"/>
          <w:szCs w:val="24"/>
        </w:rPr>
        <w:t xml:space="preserve">, 2020, </w:t>
      </w:r>
      <w:r w:rsidR="00B41738" w:rsidRPr="00065518">
        <w:rPr>
          <w:rFonts w:ascii="Times New Roman" w:eastAsia="Calibri" w:hAnsi="Times New Roman" w:cs="Times New Roman"/>
          <w:sz w:val="24"/>
          <w:szCs w:val="24"/>
        </w:rPr>
        <w:t xml:space="preserve">Complainant provided the undersigned presiding officer with </w:t>
      </w:r>
      <w:r w:rsidR="007920E7" w:rsidRPr="00065518">
        <w:rPr>
          <w:rFonts w:ascii="Times New Roman" w:eastAsia="Calibri" w:hAnsi="Times New Roman" w:cs="Times New Roman"/>
          <w:sz w:val="24"/>
          <w:szCs w:val="24"/>
        </w:rPr>
        <w:t>a letter advising that Complainant did not receive the hearing notice scheduling the hearing in this case and requesting that the evidentiary hearing be continued.</w:t>
      </w:r>
    </w:p>
    <w:p w14:paraId="26767024" w14:textId="77777777" w:rsidR="00BE06D9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B8EE9F" w14:textId="77777777" w:rsidR="00BE06D9" w:rsidRPr="00065518" w:rsidRDefault="00BE06D9" w:rsidP="00065518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065518">
        <w:rPr>
          <w:rFonts w:ascii="Times New Roman" w:eastAsia="Calibri" w:hAnsi="Times New Roman" w:cs="Times New Roman"/>
          <w:sz w:val="24"/>
          <w:szCs w:val="24"/>
        </w:rPr>
        <w:t>Under the circumstances, the following order will be entered.</w:t>
      </w:r>
    </w:p>
    <w:p w14:paraId="59A6FF8F" w14:textId="77777777" w:rsidR="00BE06D9" w:rsidRPr="00065518" w:rsidRDefault="00BE06D9" w:rsidP="0006551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A6FAD2" w14:textId="77777777" w:rsidR="00BE06D9" w:rsidRPr="00065518" w:rsidRDefault="00BE06D9" w:rsidP="0006551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065518">
        <w:rPr>
          <w:rFonts w:ascii="Times New Roman" w:hAnsi="Times New Roman" w:cs="Times New Roman"/>
          <w:sz w:val="24"/>
          <w:szCs w:val="24"/>
        </w:rPr>
        <w:t>THEREFORE,</w:t>
      </w:r>
    </w:p>
    <w:p w14:paraId="7EF13D60" w14:textId="77777777" w:rsidR="00BE06D9" w:rsidRPr="00065518" w:rsidRDefault="00BE06D9" w:rsidP="0006551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7CC8C15" w14:textId="77777777" w:rsidR="00BE06D9" w:rsidRPr="00065518" w:rsidRDefault="00BE06D9" w:rsidP="00065518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065518">
        <w:rPr>
          <w:rFonts w:ascii="Times New Roman" w:hAnsi="Times New Roman" w:cs="Times New Roman"/>
          <w:sz w:val="24"/>
          <w:szCs w:val="24"/>
        </w:rPr>
        <w:t>IT IS ORDERED:</w:t>
      </w:r>
    </w:p>
    <w:p w14:paraId="4D26AD03" w14:textId="77777777" w:rsidR="00BE06D9" w:rsidRPr="00065518" w:rsidRDefault="00BE06D9" w:rsidP="0006551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FC82C72" w14:textId="2D1D5F56" w:rsidR="00BE06D9" w:rsidRDefault="00BE06D9" w:rsidP="0006551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065518">
        <w:rPr>
          <w:rFonts w:ascii="Times New Roman" w:hAnsi="Times New Roman" w:cs="Times New Roman"/>
          <w:sz w:val="24"/>
          <w:szCs w:val="24"/>
        </w:rPr>
        <w:t xml:space="preserve">That the request of Complainant </w:t>
      </w:r>
      <w:r w:rsidRPr="00065518">
        <w:rPr>
          <w:rFonts w:ascii="Times New Roman" w:eastAsia="Calibri" w:hAnsi="Times New Roman" w:cs="Times New Roman"/>
          <w:sz w:val="24"/>
          <w:szCs w:val="24"/>
        </w:rPr>
        <w:t xml:space="preserve"> to continue the hearing scheduled for February</w:t>
      </w:r>
      <w:r w:rsidR="00065518">
        <w:rPr>
          <w:rFonts w:ascii="Times New Roman" w:eastAsia="Calibri" w:hAnsi="Times New Roman" w:cs="Times New Roman"/>
          <w:sz w:val="24"/>
          <w:szCs w:val="24"/>
        </w:rPr>
        <w:t> </w:t>
      </w:r>
      <w:r w:rsidR="007920E7" w:rsidRPr="00065518">
        <w:rPr>
          <w:rFonts w:ascii="Times New Roman" w:eastAsia="Calibri" w:hAnsi="Times New Roman" w:cs="Times New Roman"/>
          <w:sz w:val="24"/>
          <w:szCs w:val="24"/>
        </w:rPr>
        <w:t>12</w:t>
      </w:r>
      <w:r w:rsidRPr="00065518">
        <w:rPr>
          <w:rFonts w:ascii="Times New Roman" w:eastAsia="Calibri" w:hAnsi="Times New Roman" w:cs="Times New Roman"/>
          <w:sz w:val="24"/>
          <w:szCs w:val="24"/>
        </w:rPr>
        <w:t>, 2020 is granted.</w:t>
      </w:r>
    </w:p>
    <w:p w14:paraId="6781190E" w14:textId="77777777" w:rsidR="00065518" w:rsidRPr="00065518" w:rsidRDefault="00065518" w:rsidP="0006551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D5E01E2" w14:textId="6DF4CA74" w:rsidR="00BE06D9" w:rsidRDefault="00BE06D9" w:rsidP="00BE06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0727748"/>
      <w:r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0655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February </w:t>
      </w:r>
      <w:r w:rsidR="00065518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065518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A7B073B" w14:textId="77777777" w:rsidR="00BE06D9" w:rsidRDefault="00BE06D9" w:rsidP="0006551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Jeffrey A. Watson </w:t>
      </w:r>
    </w:p>
    <w:p w14:paraId="2CBD2DC2" w14:textId="77777777" w:rsidR="00065518" w:rsidRDefault="00BE06D9" w:rsidP="0006551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655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  <w:bookmarkEnd w:id="1"/>
    </w:p>
    <w:p w14:paraId="2B49BD5D" w14:textId="77777777" w:rsidR="00065518" w:rsidRPr="00065518" w:rsidRDefault="00065518" w:rsidP="0006551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06551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C-2018-3003332 - LORI &amp; MYUNG BAE v. METROPOLITAN EDISON COMPANY</w:t>
      </w:r>
      <w:r w:rsidRPr="0006551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6551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31982036"/>
      <w:r w:rsidRPr="00065518">
        <w:rPr>
          <w:rFonts w:ascii="Microsoft Sans Serif" w:eastAsia="Microsoft Sans Serif" w:hAnsi="Microsoft Sans Serif" w:cs="Microsoft Sans Serif"/>
          <w:sz w:val="24"/>
        </w:rPr>
        <w:t>LORI BAE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  <w:t xml:space="preserve">186 HUMMINGBIRD </w:t>
      </w:r>
      <w:proofErr w:type="gramStart"/>
      <w:r w:rsidRPr="00065518">
        <w:rPr>
          <w:rFonts w:ascii="Microsoft Sans Serif" w:eastAsia="Microsoft Sans Serif" w:hAnsi="Microsoft Sans Serif" w:cs="Microsoft Sans Serif"/>
          <w:sz w:val="24"/>
        </w:rPr>
        <w:t>TRAIL</w:t>
      </w:r>
      <w:proofErr w:type="gramEnd"/>
      <w:r w:rsidRPr="00065518">
        <w:rPr>
          <w:rFonts w:ascii="Microsoft Sans Serif" w:eastAsia="Microsoft Sans Serif" w:hAnsi="Microsoft Sans Serif" w:cs="Microsoft Sans Serif"/>
          <w:sz w:val="24"/>
        </w:rPr>
        <w:cr/>
        <w:t>BUSHKILL PA  18324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065518">
        <w:rPr>
          <w:rFonts w:ascii="Microsoft Sans Serif" w:eastAsia="Microsoft Sans Serif" w:hAnsi="Microsoft Sans Serif" w:cs="Microsoft Sans Serif"/>
          <w:b/>
          <w:sz w:val="24"/>
        </w:rPr>
        <w:t>516.216.9584</w:t>
      </w:r>
    </w:p>
    <w:p w14:paraId="46F273BF" w14:textId="77777777" w:rsidR="00065518" w:rsidRPr="00065518" w:rsidRDefault="00065518" w:rsidP="00065518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06551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E4F53DB" w14:textId="77777777" w:rsidR="00065518" w:rsidRPr="00065518" w:rsidRDefault="00065518" w:rsidP="00065518">
      <w:pPr>
        <w:spacing w:after="0" w:line="240" w:lineRule="auto"/>
        <w:rPr>
          <w:rFonts w:ascii="Calibri" w:eastAsia="Times New Roman" w:hAnsi="Calibri" w:cs="Times New Roman"/>
        </w:rPr>
      </w:pPr>
      <w:r w:rsidRPr="00065518">
        <w:rPr>
          <w:rFonts w:ascii="Microsoft Sans Serif" w:eastAsia="Microsoft Sans Serif" w:hAnsi="Microsoft Sans Serif" w:cs="Microsoft Sans Serif"/>
          <w:sz w:val="24"/>
        </w:rPr>
        <w:cr/>
        <w:t xml:space="preserve">LAUREN M </w:t>
      </w:r>
      <w:proofErr w:type="spellStart"/>
      <w:r w:rsidRPr="00065518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065518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065518">
        <w:rPr>
          <w:rFonts w:ascii="Microsoft Sans Serif" w:eastAsia="Microsoft Sans Serif" w:hAnsi="Microsoft Sans Serif" w:cs="Microsoft Sans Serif"/>
          <w:sz w:val="24"/>
        </w:rPr>
        <w:br/>
        <w:t xml:space="preserve">TORI L </w:t>
      </w:r>
      <w:proofErr w:type="spellStart"/>
      <w:r w:rsidRPr="00065518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065518">
        <w:rPr>
          <w:rFonts w:ascii="Microsoft Sans Serif" w:eastAsia="Microsoft Sans Serif" w:hAnsi="Microsoft Sans Serif" w:cs="Microsoft Sans Serif"/>
          <w:sz w:val="24"/>
        </w:rPr>
        <w:t xml:space="preserve"> ESQUIRE 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  <w:t>FIRSTENERGY SERVICES COMPANY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</w:r>
      <w:r w:rsidRPr="00065518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065518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65518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065518">
        <w:rPr>
          <w:rFonts w:ascii="Microsoft Sans Serif" w:eastAsia="Microsoft Sans Serif" w:hAnsi="Microsoft Sans Serif" w:cs="Microsoft Sans Serif"/>
          <w:sz w:val="24"/>
        </w:rPr>
        <w:cr/>
      </w:r>
      <w:r w:rsidRPr="00065518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065518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06551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CD12AE4" w14:textId="6DF00A04" w:rsidR="00DC28A6" w:rsidRDefault="00065518" w:rsidP="00B85D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2AD9"/>
    <w:multiLevelType w:val="hybridMultilevel"/>
    <w:tmpl w:val="C93ECA60"/>
    <w:lvl w:ilvl="0" w:tplc="A68A92C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4A57E07"/>
    <w:multiLevelType w:val="hybridMultilevel"/>
    <w:tmpl w:val="D9762E7C"/>
    <w:lvl w:ilvl="0" w:tplc="95DE076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4EF6"/>
    <w:multiLevelType w:val="hybridMultilevel"/>
    <w:tmpl w:val="D3F051AC"/>
    <w:lvl w:ilvl="0" w:tplc="B77E0E80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9"/>
    <w:rsid w:val="00065518"/>
    <w:rsid w:val="007920E7"/>
    <w:rsid w:val="007B5C79"/>
    <w:rsid w:val="009B01C3"/>
    <w:rsid w:val="00B41738"/>
    <w:rsid w:val="00B85DC4"/>
    <w:rsid w:val="00BC4FBE"/>
    <w:rsid w:val="00B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9733"/>
  <w15:chartTrackingRefBased/>
  <w15:docId w15:val="{33B4E5A6-5C23-499D-805A-E9B8FB1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E06D9"/>
    <w:pPr>
      <w:numPr>
        <w:numId w:val="1"/>
      </w:numPr>
      <w:spacing w:after="0" w:line="360" w:lineRule="auto"/>
      <w:ind w:left="0" w:firstLine="144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2020-02-07T20:34:00Z</cp:lastPrinted>
  <dcterms:created xsi:type="dcterms:W3CDTF">2020-02-07T20:35:00Z</dcterms:created>
  <dcterms:modified xsi:type="dcterms:W3CDTF">2020-02-07T20:35:00Z</dcterms:modified>
</cp:coreProperties>
</file>