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B8461" w14:textId="77777777" w:rsidR="004E72C7" w:rsidRDefault="004E72C7" w:rsidP="004E72C7">
      <w:pPr>
        <w:tabs>
          <w:tab w:val="center" w:pos="5148"/>
        </w:tabs>
        <w:suppressAutoHyphens/>
        <w:jc w:val="center"/>
        <w:rPr>
          <w:rFonts w:ascii="Arial" w:hAnsi="Arial"/>
        </w:rPr>
      </w:pPr>
      <w:r>
        <w:rPr>
          <w:rFonts w:ascii="Arial" w:hAnsi="Arial"/>
        </w:rPr>
        <w:t>BEFORE THE</w:t>
      </w:r>
    </w:p>
    <w:p w14:paraId="311238F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31FDFEE"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3996"/>
      </w:tblGrid>
      <w:tr w:rsidR="004E72C7" w14:paraId="75443FB0" w14:textId="77777777" w:rsidTr="00A235EB">
        <w:trPr>
          <w:trHeight w:val="107"/>
        </w:trPr>
        <w:tc>
          <w:tcPr>
            <w:tcW w:w="5130" w:type="dxa"/>
          </w:tcPr>
          <w:p w14:paraId="18DE678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996" w:type="dxa"/>
          </w:tcPr>
          <w:p w14:paraId="27369D7B" w14:textId="77777777" w:rsidR="004E72C7" w:rsidRDefault="004E72C7" w:rsidP="009C07F4">
            <w:pPr>
              <w:tabs>
                <w:tab w:val="center" w:pos="5148"/>
              </w:tabs>
              <w:suppressAutoHyphens/>
              <w:rPr>
                <w:rFonts w:ascii="Arial" w:hAnsi="Arial"/>
              </w:rPr>
            </w:pPr>
            <w:r>
              <w:rPr>
                <w:rFonts w:ascii="Arial" w:hAnsi="Arial"/>
              </w:rPr>
              <w:t>:</w:t>
            </w:r>
          </w:p>
        </w:tc>
      </w:tr>
      <w:tr w:rsidR="004E72C7" w14:paraId="68B2F2F5" w14:textId="77777777" w:rsidTr="00A235EB">
        <w:trPr>
          <w:trHeight w:val="107"/>
        </w:trPr>
        <w:tc>
          <w:tcPr>
            <w:tcW w:w="5130" w:type="dxa"/>
          </w:tcPr>
          <w:p w14:paraId="564C3221"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996" w:type="dxa"/>
          </w:tcPr>
          <w:p w14:paraId="442C0B1B" w14:textId="77777777" w:rsidR="004E72C7" w:rsidRDefault="004E72C7" w:rsidP="009C07F4">
            <w:pPr>
              <w:tabs>
                <w:tab w:val="center" w:pos="5148"/>
              </w:tabs>
              <w:suppressAutoHyphens/>
              <w:rPr>
                <w:rFonts w:ascii="Arial" w:hAnsi="Arial"/>
              </w:rPr>
            </w:pPr>
            <w:r>
              <w:rPr>
                <w:rFonts w:ascii="Arial" w:hAnsi="Arial"/>
              </w:rPr>
              <w:t>:</w:t>
            </w:r>
          </w:p>
        </w:tc>
      </w:tr>
      <w:tr w:rsidR="004E72C7" w14:paraId="570F3992" w14:textId="77777777" w:rsidTr="00A235EB">
        <w:trPr>
          <w:trHeight w:val="107"/>
        </w:trPr>
        <w:tc>
          <w:tcPr>
            <w:tcW w:w="5130" w:type="dxa"/>
          </w:tcPr>
          <w:p w14:paraId="341F8D47" w14:textId="77777777" w:rsidR="004E72C7" w:rsidRDefault="004E72C7" w:rsidP="009C07F4">
            <w:pPr>
              <w:tabs>
                <w:tab w:val="center" w:pos="5148"/>
              </w:tabs>
              <w:suppressAutoHyphens/>
              <w:rPr>
                <w:rFonts w:ascii="Arial" w:hAnsi="Arial"/>
              </w:rPr>
            </w:pPr>
          </w:p>
        </w:tc>
        <w:tc>
          <w:tcPr>
            <w:tcW w:w="3996" w:type="dxa"/>
          </w:tcPr>
          <w:p w14:paraId="397BA254" w14:textId="77777777" w:rsidR="004E72C7" w:rsidRDefault="004E72C7" w:rsidP="009C07F4">
            <w:pPr>
              <w:tabs>
                <w:tab w:val="center" w:pos="5148"/>
              </w:tabs>
              <w:suppressAutoHyphens/>
              <w:rPr>
                <w:rFonts w:ascii="Arial" w:hAnsi="Arial"/>
              </w:rPr>
            </w:pPr>
            <w:r>
              <w:rPr>
                <w:rFonts w:ascii="Arial" w:hAnsi="Arial"/>
              </w:rPr>
              <w:t>:</w:t>
            </w:r>
          </w:p>
        </w:tc>
      </w:tr>
      <w:tr w:rsidR="004E72C7" w14:paraId="25CB9A09" w14:textId="77777777" w:rsidTr="00A235EB">
        <w:trPr>
          <w:trHeight w:val="107"/>
        </w:trPr>
        <w:tc>
          <w:tcPr>
            <w:tcW w:w="5130" w:type="dxa"/>
            <w:vAlign w:val="center"/>
          </w:tcPr>
          <w:p w14:paraId="7E2073B2" w14:textId="77777777" w:rsidR="004E72C7" w:rsidRDefault="004E72C7" w:rsidP="009C07F4">
            <w:pPr>
              <w:tabs>
                <w:tab w:val="center" w:pos="5148"/>
              </w:tabs>
              <w:suppressAutoHyphens/>
              <w:jc w:val="center"/>
              <w:rPr>
                <w:rFonts w:ascii="Arial" w:hAnsi="Arial"/>
              </w:rPr>
            </w:pPr>
            <w:r>
              <w:rPr>
                <w:rFonts w:ascii="Arial" w:hAnsi="Arial"/>
              </w:rPr>
              <w:t>V.</w:t>
            </w:r>
          </w:p>
        </w:tc>
        <w:tc>
          <w:tcPr>
            <w:tcW w:w="3996" w:type="dxa"/>
          </w:tcPr>
          <w:p w14:paraId="3E0375D1" w14:textId="6271725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3A28C5">
              <w:rPr>
                <w:rFonts w:ascii="Arial" w:hAnsi="Arial"/>
              </w:rPr>
              <w:t>C-2020-</w:t>
            </w:r>
            <w:r w:rsidR="00C66855">
              <w:rPr>
                <w:rFonts w:ascii="Arial" w:hAnsi="Arial"/>
              </w:rPr>
              <w:t>3018690</w:t>
            </w:r>
          </w:p>
        </w:tc>
      </w:tr>
      <w:tr w:rsidR="004E72C7" w14:paraId="0F2668BD" w14:textId="77777777" w:rsidTr="00A235EB">
        <w:trPr>
          <w:trHeight w:val="107"/>
        </w:trPr>
        <w:tc>
          <w:tcPr>
            <w:tcW w:w="5130" w:type="dxa"/>
            <w:vAlign w:val="center"/>
          </w:tcPr>
          <w:p w14:paraId="0EE10D36" w14:textId="77777777" w:rsidR="004E72C7" w:rsidRDefault="004E72C7" w:rsidP="009C07F4">
            <w:pPr>
              <w:tabs>
                <w:tab w:val="center" w:pos="5148"/>
              </w:tabs>
              <w:suppressAutoHyphens/>
              <w:jc w:val="center"/>
              <w:rPr>
                <w:rFonts w:ascii="Arial" w:hAnsi="Arial"/>
              </w:rPr>
            </w:pPr>
          </w:p>
        </w:tc>
        <w:tc>
          <w:tcPr>
            <w:tcW w:w="3996" w:type="dxa"/>
          </w:tcPr>
          <w:p w14:paraId="6AC47E19" w14:textId="77777777" w:rsidR="004E72C7" w:rsidRDefault="004E72C7" w:rsidP="009C07F4">
            <w:pPr>
              <w:tabs>
                <w:tab w:val="center" w:pos="5148"/>
              </w:tabs>
              <w:suppressAutoHyphens/>
              <w:rPr>
                <w:rFonts w:ascii="Arial" w:hAnsi="Arial"/>
              </w:rPr>
            </w:pPr>
            <w:r>
              <w:rPr>
                <w:rFonts w:ascii="Arial" w:hAnsi="Arial"/>
              </w:rPr>
              <w:t>:</w:t>
            </w:r>
          </w:p>
        </w:tc>
      </w:tr>
      <w:tr w:rsidR="004E72C7" w14:paraId="677A05BB" w14:textId="77777777" w:rsidTr="00A235EB">
        <w:trPr>
          <w:trHeight w:val="107"/>
        </w:trPr>
        <w:tc>
          <w:tcPr>
            <w:tcW w:w="5130" w:type="dxa"/>
          </w:tcPr>
          <w:p w14:paraId="4F8CE477" w14:textId="77777777" w:rsidR="004E72C7" w:rsidRDefault="003A28C5" w:rsidP="009C07F4">
            <w:pPr>
              <w:tabs>
                <w:tab w:val="center" w:pos="5148"/>
              </w:tabs>
              <w:suppressAutoHyphens/>
              <w:rPr>
                <w:rFonts w:ascii="Arial" w:hAnsi="Arial"/>
              </w:rPr>
            </w:pPr>
            <w:bookmarkStart w:id="1" w:name="CompName1"/>
            <w:bookmarkEnd w:id="1"/>
            <w:r>
              <w:rPr>
                <w:rFonts w:ascii="Arial" w:hAnsi="Arial"/>
              </w:rPr>
              <w:t>DANIEL NEIMAN FAKE</w:t>
            </w:r>
          </w:p>
          <w:p w14:paraId="6B257FD8" w14:textId="77777777" w:rsidR="003A28C5" w:rsidRDefault="003A28C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ROYAL-D-LIMO-SERVICE</w:t>
            </w:r>
          </w:p>
          <w:p w14:paraId="18A680C6" w14:textId="77777777" w:rsidR="004E72C7" w:rsidRDefault="003A28C5" w:rsidP="009C07F4">
            <w:pPr>
              <w:tabs>
                <w:tab w:val="center" w:pos="5148"/>
              </w:tabs>
              <w:suppressAutoHyphens/>
              <w:rPr>
                <w:rFonts w:ascii="Arial" w:hAnsi="Arial"/>
              </w:rPr>
            </w:pPr>
            <w:r>
              <w:rPr>
                <w:rFonts w:ascii="Arial" w:hAnsi="Arial"/>
              </w:rPr>
              <w:t>1399 MANOR ROAD</w:t>
            </w:r>
          </w:p>
          <w:p w14:paraId="46A6F6C8" w14:textId="77777777" w:rsidR="004E72C7" w:rsidRDefault="003A28C5" w:rsidP="009C07F4">
            <w:pPr>
              <w:tabs>
                <w:tab w:val="center" w:pos="5148"/>
              </w:tabs>
              <w:suppressAutoHyphens/>
              <w:rPr>
                <w:rFonts w:ascii="Arial" w:hAnsi="Arial"/>
              </w:rPr>
            </w:pPr>
            <w:bookmarkStart w:id="4" w:name="CompLine3"/>
            <w:bookmarkEnd w:id="4"/>
            <w:r>
              <w:rPr>
                <w:rFonts w:ascii="Arial" w:hAnsi="Arial"/>
              </w:rPr>
              <w:t>WINDSOR, PA  17366</w:t>
            </w:r>
          </w:p>
          <w:p w14:paraId="0E56421B" w14:textId="77777777" w:rsidR="004E72C7" w:rsidRDefault="004E72C7" w:rsidP="009C07F4">
            <w:pPr>
              <w:tabs>
                <w:tab w:val="center" w:pos="5148"/>
              </w:tabs>
              <w:suppressAutoHyphens/>
              <w:rPr>
                <w:rFonts w:ascii="Arial" w:hAnsi="Arial"/>
              </w:rPr>
            </w:pPr>
            <w:bookmarkStart w:id="5" w:name="CompLine4"/>
            <w:bookmarkEnd w:id="5"/>
          </w:p>
        </w:tc>
        <w:tc>
          <w:tcPr>
            <w:tcW w:w="3996" w:type="dxa"/>
          </w:tcPr>
          <w:p w14:paraId="1E32CB6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DB297E6" w14:textId="77777777" w:rsidR="004E72C7" w:rsidRDefault="004E72C7" w:rsidP="009C07F4">
            <w:pPr>
              <w:tabs>
                <w:tab w:val="center" w:pos="5148"/>
              </w:tabs>
              <w:suppressAutoHyphens/>
              <w:rPr>
                <w:rFonts w:ascii="Arial" w:hAnsi="Arial"/>
              </w:rPr>
            </w:pPr>
            <w:r>
              <w:rPr>
                <w:rFonts w:ascii="Arial" w:hAnsi="Arial"/>
              </w:rPr>
              <w:t>:</w:t>
            </w:r>
          </w:p>
        </w:tc>
      </w:tr>
    </w:tbl>
    <w:p w14:paraId="19F58998" w14:textId="77777777" w:rsidR="004E72C7" w:rsidRDefault="004E72C7" w:rsidP="004E72C7">
      <w:pPr>
        <w:tabs>
          <w:tab w:val="center" w:pos="5490"/>
        </w:tabs>
        <w:suppressAutoHyphens/>
        <w:rPr>
          <w:rFonts w:ascii="Arial" w:hAnsi="Arial"/>
        </w:rPr>
      </w:pPr>
      <w:bookmarkStart w:id="6" w:name="_GoBack"/>
      <w:bookmarkEnd w:id="6"/>
    </w:p>
    <w:p w14:paraId="7BAC58F1" w14:textId="77777777" w:rsidR="004E72C7" w:rsidRDefault="004E72C7" w:rsidP="004E72C7">
      <w:pPr>
        <w:suppressAutoHyphens/>
        <w:jc w:val="center"/>
        <w:rPr>
          <w:rFonts w:ascii="Arial" w:hAnsi="Arial"/>
        </w:rPr>
      </w:pPr>
      <w:r>
        <w:rPr>
          <w:rFonts w:ascii="Arial" w:hAnsi="Arial"/>
          <w:u w:val="single"/>
        </w:rPr>
        <w:t>COMPLAINT</w:t>
      </w:r>
    </w:p>
    <w:p w14:paraId="1DDD15C1" w14:textId="77777777" w:rsidR="004E72C7" w:rsidRDefault="004E72C7" w:rsidP="004E72C7">
      <w:pPr>
        <w:tabs>
          <w:tab w:val="left" w:pos="-720"/>
        </w:tabs>
        <w:suppressAutoHyphens/>
        <w:rPr>
          <w:rFonts w:ascii="Arial" w:hAnsi="Arial"/>
        </w:rPr>
      </w:pPr>
    </w:p>
    <w:p w14:paraId="45985ED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17BFE49" w14:textId="77777777" w:rsidR="00F6461B" w:rsidRDefault="00F6461B" w:rsidP="00117B9E">
      <w:pPr>
        <w:tabs>
          <w:tab w:val="left" w:pos="-720"/>
          <w:tab w:val="left" w:pos="9630"/>
        </w:tabs>
        <w:suppressAutoHyphens/>
        <w:ind w:right="936"/>
        <w:rPr>
          <w:rFonts w:ascii="Arial" w:hAnsi="Arial"/>
        </w:rPr>
      </w:pPr>
    </w:p>
    <w:p w14:paraId="0CD6DA44"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7" w:name="CompName2"/>
      <w:bookmarkEnd w:id="7"/>
      <w:r w:rsidR="003A28C5">
        <w:rPr>
          <w:rFonts w:ascii="Arial" w:hAnsi="Arial"/>
        </w:rPr>
        <w:t>DANIEL NEIMAN FAKE</w:t>
      </w:r>
      <w:r w:rsidR="00282E77">
        <w:rPr>
          <w:rFonts w:ascii="Arial" w:hAnsi="Arial"/>
        </w:rPr>
        <w:t>,</w:t>
      </w:r>
      <w:r w:rsidR="00036841">
        <w:rPr>
          <w:rFonts w:ascii="Arial" w:hAnsi="Arial"/>
        </w:rPr>
        <w:t xml:space="preserve"> </w:t>
      </w:r>
      <w:bookmarkStart w:id="8" w:name="BMtradingAsName2"/>
      <w:bookmarkEnd w:id="8"/>
      <w:r w:rsidR="003A28C5">
        <w:rPr>
          <w:rFonts w:ascii="Arial" w:hAnsi="Arial"/>
        </w:rPr>
        <w:t xml:space="preserve">T/A ROYAL-D-LIMO-SERVICE,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9" w:name="SusDate"/>
      <w:bookmarkEnd w:id="9"/>
      <w:r w:rsidR="003A28C5">
        <w:rPr>
          <w:rFonts w:ascii="Arial" w:hAnsi="Arial"/>
        </w:rPr>
        <w:t>February 09, 2020</w:t>
      </w:r>
      <w:r w:rsidRPr="008D1E5E">
        <w:rPr>
          <w:rFonts w:ascii="Arial" w:hAnsi="Arial"/>
        </w:rPr>
        <w:t xml:space="preserve"> for failure to maintain evidence of insurance on file with this Commission.</w:t>
      </w:r>
    </w:p>
    <w:p w14:paraId="29800878" w14:textId="77777777" w:rsidR="006D0AF4" w:rsidRDefault="006D0AF4" w:rsidP="00804394">
      <w:pPr>
        <w:tabs>
          <w:tab w:val="left" w:pos="-720"/>
        </w:tabs>
        <w:suppressAutoHyphens/>
        <w:ind w:firstLine="1440"/>
        <w:rPr>
          <w:rFonts w:ascii="Arial" w:hAnsi="Arial"/>
        </w:rPr>
      </w:pPr>
    </w:p>
    <w:p w14:paraId="2FD1B78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10" w:name="NameAddress"/>
      <w:bookmarkEnd w:id="10"/>
      <w:r w:rsidR="003A28C5">
        <w:rPr>
          <w:rFonts w:ascii="Arial" w:hAnsi="Arial"/>
        </w:rPr>
        <w:t>1399 MANOR ROAD, WINDSOR, PA  17366</w:t>
      </w:r>
      <w:r w:rsidR="00F6461B">
        <w:rPr>
          <w:rFonts w:ascii="Arial" w:hAnsi="Arial"/>
        </w:rPr>
        <w:t>.</w:t>
      </w:r>
    </w:p>
    <w:p w14:paraId="1B7B7727" w14:textId="77777777" w:rsidR="00F6461B" w:rsidRDefault="00F6461B">
      <w:pPr>
        <w:tabs>
          <w:tab w:val="left" w:pos="-720"/>
        </w:tabs>
        <w:suppressAutoHyphens/>
        <w:ind w:left="1440"/>
        <w:rPr>
          <w:rFonts w:ascii="Arial" w:hAnsi="Arial"/>
        </w:rPr>
      </w:pPr>
    </w:p>
    <w:p w14:paraId="6A96C39B" w14:textId="038671A0"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1" w:name="AppDate"/>
      <w:bookmarkEnd w:id="11"/>
      <w:r w:rsidR="003A28C5">
        <w:rPr>
          <w:rFonts w:ascii="Arial" w:hAnsi="Arial"/>
        </w:rPr>
        <w:t>January 28, 2014</w:t>
      </w:r>
      <w:r w:rsidR="00BD2DC2">
        <w:rPr>
          <w:rFonts w:ascii="Arial" w:hAnsi="Arial"/>
        </w:rPr>
        <w:t xml:space="preserve">, </w:t>
      </w:r>
      <w:r w:rsidR="00F6461B">
        <w:rPr>
          <w:rFonts w:ascii="Arial" w:hAnsi="Arial"/>
        </w:rPr>
        <w:t>at</w:t>
      </w:r>
      <w:r w:rsidR="00FF35D7">
        <w:rPr>
          <w:rFonts w:ascii="Arial" w:hAnsi="Arial"/>
        </w:rPr>
        <w:t xml:space="preserve"> </w:t>
      </w:r>
      <w:bookmarkStart w:id="12" w:name="AppNbr2"/>
      <w:bookmarkEnd w:id="12"/>
      <w:r w:rsidR="003A28C5">
        <w:rPr>
          <w:rFonts w:ascii="Arial" w:hAnsi="Arial"/>
        </w:rPr>
        <w:t>A-</w:t>
      </w:r>
      <w:r w:rsidR="00A235EB">
        <w:rPr>
          <w:rFonts w:ascii="Arial" w:hAnsi="Arial"/>
        </w:rPr>
        <w:t>6415574</w:t>
      </w:r>
      <w:r w:rsidR="00F6461B">
        <w:rPr>
          <w:rFonts w:ascii="Arial" w:hAnsi="Arial"/>
        </w:rPr>
        <w:t>.</w:t>
      </w:r>
    </w:p>
    <w:p w14:paraId="34DB0EDA" w14:textId="77777777" w:rsidR="00F6461B" w:rsidRDefault="00F6461B" w:rsidP="00117B9E">
      <w:pPr>
        <w:tabs>
          <w:tab w:val="left" w:pos="-720"/>
          <w:tab w:val="left" w:pos="9630"/>
        </w:tabs>
        <w:suppressAutoHyphens/>
        <w:ind w:right="936"/>
        <w:rPr>
          <w:rFonts w:ascii="Arial" w:hAnsi="Arial"/>
        </w:rPr>
      </w:pPr>
    </w:p>
    <w:p w14:paraId="52D594D1"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3A28C5">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6BAE4AC" w14:textId="77777777" w:rsidR="00F6461B" w:rsidRDefault="00F6461B" w:rsidP="00117B9E">
      <w:pPr>
        <w:tabs>
          <w:tab w:val="left" w:pos="-720"/>
        </w:tabs>
        <w:suppressAutoHyphens/>
        <w:rPr>
          <w:rFonts w:ascii="Arial" w:hAnsi="Arial"/>
        </w:rPr>
      </w:pPr>
    </w:p>
    <w:p w14:paraId="2AE3970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82549F1" w14:textId="77777777" w:rsidR="00F6461B" w:rsidRDefault="00F6461B" w:rsidP="00117B9E">
      <w:pPr>
        <w:tabs>
          <w:tab w:val="left" w:pos="-720"/>
          <w:tab w:val="left" w:pos="9630"/>
        </w:tabs>
        <w:suppressAutoHyphens/>
        <w:ind w:right="936"/>
        <w:rPr>
          <w:rFonts w:ascii="Arial" w:hAnsi="Arial"/>
        </w:rPr>
      </w:pPr>
    </w:p>
    <w:p w14:paraId="4992AC6B" w14:textId="49709EC4"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3A28C5">
        <w:rPr>
          <w:rFonts w:ascii="Arial" w:hAnsi="Arial"/>
        </w:rPr>
        <w:t>A-</w:t>
      </w:r>
      <w:r w:rsidR="00A235EB">
        <w:rPr>
          <w:rFonts w:ascii="Arial" w:hAnsi="Arial"/>
        </w:rPr>
        <w:t xml:space="preserve">6415574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AED671B" w14:textId="77777777" w:rsidR="00F6461B" w:rsidRDefault="00F6461B" w:rsidP="00117B9E">
      <w:pPr>
        <w:tabs>
          <w:tab w:val="left" w:pos="-720"/>
        </w:tabs>
        <w:suppressAutoHyphens/>
        <w:rPr>
          <w:rFonts w:ascii="Arial" w:hAnsi="Arial"/>
        </w:rPr>
      </w:pPr>
    </w:p>
    <w:p w14:paraId="20992F4F"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558149C" w14:textId="46983364" w:rsidR="000A4804" w:rsidRDefault="00862CA5" w:rsidP="00862CA5">
      <w:pPr>
        <w:tabs>
          <w:tab w:val="left" w:pos="-720"/>
          <w:tab w:val="left" w:pos="0"/>
          <w:tab w:val="left" w:pos="3690"/>
        </w:tabs>
        <w:suppressAutoHyphens/>
        <w:rPr>
          <w:rFonts w:ascii="Arial" w:hAnsi="Arial"/>
        </w:rPr>
      </w:pPr>
      <w:r>
        <w:rPr>
          <w:rFonts w:ascii="Arial" w:hAnsi="Arial"/>
        </w:rPr>
        <w:tab/>
      </w:r>
      <w:r>
        <w:rPr>
          <w:noProof/>
        </w:rPr>
        <w:drawing>
          <wp:inline distT="0" distB="0" distL="0" distR="0" wp14:anchorId="45E92C84" wp14:editId="1D5D91C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F1B9104"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F97395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77EC3BA"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5276E3E"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4BD18CB"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56CD62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B613931" w14:textId="77777777" w:rsidR="00F6461B" w:rsidRDefault="00F6461B" w:rsidP="00150564">
      <w:pPr>
        <w:tabs>
          <w:tab w:val="left" w:pos="-720"/>
        </w:tabs>
        <w:suppressAutoHyphens/>
        <w:rPr>
          <w:rFonts w:ascii="Arial" w:hAnsi="Arial"/>
        </w:rPr>
      </w:pPr>
    </w:p>
    <w:p w14:paraId="4BDBD328"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B4094E0" w14:textId="77777777" w:rsidR="00DB467F" w:rsidRDefault="00DB467F" w:rsidP="00DB467F">
      <w:pPr>
        <w:ind w:right="90"/>
        <w:rPr>
          <w:rFonts w:ascii="Arial" w:hAnsi="Arial" w:cs="Arial"/>
        </w:rPr>
      </w:pPr>
    </w:p>
    <w:p w14:paraId="079C2C12" w14:textId="77777777" w:rsidR="00BD2DC2" w:rsidRDefault="00BD2DC2" w:rsidP="00DB467F">
      <w:pPr>
        <w:ind w:right="90"/>
        <w:rPr>
          <w:rFonts w:ascii="Arial" w:hAnsi="Arial" w:cs="Arial"/>
        </w:rPr>
      </w:pPr>
    </w:p>
    <w:p w14:paraId="0D536816" w14:textId="77777777" w:rsidR="00BD2DC2" w:rsidRDefault="00BD2DC2" w:rsidP="00DB467F">
      <w:pPr>
        <w:ind w:right="90"/>
        <w:rPr>
          <w:rFonts w:ascii="Arial" w:hAnsi="Arial" w:cs="Arial"/>
        </w:rPr>
      </w:pPr>
    </w:p>
    <w:p w14:paraId="53CCDAA6" w14:textId="77777777" w:rsidR="00BB5F42" w:rsidRDefault="00BB5F42" w:rsidP="00DB467F">
      <w:pPr>
        <w:ind w:right="90"/>
        <w:rPr>
          <w:rFonts w:ascii="Arial" w:hAnsi="Arial" w:cs="Arial"/>
        </w:rPr>
      </w:pPr>
    </w:p>
    <w:p w14:paraId="74ECF728" w14:textId="77777777" w:rsidR="00BD2DC2" w:rsidRDefault="00BD2DC2" w:rsidP="00DB467F">
      <w:pPr>
        <w:ind w:right="90"/>
        <w:rPr>
          <w:rFonts w:ascii="Arial" w:hAnsi="Arial" w:cs="Arial"/>
        </w:rPr>
      </w:pPr>
    </w:p>
    <w:p w14:paraId="41D2A61A" w14:textId="6768AC24" w:rsidR="00DB467F" w:rsidRDefault="00333CB4" w:rsidP="00862743">
      <w:pPr>
        <w:tabs>
          <w:tab w:val="left" w:pos="4950"/>
        </w:tabs>
        <w:ind w:right="90"/>
        <w:rPr>
          <w:rFonts w:ascii="Arial" w:hAnsi="Arial" w:cs="Arial"/>
        </w:rPr>
      </w:pPr>
      <w:r>
        <w:rPr>
          <w:rFonts w:ascii="Arial" w:hAnsi="Arial" w:cs="Arial"/>
        </w:rPr>
        <w:t xml:space="preserve">Date:  </w:t>
      </w:r>
      <w:r w:rsidR="00862CA5">
        <w:rPr>
          <w:rFonts w:ascii="Arial" w:hAnsi="Arial" w:cs="Arial"/>
        </w:rPr>
        <w:t>February 21, 2020</w:t>
      </w:r>
      <w:r>
        <w:rPr>
          <w:rFonts w:ascii="Arial" w:hAnsi="Arial" w:cs="Arial"/>
        </w:rPr>
        <w:tab/>
      </w:r>
      <w:r w:rsidR="00862CA5">
        <w:rPr>
          <w:noProof/>
        </w:rPr>
        <w:drawing>
          <wp:inline distT="0" distB="0" distL="0" distR="0" wp14:anchorId="580519DC" wp14:editId="56BDF0F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93B14E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A9EADFF"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486110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6487AC9" w14:textId="77777777" w:rsidR="00F6461B" w:rsidRDefault="00F6461B" w:rsidP="00DB467F">
      <w:pPr>
        <w:tabs>
          <w:tab w:val="left" w:pos="-720"/>
        </w:tabs>
        <w:suppressAutoHyphens/>
        <w:ind w:right="90"/>
        <w:rPr>
          <w:rFonts w:ascii="Arial" w:hAnsi="Arial"/>
        </w:rPr>
      </w:pPr>
    </w:p>
    <w:p w14:paraId="759B35CD" w14:textId="77777777" w:rsidR="00F6461B" w:rsidRDefault="00BD6010" w:rsidP="00150564">
      <w:pPr>
        <w:tabs>
          <w:tab w:val="center" w:pos="4680"/>
        </w:tabs>
        <w:suppressAutoHyphens/>
        <w:rPr>
          <w:rFonts w:ascii="Arial" w:hAnsi="Arial"/>
        </w:rPr>
      </w:pPr>
      <w:r>
        <w:rPr>
          <w:rFonts w:ascii="Arial" w:hAnsi="Arial"/>
        </w:rPr>
        <w:br w:type="page"/>
      </w:r>
    </w:p>
    <w:p w14:paraId="5E6BEFEF"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DE08468" w14:textId="77777777" w:rsidR="00104196" w:rsidRPr="00AB24E9" w:rsidRDefault="00104196" w:rsidP="00104196">
      <w:pPr>
        <w:tabs>
          <w:tab w:val="left" w:pos="-720"/>
        </w:tabs>
        <w:suppressAutoHyphens/>
        <w:rPr>
          <w:rFonts w:ascii="Arial" w:hAnsi="Arial"/>
          <w:sz w:val="18"/>
          <w:szCs w:val="18"/>
        </w:rPr>
      </w:pPr>
    </w:p>
    <w:p w14:paraId="594468CA"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074F383" w14:textId="77777777" w:rsidR="007A36E0" w:rsidRPr="00905337" w:rsidRDefault="007A36E0" w:rsidP="007A36E0">
      <w:pPr>
        <w:tabs>
          <w:tab w:val="left" w:pos="360"/>
        </w:tabs>
        <w:rPr>
          <w:rFonts w:ascii="Arial" w:hAnsi="Arial" w:cs="Arial"/>
          <w:sz w:val="18"/>
          <w:szCs w:val="18"/>
        </w:rPr>
      </w:pPr>
    </w:p>
    <w:p w14:paraId="11AEB22C"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75F603B2"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9F8A8F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376FBBF"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6A4BD82" w14:textId="77777777" w:rsidR="00690037" w:rsidRPr="00690037" w:rsidRDefault="00690037" w:rsidP="00690037">
      <w:pPr>
        <w:ind w:left="720" w:hanging="360"/>
        <w:rPr>
          <w:rFonts w:ascii="Arial" w:hAnsi="Arial"/>
        </w:rPr>
      </w:pPr>
    </w:p>
    <w:p w14:paraId="4906E60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8B2ED5D" w14:textId="77777777" w:rsidR="00703137" w:rsidRPr="00905337" w:rsidRDefault="00703137" w:rsidP="00703137">
      <w:pPr>
        <w:tabs>
          <w:tab w:val="left" w:pos="3336"/>
        </w:tabs>
        <w:ind w:left="360" w:hanging="360"/>
        <w:rPr>
          <w:rFonts w:ascii="Arial" w:hAnsi="Arial" w:cs="Arial"/>
          <w:sz w:val="16"/>
          <w:szCs w:val="16"/>
        </w:rPr>
      </w:pPr>
    </w:p>
    <w:p w14:paraId="7348CE51"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B1FE8D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234843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3C0A1A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006203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60EBFB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EDC976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FA85948" w14:textId="77777777" w:rsidR="00703137" w:rsidRPr="00D92F56" w:rsidRDefault="00703137" w:rsidP="00690037">
      <w:pPr>
        <w:ind w:left="360" w:hanging="360"/>
        <w:rPr>
          <w:rFonts w:ascii="Arial" w:hAnsi="Arial" w:cs="Arial"/>
          <w:sz w:val="16"/>
          <w:szCs w:val="16"/>
        </w:rPr>
      </w:pPr>
    </w:p>
    <w:p w14:paraId="4875C7F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98634E3" w14:textId="77777777" w:rsidR="00703137" w:rsidRPr="00D92F56" w:rsidRDefault="00703137" w:rsidP="00703137">
      <w:pPr>
        <w:ind w:left="360" w:hanging="360"/>
        <w:rPr>
          <w:rFonts w:ascii="Arial" w:hAnsi="Arial" w:cs="Arial"/>
          <w:sz w:val="16"/>
          <w:szCs w:val="16"/>
        </w:rPr>
      </w:pPr>
    </w:p>
    <w:p w14:paraId="5CA7CB9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C3A6BF9" w14:textId="77777777" w:rsidR="00703137" w:rsidRPr="00D92F56" w:rsidRDefault="00703137" w:rsidP="00703137">
      <w:pPr>
        <w:rPr>
          <w:rFonts w:ascii="Arial" w:hAnsi="Arial" w:cs="Arial"/>
          <w:sz w:val="16"/>
          <w:szCs w:val="16"/>
        </w:rPr>
      </w:pPr>
    </w:p>
    <w:p w14:paraId="584CFC8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C81D045" w14:textId="77777777" w:rsidR="00703137" w:rsidRPr="00D92F56" w:rsidRDefault="00703137" w:rsidP="00703137">
      <w:pPr>
        <w:pStyle w:val="BodyText2"/>
        <w:ind w:right="0"/>
        <w:rPr>
          <w:rFonts w:ascii="Arial" w:hAnsi="Arial" w:cs="Arial"/>
          <w:sz w:val="16"/>
          <w:szCs w:val="16"/>
        </w:rPr>
      </w:pPr>
    </w:p>
    <w:p w14:paraId="3B1FA42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7E8879D" w14:textId="77777777" w:rsidR="00703137" w:rsidRPr="00D92F56" w:rsidRDefault="00703137" w:rsidP="00703137">
      <w:pPr>
        <w:pStyle w:val="BodyText2"/>
        <w:ind w:left="360" w:right="0"/>
        <w:rPr>
          <w:rFonts w:ascii="Arial" w:hAnsi="Arial" w:cs="Arial"/>
          <w:sz w:val="16"/>
          <w:szCs w:val="16"/>
        </w:rPr>
      </w:pPr>
    </w:p>
    <w:p w14:paraId="3EA7750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940F24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B9B166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7B78FB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8112397" w14:textId="77777777" w:rsidR="00703137" w:rsidRPr="00D92F56" w:rsidRDefault="00703137" w:rsidP="00690037">
      <w:pPr>
        <w:pStyle w:val="BodyText2"/>
        <w:ind w:left="720" w:right="0"/>
        <w:rPr>
          <w:rFonts w:ascii="Arial" w:hAnsi="Arial" w:cs="Arial"/>
          <w:sz w:val="16"/>
          <w:szCs w:val="16"/>
        </w:rPr>
      </w:pPr>
    </w:p>
    <w:p w14:paraId="048F35F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51623F8" w14:textId="77777777" w:rsidR="00703137" w:rsidRPr="00D92F56" w:rsidRDefault="00703137" w:rsidP="00703137">
      <w:pPr>
        <w:pStyle w:val="BodyText2"/>
        <w:ind w:left="360" w:right="0"/>
        <w:rPr>
          <w:rFonts w:ascii="Arial" w:hAnsi="Arial" w:cs="Arial"/>
          <w:sz w:val="16"/>
          <w:szCs w:val="16"/>
        </w:rPr>
      </w:pPr>
    </w:p>
    <w:p w14:paraId="3D6E8F6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55801FA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F4A730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62C947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7484B70" w14:textId="77777777" w:rsidR="00703137" w:rsidRPr="00D92F56" w:rsidRDefault="00703137" w:rsidP="00690037">
      <w:pPr>
        <w:pStyle w:val="BodyText2"/>
        <w:ind w:left="720" w:right="0"/>
        <w:rPr>
          <w:rFonts w:ascii="Arial" w:hAnsi="Arial" w:cs="Arial"/>
          <w:sz w:val="16"/>
          <w:szCs w:val="16"/>
        </w:rPr>
      </w:pPr>
    </w:p>
    <w:p w14:paraId="7B82AF9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F985FD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3A1CFA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1A97432" w14:textId="77777777" w:rsidR="00703137" w:rsidRPr="00D92F56" w:rsidRDefault="00703137" w:rsidP="00703137">
      <w:pPr>
        <w:pStyle w:val="ListParagraph"/>
        <w:ind w:left="360" w:hanging="360"/>
        <w:rPr>
          <w:rFonts w:ascii="Arial" w:hAnsi="Arial" w:cs="Arial"/>
          <w:sz w:val="16"/>
          <w:szCs w:val="16"/>
        </w:rPr>
      </w:pPr>
    </w:p>
    <w:p w14:paraId="7CDB734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9E3930A" w14:textId="77777777" w:rsidR="00703137" w:rsidRPr="00D92F56" w:rsidRDefault="00703137" w:rsidP="00703137">
      <w:pPr>
        <w:pStyle w:val="ListParagraph"/>
        <w:ind w:left="360" w:hanging="360"/>
        <w:rPr>
          <w:rFonts w:ascii="Arial" w:hAnsi="Arial" w:cs="Arial"/>
          <w:sz w:val="16"/>
          <w:szCs w:val="16"/>
        </w:rPr>
      </w:pPr>
    </w:p>
    <w:p w14:paraId="7A8CAB7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19BD7D8" w14:textId="77777777" w:rsidR="00703137" w:rsidRPr="00D92F56" w:rsidRDefault="00703137" w:rsidP="00703137">
      <w:pPr>
        <w:pStyle w:val="ListParagraph"/>
        <w:ind w:left="360" w:hanging="360"/>
        <w:rPr>
          <w:rFonts w:ascii="Arial" w:hAnsi="Arial" w:cs="Arial"/>
          <w:sz w:val="16"/>
          <w:szCs w:val="16"/>
        </w:rPr>
      </w:pPr>
    </w:p>
    <w:p w14:paraId="52B42FA4" w14:textId="77777777" w:rsidR="00A5595E" w:rsidRDefault="00A5595E" w:rsidP="00A5595E">
      <w:pPr>
        <w:tabs>
          <w:tab w:val="left" w:pos="-720"/>
        </w:tabs>
        <w:suppressAutoHyphens/>
        <w:rPr>
          <w:rFonts w:ascii="Arial" w:hAnsi="Arial" w:cs="Arial"/>
          <w:sz w:val="18"/>
          <w:szCs w:val="18"/>
        </w:rPr>
      </w:pPr>
    </w:p>
    <w:p w14:paraId="65948CE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2E025" w14:textId="77777777" w:rsidR="001E1240" w:rsidRDefault="001E1240">
      <w:pPr>
        <w:spacing w:line="20" w:lineRule="exact"/>
        <w:rPr>
          <w:sz w:val="24"/>
        </w:rPr>
      </w:pPr>
    </w:p>
  </w:endnote>
  <w:endnote w:type="continuationSeparator" w:id="0">
    <w:p w14:paraId="40E8711D" w14:textId="77777777" w:rsidR="001E1240" w:rsidRDefault="001E1240">
      <w:r>
        <w:rPr>
          <w:sz w:val="24"/>
        </w:rPr>
        <w:t xml:space="preserve"> </w:t>
      </w:r>
    </w:p>
  </w:endnote>
  <w:endnote w:type="continuationNotice" w:id="1">
    <w:p w14:paraId="5D04EAF2" w14:textId="77777777" w:rsidR="001E1240" w:rsidRDefault="001E124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8617B" w14:textId="77777777" w:rsidR="009C07F4" w:rsidRDefault="009C07F4">
    <w:pPr>
      <w:spacing w:before="140" w:line="100" w:lineRule="exact"/>
      <w:rPr>
        <w:sz w:val="10"/>
      </w:rPr>
    </w:pPr>
  </w:p>
  <w:p w14:paraId="74608479"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72FED" w14:textId="77777777" w:rsidR="001E1240" w:rsidRDefault="001E1240">
      <w:r>
        <w:rPr>
          <w:sz w:val="24"/>
        </w:rPr>
        <w:separator/>
      </w:r>
    </w:p>
  </w:footnote>
  <w:footnote w:type="continuationSeparator" w:id="0">
    <w:p w14:paraId="420DDA57" w14:textId="77777777" w:rsidR="001E1240" w:rsidRDefault="001E1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1240"/>
    <w:rsid w:val="001E2808"/>
    <w:rsid w:val="002671FD"/>
    <w:rsid w:val="00277D95"/>
    <w:rsid w:val="00282E77"/>
    <w:rsid w:val="002840AA"/>
    <w:rsid w:val="002B023B"/>
    <w:rsid w:val="002D48BC"/>
    <w:rsid w:val="002D5AC4"/>
    <w:rsid w:val="00333CB4"/>
    <w:rsid w:val="00386560"/>
    <w:rsid w:val="00390A98"/>
    <w:rsid w:val="00395E6A"/>
    <w:rsid w:val="003A110F"/>
    <w:rsid w:val="003A28C5"/>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2CA5"/>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235EB"/>
    <w:rsid w:val="00A305DB"/>
    <w:rsid w:val="00A338EC"/>
    <w:rsid w:val="00A5595E"/>
    <w:rsid w:val="00A62DED"/>
    <w:rsid w:val="00A70D29"/>
    <w:rsid w:val="00A8048F"/>
    <w:rsid w:val="00AB1765"/>
    <w:rsid w:val="00AB41B3"/>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66855"/>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6A38"/>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FCE73EF"/>
  <w15:docId w15:val="{95CBE227-1542-4184-9382-0F41C7DA8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4</cp:revision>
  <cp:lastPrinted>2006-10-03T12:18:00Z</cp:lastPrinted>
  <dcterms:created xsi:type="dcterms:W3CDTF">2020-02-19T11:35:00Z</dcterms:created>
  <dcterms:modified xsi:type="dcterms:W3CDTF">2020-02-21T15:02:00Z</dcterms:modified>
</cp:coreProperties>
</file>