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C69D8" w14:textId="77777777" w:rsidR="00CD5E73" w:rsidRPr="008717EE" w:rsidRDefault="00CD5E73" w:rsidP="00CD5E73">
      <w:pPr>
        <w:pStyle w:val="Style"/>
        <w:jc w:val="center"/>
        <w:rPr>
          <w:b/>
          <w:color w:val="000000"/>
        </w:rPr>
      </w:pPr>
      <w:r w:rsidRPr="008717EE">
        <w:rPr>
          <w:b/>
          <w:color w:val="000000"/>
        </w:rPr>
        <w:t>BEFORE THE</w:t>
      </w:r>
    </w:p>
    <w:p w14:paraId="0FF54290" w14:textId="77777777" w:rsidR="00CD5E73" w:rsidRPr="008717EE" w:rsidRDefault="00CD5E73" w:rsidP="00CD5E73">
      <w:pPr>
        <w:pStyle w:val="Style"/>
        <w:jc w:val="center"/>
        <w:rPr>
          <w:b/>
          <w:bCs/>
          <w:color w:val="000000"/>
        </w:rPr>
      </w:pPr>
      <w:r w:rsidRPr="008717EE">
        <w:rPr>
          <w:b/>
          <w:bCs/>
          <w:color w:val="000000"/>
        </w:rPr>
        <w:t>PENNSYLVANIA PUBLIC UTILITY COMMISSION</w:t>
      </w:r>
    </w:p>
    <w:p w14:paraId="4F073F8A" w14:textId="77777777" w:rsidR="00CD5E73" w:rsidRPr="008717EE" w:rsidRDefault="00CD5E73" w:rsidP="00CD5E73">
      <w:pPr>
        <w:pStyle w:val="Style"/>
        <w:jc w:val="center"/>
        <w:rPr>
          <w:b/>
          <w:bCs/>
          <w:color w:val="000000"/>
        </w:rPr>
      </w:pPr>
    </w:p>
    <w:p w14:paraId="641D77EF" w14:textId="77777777" w:rsidR="00CD5E73" w:rsidRPr="008717EE" w:rsidRDefault="00CD5E73" w:rsidP="00CD5E73">
      <w:pPr>
        <w:pStyle w:val="Style"/>
        <w:jc w:val="center"/>
        <w:rPr>
          <w:b/>
          <w:bCs/>
          <w:color w:val="000000"/>
        </w:rPr>
      </w:pPr>
    </w:p>
    <w:p w14:paraId="598EEDC1" w14:textId="77777777" w:rsidR="00CD5E73" w:rsidRPr="008717EE" w:rsidRDefault="00CD5E73" w:rsidP="00CD5E73">
      <w:pPr>
        <w:pStyle w:val="Style"/>
        <w:jc w:val="center"/>
        <w:rPr>
          <w:b/>
          <w:bCs/>
          <w:color w:val="000000"/>
        </w:rPr>
      </w:pPr>
    </w:p>
    <w:p w14:paraId="5B43EE76" w14:textId="675EADB8" w:rsidR="006A396A" w:rsidRPr="008717EE" w:rsidRDefault="000D6E4A" w:rsidP="006A396A">
      <w:pPr>
        <w:pStyle w:val="Style"/>
        <w:rPr>
          <w:bCs/>
          <w:color w:val="000000"/>
        </w:rPr>
      </w:pPr>
      <w:proofErr w:type="spellStart"/>
      <w:r>
        <w:rPr>
          <w:bCs/>
          <w:color w:val="000000"/>
        </w:rPr>
        <w:t>Rosine</w:t>
      </w:r>
      <w:proofErr w:type="spellEnd"/>
      <w:r>
        <w:rPr>
          <w:bCs/>
          <w:color w:val="000000"/>
        </w:rPr>
        <w:t xml:space="preserve"> Pollack</w:t>
      </w:r>
      <w:r w:rsidR="00BB3E72" w:rsidRPr="008717EE">
        <w:rPr>
          <w:bCs/>
          <w:color w:val="000000"/>
        </w:rPr>
        <w:tab/>
      </w:r>
      <w:r w:rsidR="00BB3E72" w:rsidRPr="008717EE">
        <w:rPr>
          <w:bCs/>
          <w:color w:val="000000"/>
        </w:rPr>
        <w:tab/>
      </w:r>
      <w:r w:rsidR="006A396A" w:rsidRPr="008717EE">
        <w:rPr>
          <w:bCs/>
          <w:color w:val="000000"/>
        </w:rPr>
        <w:tab/>
      </w:r>
      <w:r w:rsidR="006A396A" w:rsidRPr="008717EE">
        <w:rPr>
          <w:bCs/>
          <w:color w:val="000000"/>
        </w:rPr>
        <w:tab/>
      </w:r>
      <w:r w:rsidR="006A396A" w:rsidRPr="008717EE">
        <w:rPr>
          <w:bCs/>
          <w:color w:val="000000"/>
        </w:rPr>
        <w:tab/>
        <w:t>:</w:t>
      </w:r>
    </w:p>
    <w:p w14:paraId="58200D8A" w14:textId="77777777" w:rsidR="006A396A" w:rsidRPr="008717EE" w:rsidRDefault="006A396A" w:rsidP="006A396A">
      <w:pPr>
        <w:pStyle w:val="Style"/>
        <w:rPr>
          <w:bCs/>
          <w:color w:val="000000"/>
        </w:rPr>
      </w:pPr>
      <w:r w:rsidRPr="008717EE">
        <w:rPr>
          <w:bCs/>
          <w:color w:val="000000"/>
        </w:rPr>
        <w:tab/>
      </w:r>
      <w:r w:rsidRPr="008717EE">
        <w:rPr>
          <w:bCs/>
          <w:color w:val="000000"/>
        </w:rPr>
        <w:tab/>
      </w:r>
      <w:r w:rsidRPr="008717EE">
        <w:rPr>
          <w:bCs/>
          <w:color w:val="000000"/>
        </w:rPr>
        <w:tab/>
      </w:r>
      <w:r w:rsidRPr="008717EE">
        <w:rPr>
          <w:bCs/>
          <w:color w:val="000000"/>
        </w:rPr>
        <w:tab/>
      </w:r>
      <w:r w:rsidRPr="008717EE">
        <w:rPr>
          <w:bCs/>
          <w:color w:val="000000"/>
        </w:rPr>
        <w:tab/>
      </w:r>
      <w:r w:rsidRPr="008717EE">
        <w:rPr>
          <w:bCs/>
          <w:color w:val="000000"/>
        </w:rPr>
        <w:tab/>
      </w:r>
      <w:r w:rsidRPr="008717EE">
        <w:rPr>
          <w:bCs/>
          <w:color w:val="000000"/>
        </w:rPr>
        <w:tab/>
        <w:t>:</w:t>
      </w:r>
    </w:p>
    <w:p w14:paraId="60B45DD1" w14:textId="530C469D" w:rsidR="006A396A" w:rsidRPr="008717EE" w:rsidRDefault="006A396A" w:rsidP="006A396A">
      <w:pPr>
        <w:pStyle w:val="Style"/>
        <w:rPr>
          <w:bCs/>
          <w:color w:val="000000"/>
        </w:rPr>
      </w:pPr>
      <w:r w:rsidRPr="008717EE">
        <w:rPr>
          <w:bCs/>
          <w:color w:val="000000"/>
        </w:rPr>
        <w:tab/>
        <w:t>v.</w:t>
      </w:r>
      <w:r w:rsidRPr="008717EE">
        <w:rPr>
          <w:bCs/>
          <w:color w:val="000000"/>
        </w:rPr>
        <w:tab/>
      </w:r>
      <w:r w:rsidRPr="008717EE">
        <w:rPr>
          <w:bCs/>
          <w:color w:val="000000"/>
        </w:rPr>
        <w:tab/>
      </w:r>
      <w:r w:rsidRPr="008717EE">
        <w:rPr>
          <w:bCs/>
          <w:color w:val="000000"/>
        </w:rPr>
        <w:tab/>
      </w:r>
      <w:r w:rsidRPr="008717EE">
        <w:rPr>
          <w:bCs/>
          <w:color w:val="000000"/>
        </w:rPr>
        <w:tab/>
      </w:r>
      <w:r w:rsidRPr="008717EE">
        <w:rPr>
          <w:bCs/>
          <w:color w:val="000000"/>
        </w:rPr>
        <w:tab/>
      </w:r>
      <w:r w:rsidRPr="008717EE">
        <w:rPr>
          <w:bCs/>
          <w:color w:val="000000"/>
        </w:rPr>
        <w:tab/>
        <w:t>:</w:t>
      </w:r>
      <w:r w:rsidRPr="008717EE">
        <w:rPr>
          <w:bCs/>
          <w:color w:val="000000"/>
        </w:rPr>
        <w:tab/>
      </w:r>
      <w:r w:rsidRPr="008717EE">
        <w:rPr>
          <w:bCs/>
          <w:color w:val="000000"/>
        </w:rPr>
        <w:tab/>
      </w:r>
      <w:r w:rsidR="000D6E4A">
        <w:rPr>
          <w:bCs/>
          <w:color w:val="000000"/>
        </w:rPr>
        <w:t>F-2019-3014732</w:t>
      </w:r>
      <w:r w:rsidRPr="008717EE">
        <w:rPr>
          <w:bCs/>
          <w:color w:val="000000"/>
        </w:rPr>
        <w:tab/>
      </w:r>
      <w:r w:rsidRPr="008717EE">
        <w:rPr>
          <w:bCs/>
          <w:color w:val="000000"/>
        </w:rPr>
        <w:tab/>
      </w:r>
      <w:r w:rsidRPr="008717EE">
        <w:rPr>
          <w:bCs/>
          <w:color w:val="000000"/>
        </w:rPr>
        <w:tab/>
      </w:r>
      <w:r w:rsidRPr="008717EE">
        <w:rPr>
          <w:bCs/>
          <w:color w:val="000000"/>
        </w:rPr>
        <w:tab/>
      </w:r>
      <w:r w:rsidRPr="008717EE">
        <w:rPr>
          <w:bCs/>
          <w:color w:val="000000"/>
        </w:rPr>
        <w:tab/>
      </w:r>
      <w:r w:rsidR="00BB3E72" w:rsidRPr="008717EE">
        <w:rPr>
          <w:bCs/>
          <w:color w:val="000000"/>
        </w:rPr>
        <w:tab/>
      </w:r>
      <w:r w:rsidR="000D6E4A">
        <w:rPr>
          <w:bCs/>
          <w:color w:val="000000"/>
        </w:rPr>
        <w:tab/>
      </w:r>
      <w:r w:rsidR="000D6E4A">
        <w:rPr>
          <w:bCs/>
          <w:color w:val="000000"/>
        </w:rPr>
        <w:tab/>
      </w:r>
      <w:r w:rsidR="00BB3E72" w:rsidRPr="008717EE">
        <w:rPr>
          <w:bCs/>
          <w:color w:val="000000"/>
        </w:rPr>
        <w:tab/>
      </w:r>
      <w:r w:rsidRPr="008717EE">
        <w:rPr>
          <w:bCs/>
          <w:color w:val="000000"/>
        </w:rPr>
        <w:t>:</w:t>
      </w:r>
    </w:p>
    <w:p w14:paraId="02801058" w14:textId="74059834" w:rsidR="006A396A" w:rsidRPr="008717EE" w:rsidRDefault="000D6E4A" w:rsidP="006A396A">
      <w:pPr>
        <w:pStyle w:val="Style"/>
        <w:rPr>
          <w:bCs/>
          <w:color w:val="000000"/>
        </w:rPr>
      </w:pPr>
      <w:r>
        <w:rPr>
          <w:bCs/>
          <w:color w:val="000000"/>
        </w:rPr>
        <w:t>Philadelphia Gas Works</w:t>
      </w:r>
      <w:r>
        <w:rPr>
          <w:bCs/>
          <w:color w:val="000000"/>
        </w:rPr>
        <w:tab/>
      </w:r>
      <w:r w:rsidR="006A396A" w:rsidRPr="008717EE">
        <w:rPr>
          <w:bCs/>
          <w:color w:val="000000"/>
        </w:rPr>
        <w:tab/>
      </w:r>
      <w:r w:rsidR="006A396A" w:rsidRPr="008717EE">
        <w:rPr>
          <w:bCs/>
          <w:color w:val="000000"/>
        </w:rPr>
        <w:tab/>
      </w:r>
      <w:r w:rsidR="006A396A" w:rsidRPr="008717EE">
        <w:rPr>
          <w:bCs/>
          <w:color w:val="000000"/>
        </w:rPr>
        <w:tab/>
        <w:t>:</w:t>
      </w:r>
    </w:p>
    <w:p w14:paraId="05FFA549" w14:textId="77777777" w:rsidR="00CD5E73" w:rsidRPr="008717EE" w:rsidRDefault="00CD5E73" w:rsidP="00CD5E73">
      <w:pPr>
        <w:pStyle w:val="Style"/>
        <w:rPr>
          <w:bCs/>
          <w:color w:val="000000"/>
        </w:rPr>
      </w:pPr>
    </w:p>
    <w:p w14:paraId="3B74A688" w14:textId="1C6F4A87" w:rsidR="00BE7818" w:rsidRDefault="00BE7818" w:rsidP="00CD5E73">
      <w:pPr>
        <w:pStyle w:val="Style"/>
        <w:rPr>
          <w:bCs/>
          <w:color w:val="000000"/>
        </w:rPr>
      </w:pPr>
    </w:p>
    <w:p w14:paraId="748AEC3D" w14:textId="77777777" w:rsidR="003C338E" w:rsidRPr="008717EE" w:rsidRDefault="003C338E" w:rsidP="00CD5E73">
      <w:pPr>
        <w:pStyle w:val="Style"/>
        <w:rPr>
          <w:bCs/>
          <w:color w:val="000000"/>
        </w:rPr>
      </w:pPr>
    </w:p>
    <w:p w14:paraId="0525850B" w14:textId="77777777" w:rsidR="00F93977" w:rsidRPr="008717EE" w:rsidRDefault="00CD5E73" w:rsidP="00A972E1">
      <w:pPr>
        <w:pStyle w:val="Style"/>
        <w:jc w:val="center"/>
        <w:rPr>
          <w:b/>
          <w:bCs/>
          <w:color w:val="000000"/>
          <w:u w:val="single"/>
        </w:rPr>
      </w:pPr>
      <w:r w:rsidRPr="008717EE">
        <w:rPr>
          <w:b/>
          <w:bCs/>
          <w:color w:val="000000"/>
          <w:u w:val="single"/>
        </w:rPr>
        <w:t xml:space="preserve">ORDER </w:t>
      </w:r>
      <w:r w:rsidR="00CD0813" w:rsidRPr="008717EE">
        <w:rPr>
          <w:b/>
          <w:bCs/>
          <w:color w:val="000000"/>
          <w:u w:val="single"/>
        </w:rPr>
        <w:t>DENYING</w:t>
      </w:r>
    </w:p>
    <w:p w14:paraId="0B6DB2CB" w14:textId="77777777" w:rsidR="00DB57E6" w:rsidRPr="008717EE" w:rsidRDefault="00F93977" w:rsidP="00A972E1">
      <w:pPr>
        <w:pStyle w:val="Style"/>
        <w:jc w:val="center"/>
        <w:rPr>
          <w:b/>
          <w:bCs/>
          <w:color w:val="000000"/>
          <w:u w:val="single"/>
        </w:rPr>
      </w:pPr>
      <w:r w:rsidRPr="008717EE">
        <w:rPr>
          <w:b/>
          <w:bCs/>
          <w:color w:val="000000"/>
          <w:u w:val="single"/>
        </w:rPr>
        <w:t>PRELIMINARY OBJECTIONS</w:t>
      </w:r>
    </w:p>
    <w:p w14:paraId="0A70C747" w14:textId="77777777" w:rsidR="00BE7818" w:rsidRPr="008717EE" w:rsidRDefault="00BE7818" w:rsidP="00A972E1">
      <w:pPr>
        <w:pStyle w:val="Style"/>
        <w:jc w:val="center"/>
        <w:rPr>
          <w:b/>
          <w:bCs/>
          <w:color w:val="000000"/>
          <w:u w:val="single"/>
        </w:rPr>
      </w:pPr>
    </w:p>
    <w:p w14:paraId="2399A4BE" w14:textId="77777777" w:rsidR="00BE7818" w:rsidRPr="008717EE" w:rsidRDefault="00BE7818" w:rsidP="00A972E1">
      <w:pPr>
        <w:pStyle w:val="Style"/>
        <w:jc w:val="center"/>
        <w:rPr>
          <w:b/>
          <w:bCs/>
          <w:color w:val="000000"/>
          <w:u w:val="single"/>
        </w:rPr>
      </w:pPr>
    </w:p>
    <w:p w14:paraId="77B0FEE8" w14:textId="2C8E6856" w:rsidR="00157FE4" w:rsidRPr="008717EE" w:rsidRDefault="00C251C2" w:rsidP="00BC32B3">
      <w:pPr>
        <w:pStyle w:val="Style"/>
        <w:widowControl/>
        <w:spacing w:line="360" w:lineRule="auto"/>
        <w:rPr>
          <w:rFonts w:eastAsiaTheme="minorHAnsi"/>
        </w:rPr>
      </w:pPr>
      <w:r w:rsidRPr="008717EE">
        <w:rPr>
          <w:rFonts w:eastAsiaTheme="minorHAnsi"/>
        </w:rPr>
        <w:tab/>
      </w:r>
      <w:r w:rsidRPr="008717EE">
        <w:rPr>
          <w:rFonts w:eastAsiaTheme="minorHAnsi"/>
        </w:rPr>
        <w:tab/>
      </w:r>
      <w:r w:rsidR="006E7592" w:rsidRPr="008717EE">
        <w:rPr>
          <w:rFonts w:eastAsiaTheme="minorHAnsi"/>
        </w:rPr>
        <w:t xml:space="preserve">On </w:t>
      </w:r>
      <w:r w:rsidR="000D6E4A">
        <w:rPr>
          <w:rFonts w:eastAsiaTheme="minorHAnsi"/>
        </w:rPr>
        <w:t xml:space="preserve">November 26, </w:t>
      </w:r>
      <w:r w:rsidR="00223101" w:rsidRPr="008717EE">
        <w:rPr>
          <w:rFonts w:eastAsiaTheme="minorHAnsi"/>
        </w:rPr>
        <w:t xml:space="preserve">2019, </w:t>
      </w:r>
      <w:proofErr w:type="spellStart"/>
      <w:r w:rsidR="000D6E4A">
        <w:rPr>
          <w:rFonts w:eastAsiaTheme="minorHAnsi"/>
        </w:rPr>
        <w:t>Rosine</w:t>
      </w:r>
      <w:proofErr w:type="spellEnd"/>
      <w:r w:rsidR="000D6E4A">
        <w:rPr>
          <w:rFonts w:eastAsiaTheme="minorHAnsi"/>
        </w:rPr>
        <w:t xml:space="preserve"> Pollack </w:t>
      </w:r>
      <w:r w:rsidR="00A96A3A">
        <w:rPr>
          <w:rFonts w:eastAsiaTheme="minorHAnsi"/>
        </w:rPr>
        <w:t xml:space="preserve">(Ms. Pollack) </w:t>
      </w:r>
      <w:r w:rsidR="000D6E4A">
        <w:rPr>
          <w:rFonts w:eastAsiaTheme="minorHAnsi"/>
        </w:rPr>
        <w:t>f</w:t>
      </w:r>
      <w:r w:rsidR="00D523D0" w:rsidRPr="008717EE">
        <w:rPr>
          <w:rFonts w:eastAsiaTheme="minorHAnsi"/>
        </w:rPr>
        <w:t>i</w:t>
      </w:r>
      <w:r w:rsidR="00BA3B5E" w:rsidRPr="008717EE">
        <w:rPr>
          <w:rFonts w:eastAsiaTheme="minorHAnsi"/>
        </w:rPr>
        <w:t>l</w:t>
      </w:r>
      <w:r w:rsidR="00D523D0" w:rsidRPr="008717EE">
        <w:rPr>
          <w:rFonts w:eastAsiaTheme="minorHAnsi"/>
        </w:rPr>
        <w:t xml:space="preserve">ed with the Pennsylvania Public Utility Commission (Commission) a formal </w:t>
      </w:r>
      <w:r w:rsidR="00BB3E72" w:rsidRPr="008717EE">
        <w:rPr>
          <w:rFonts w:eastAsiaTheme="minorHAnsi"/>
        </w:rPr>
        <w:t>C</w:t>
      </w:r>
      <w:r w:rsidR="00D523D0" w:rsidRPr="008717EE">
        <w:rPr>
          <w:rFonts w:eastAsiaTheme="minorHAnsi"/>
        </w:rPr>
        <w:t xml:space="preserve">omplaint against </w:t>
      </w:r>
      <w:r w:rsidR="000D6E4A">
        <w:rPr>
          <w:rFonts w:eastAsiaTheme="minorHAnsi"/>
        </w:rPr>
        <w:t xml:space="preserve">Philadelphia Gas Works </w:t>
      </w:r>
      <w:r w:rsidR="00157FE4" w:rsidRPr="008717EE">
        <w:rPr>
          <w:rFonts w:eastAsiaTheme="minorHAnsi"/>
        </w:rPr>
        <w:t>(</w:t>
      </w:r>
      <w:r w:rsidR="000D6E4A">
        <w:rPr>
          <w:rFonts w:eastAsiaTheme="minorHAnsi"/>
        </w:rPr>
        <w:t>PGW</w:t>
      </w:r>
      <w:r w:rsidR="00157FE4" w:rsidRPr="008717EE">
        <w:rPr>
          <w:rFonts w:eastAsiaTheme="minorHAnsi"/>
        </w:rPr>
        <w:t>)</w:t>
      </w:r>
      <w:r w:rsidR="00223101" w:rsidRPr="008717EE">
        <w:rPr>
          <w:rFonts w:eastAsiaTheme="minorHAnsi"/>
        </w:rPr>
        <w:t xml:space="preserve">, </w:t>
      </w:r>
      <w:r w:rsidR="009C30FA" w:rsidRPr="008717EE">
        <w:rPr>
          <w:rFonts w:eastAsiaTheme="minorHAnsi"/>
        </w:rPr>
        <w:t xml:space="preserve">at Docket Number </w:t>
      </w:r>
      <w:r w:rsidR="000D6E4A">
        <w:rPr>
          <w:rFonts w:eastAsiaTheme="minorHAnsi"/>
        </w:rPr>
        <w:t>F-2019-3014732</w:t>
      </w:r>
      <w:r w:rsidR="00D523D0" w:rsidRPr="008717EE">
        <w:rPr>
          <w:rFonts w:eastAsiaTheme="minorHAnsi"/>
        </w:rPr>
        <w:t xml:space="preserve">.  </w:t>
      </w:r>
      <w:r w:rsidR="00455E53" w:rsidRPr="008717EE">
        <w:rPr>
          <w:rFonts w:eastAsiaTheme="minorHAnsi"/>
        </w:rPr>
        <w:t xml:space="preserve">In the </w:t>
      </w:r>
      <w:r w:rsidR="00BB3E72" w:rsidRPr="008717EE">
        <w:rPr>
          <w:rFonts w:eastAsiaTheme="minorHAnsi"/>
        </w:rPr>
        <w:t>C</w:t>
      </w:r>
      <w:r w:rsidR="00455E53" w:rsidRPr="008717EE">
        <w:rPr>
          <w:rFonts w:eastAsiaTheme="minorHAnsi"/>
        </w:rPr>
        <w:t xml:space="preserve">omplaint, </w:t>
      </w:r>
      <w:r w:rsidR="00157FE4" w:rsidRPr="008717EE">
        <w:rPr>
          <w:rFonts w:eastAsiaTheme="minorHAnsi"/>
        </w:rPr>
        <w:t xml:space="preserve">Ms. </w:t>
      </w:r>
      <w:r w:rsidR="000D6E4A">
        <w:rPr>
          <w:rFonts w:eastAsiaTheme="minorHAnsi"/>
        </w:rPr>
        <w:t xml:space="preserve">Pollack </w:t>
      </w:r>
      <w:r w:rsidR="00BB3E72" w:rsidRPr="008717EE">
        <w:rPr>
          <w:rFonts w:eastAsiaTheme="minorHAnsi"/>
        </w:rPr>
        <w:t>stated that</w:t>
      </w:r>
      <w:r w:rsidR="000D6E4A">
        <w:rPr>
          <w:rFonts w:eastAsiaTheme="minorHAnsi"/>
        </w:rPr>
        <w:t xml:space="preserve"> her mailing address was 157 Pine Lane, Yardley, PA 19067 and that the Complaint involved utility service to the address of 499 </w:t>
      </w:r>
      <w:proofErr w:type="spellStart"/>
      <w:r w:rsidR="000D6E4A">
        <w:rPr>
          <w:rFonts w:eastAsiaTheme="minorHAnsi"/>
        </w:rPr>
        <w:t>Parlin</w:t>
      </w:r>
      <w:proofErr w:type="spellEnd"/>
      <w:r w:rsidR="000D6E4A">
        <w:rPr>
          <w:rFonts w:eastAsiaTheme="minorHAnsi"/>
        </w:rPr>
        <w:t xml:space="preserve"> Street, Philadelphia, PA 19116.  Complaint at p. 1.  </w:t>
      </w:r>
      <w:proofErr w:type="gramStart"/>
      <w:r w:rsidR="000D6E4A">
        <w:rPr>
          <w:rFonts w:eastAsiaTheme="minorHAnsi"/>
        </w:rPr>
        <w:t>Also</w:t>
      </w:r>
      <w:proofErr w:type="gramEnd"/>
      <w:r w:rsidR="000D6E4A">
        <w:rPr>
          <w:rFonts w:eastAsiaTheme="minorHAnsi"/>
        </w:rPr>
        <w:t xml:space="preserve"> in the Complaint, Ms. Pollack stated that:</w:t>
      </w:r>
    </w:p>
    <w:p w14:paraId="38BEB800" w14:textId="77777777" w:rsidR="00157FE4" w:rsidRPr="008717EE" w:rsidRDefault="00157FE4" w:rsidP="00BC32B3">
      <w:pPr>
        <w:pStyle w:val="Style"/>
        <w:widowControl/>
        <w:spacing w:line="360" w:lineRule="auto"/>
        <w:rPr>
          <w:rFonts w:eastAsiaTheme="minorHAnsi"/>
        </w:rPr>
      </w:pPr>
    </w:p>
    <w:p w14:paraId="120E8136" w14:textId="517250DB" w:rsidR="000D6E4A" w:rsidRDefault="000D6E4A" w:rsidP="00157FE4">
      <w:pPr>
        <w:pStyle w:val="Style"/>
        <w:ind w:left="1440" w:right="1440"/>
        <w:rPr>
          <w:rFonts w:eastAsiaTheme="minorHAnsi"/>
        </w:rPr>
      </w:pPr>
      <w:r>
        <w:rPr>
          <w:rFonts w:eastAsiaTheme="minorHAnsi"/>
        </w:rPr>
        <w:t xml:space="preserve">I have lived at 157 Pine Lane since 2004.  I called the gas company they said they </w:t>
      </w:r>
      <w:r w:rsidR="004827CC">
        <w:rPr>
          <w:rFonts w:eastAsiaTheme="minorHAnsi"/>
        </w:rPr>
        <w:t>took my name from the internet, charges occurred when I was not living there.</w:t>
      </w:r>
    </w:p>
    <w:p w14:paraId="2994B16F" w14:textId="4867BAED" w:rsidR="004827CC" w:rsidRDefault="004827CC" w:rsidP="00157FE4">
      <w:pPr>
        <w:pStyle w:val="Style"/>
        <w:ind w:left="1440" w:right="1440"/>
        <w:rPr>
          <w:rFonts w:eastAsiaTheme="minorHAnsi"/>
        </w:rPr>
      </w:pPr>
    </w:p>
    <w:p w14:paraId="4E7AFA80" w14:textId="3720D845" w:rsidR="004827CC" w:rsidRDefault="004827CC" w:rsidP="00157FE4">
      <w:pPr>
        <w:pStyle w:val="Style"/>
        <w:ind w:left="1440" w:right="1440"/>
        <w:rPr>
          <w:rFonts w:eastAsiaTheme="minorHAnsi"/>
        </w:rPr>
      </w:pPr>
      <w:r>
        <w:rPr>
          <w:rFonts w:eastAsiaTheme="minorHAnsi"/>
        </w:rPr>
        <w:t>Please advise the gas company to charge the right people that physically live on the address in question.  Just because my husband put my name down as a contact, it doesn’t mean I am the landlord nor the person living physically at the property.  Anyone can enter anyone’s name on internet without their permission.</w:t>
      </w:r>
    </w:p>
    <w:p w14:paraId="02159F2B" w14:textId="1287EEC5" w:rsidR="004827CC" w:rsidRDefault="004827CC" w:rsidP="00157FE4">
      <w:pPr>
        <w:pStyle w:val="Style"/>
        <w:ind w:left="1440" w:right="1440"/>
        <w:rPr>
          <w:rFonts w:eastAsiaTheme="minorHAnsi"/>
        </w:rPr>
      </w:pPr>
    </w:p>
    <w:p w14:paraId="03DFAD40" w14:textId="370624C7" w:rsidR="004827CC" w:rsidRDefault="004827CC" w:rsidP="00157FE4">
      <w:pPr>
        <w:pStyle w:val="Style"/>
        <w:ind w:left="1440" w:right="1440"/>
        <w:rPr>
          <w:rFonts w:eastAsiaTheme="minorHAnsi"/>
        </w:rPr>
      </w:pPr>
    </w:p>
    <w:p w14:paraId="01BDA670" w14:textId="6BF41ECF" w:rsidR="004827CC" w:rsidRDefault="004827CC" w:rsidP="004827CC">
      <w:pPr>
        <w:pStyle w:val="Style"/>
        <w:spacing w:line="360" w:lineRule="auto"/>
        <w:rPr>
          <w:rFonts w:eastAsiaTheme="minorHAnsi"/>
        </w:rPr>
      </w:pPr>
      <w:r>
        <w:rPr>
          <w:rFonts w:eastAsiaTheme="minorHAnsi"/>
        </w:rPr>
        <w:t xml:space="preserve">Complaint at pp. 2, 3.  </w:t>
      </w:r>
      <w:r w:rsidR="00D216A3">
        <w:rPr>
          <w:rFonts w:eastAsiaTheme="minorHAnsi"/>
        </w:rPr>
        <w:t>The Commission served the Complaint on PGW on December 3, 2019.</w:t>
      </w:r>
    </w:p>
    <w:p w14:paraId="0F4ECFC2" w14:textId="5D84EFF6" w:rsidR="00D216A3" w:rsidRDefault="00D216A3" w:rsidP="004827CC">
      <w:pPr>
        <w:pStyle w:val="Style"/>
        <w:spacing w:line="360" w:lineRule="auto"/>
        <w:rPr>
          <w:rFonts w:eastAsiaTheme="minorHAnsi"/>
        </w:rPr>
      </w:pPr>
    </w:p>
    <w:p w14:paraId="4FF689D5" w14:textId="444B882F" w:rsidR="00D216A3" w:rsidRDefault="00D216A3" w:rsidP="00AB7A06">
      <w:pPr>
        <w:pStyle w:val="Style"/>
        <w:widowControl/>
        <w:spacing w:line="360" w:lineRule="auto"/>
        <w:rPr>
          <w:rFonts w:eastAsiaTheme="minorHAnsi"/>
        </w:rPr>
      </w:pPr>
      <w:r>
        <w:rPr>
          <w:rFonts w:eastAsiaTheme="minorHAnsi"/>
        </w:rPr>
        <w:tab/>
      </w:r>
      <w:r>
        <w:rPr>
          <w:rFonts w:eastAsiaTheme="minorHAnsi"/>
        </w:rPr>
        <w:tab/>
        <w:t xml:space="preserve">On December 18, 2019, PGW filed an Answer with New Matter to the Complaint.  </w:t>
      </w:r>
      <w:r w:rsidR="001F1E50">
        <w:rPr>
          <w:rFonts w:eastAsiaTheme="minorHAnsi"/>
        </w:rPr>
        <w:t xml:space="preserve">In </w:t>
      </w:r>
      <w:r w:rsidR="00AB7A06">
        <w:rPr>
          <w:rFonts w:eastAsiaTheme="minorHAnsi"/>
        </w:rPr>
        <w:t xml:space="preserve">its </w:t>
      </w:r>
      <w:r w:rsidR="001F1E50">
        <w:rPr>
          <w:rFonts w:eastAsiaTheme="minorHAnsi"/>
        </w:rPr>
        <w:t xml:space="preserve">New Matter, PGW asserted that the statute of limitations had expired, and that Ms. Pollack’s claims were therefore time-barred.  </w:t>
      </w:r>
      <w:proofErr w:type="gramStart"/>
      <w:r w:rsidR="00AB7A06">
        <w:rPr>
          <w:rFonts w:eastAsiaTheme="minorHAnsi"/>
        </w:rPr>
        <w:t>Also</w:t>
      </w:r>
      <w:proofErr w:type="gramEnd"/>
      <w:r w:rsidR="00AB7A06">
        <w:rPr>
          <w:rFonts w:eastAsiaTheme="minorHAnsi"/>
        </w:rPr>
        <w:t xml:space="preserve"> in its New Matter, PGW asserted that Ms. </w:t>
      </w:r>
      <w:r w:rsidR="00AB7A06">
        <w:rPr>
          <w:rFonts w:eastAsiaTheme="minorHAnsi"/>
        </w:rPr>
        <w:lastRenderedPageBreak/>
        <w:t>Pollack’s claims involved a Landlord Cooperation Program (LCP) and that the Commission did not have the legal jurisdiction to hear such claims.  Ms. Pollack did not file a Reply to PGW’s New Matter.</w:t>
      </w:r>
    </w:p>
    <w:p w14:paraId="20B45336" w14:textId="40E8F3D1" w:rsidR="00AB7A06" w:rsidRDefault="00AB7A06" w:rsidP="00AB7A06">
      <w:pPr>
        <w:pStyle w:val="Style"/>
        <w:widowControl/>
        <w:spacing w:line="360" w:lineRule="auto"/>
        <w:rPr>
          <w:rFonts w:eastAsiaTheme="minorHAnsi"/>
        </w:rPr>
      </w:pPr>
    </w:p>
    <w:p w14:paraId="439E889D" w14:textId="05213E56" w:rsidR="00AB7A06" w:rsidRDefault="00AB7A06" w:rsidP="00AB7A06">
      <w:pPr>
        <w:pStyle w:val="Style"/>
        <w:widowControl/>
        <w:spacing w:line="360" w:lineRule="auto"/>
        <w:rPr>
          <w:rFonts w:eastAsiaTheme="minorHAnsi"/>
        </w:rPr>
      </w:pPr>
      <w:r>
        <w:rPr>
          <w:rFonts w:eastAsiaTheme="minorHAnsi"/>
        </w:rPr>
        <w:tab/>
      </w:r>
      <w:r>
        <w:rPr>
          <w:rFonts w:eastAsiaTheme="minorHAnsi"/>
        </w:rPr>
        <w:tab/>
      </w:r>
      <w:proofErr w:type="gramStart"/>
      <w:r>
        <w:rPr>
          <w:rFonts w:eastAsiaTheme="minorHAnsi"/>
        </w:rPr>
        <w:t>Also</w:t>
      </w:r>
      <w:proofErr w:type="gramEnd"/>
      <w:r>
        <w:rPr>
          <w:rFonts w:eastAsiaTheme="minorHAnsi"/>
        </w:rPr>
        <w:t xml:space="preserve"> on December 18, 2019, PGW filed Preliminary Objections to the Complaint.  In its Preliminary Objections, PGW again asserted that the statute of limitations had </w:t>
      </w:r>
      <w:proofErr w:type="gramStart"/>
      <w:r>
        <w:rPr>
          <w:rFonts w:eastAsiaTheme="minorHAnsi"/>
        </w:rPr>
        <w:t>expired</w:t>
      </w:r>
      <w:proofErr w:type="gramEnd"/>
      <w:r>
        <w:rPr>
          <w:rFonts w:eastAsiaTheme="minorHAnsi"/>
        </w:rPr>
        <w:t xml:space="preserve"> and that Ms. Pollack’s claims were time-barred as a result.  </w:t>
      </w:r>
      <w:proofErr w:type="gramStart"/>
      <w:r>
        <w:rPr>
          <w:rFonts w:eastAsiaTheme="minorHAnsi"/>
        </w:rPr>
        <w:t>Also</w:t>
      </w:r>
      <w:proofErr w:type="gramEnd"/>
      <w:r>
        <w:rPr>
          <w:rFonts w:eastAsiaTheme="minorHAnsi"/>
        </w:rPr>
        <w:t xml:space="preserve"> in its Preliminary Objections, PGW again asserted that LCP claims were outside of the Commission’s legal jurisdiction.  PGW concluded its Preliminary Objections by requesting dismissal of Ms. Pollack’s Complaint.</w:t>
      </w:r>
      <w:r w:rsidR="007564B7">
        <w:rPr>
          <w:rFonts w:eastAsiaTheme="minorHAnsi"/>
        </w:rPr>
        <w:t xml:space="preserve">  Ms. Pollack did not file an Answer to PGW’s Preliminary Objections.</w:t>
      </w:r>
    </w:p>
    <w:p w14:paraId="676119DE" w14:textId="132A556F" w:rsidR="007564B7" w:rsidRDefault="007564B7" w:rsidP="00AB7A06">
      <w:pPr>
        <w:pStyle w:val="Style"/>
        <w:widowControl/>
        <w:spacing w:line="360" w:lineRule="auto"/>
        <w:rPr>
          <w:rFonts w:eastAsiaTheme="minorHAnsi"/>
        </w:rPr>
      </w:pPr>
    </w:p>
    <w:p w14:paraId="7187E40E" w14:textId="0A49B958" w:rsidR="001845C7" w:rsidRPr="008717EE" w:rsidRDefault="00963447" w:rsidP="001845C7">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8717EE">
        <w:rPr>
          <w:rFonts w:ascii="Times New Roman" w:eastAsia="Times New Roman" w:hAnsi="Times New Roman" w:cs="Times New Roman"/>
          <w:color w:val="000000"/>
          <w:sz w:val="24"/>
          <w:szCs w:val="24"/>
        </w:rPr>
        <w:t>By Motion Judge Assignment Notice dated</w:t>
      </w:r>
      <w:r w:rsidR="00FC5590" w:rsidRPr="008717EE">
        <w:rPr>
          <w:rFonts w:ascii="Times New Roman" w:eastAsia="Times New Roman" w:hAnsi="Times New Roman" w:cs="Times New Roman"/>
          <w:color w:val="000000"/>
          <w:sz w:val="24"/>
          <w:szCs w:val="24"/>
        </w:rPr>
        <w:t xml:space="preserve"> </w:t>
      </w:r>
      <w:r w:rsidR="001D4950" w:rsidRPr="008717EE">
        <w:rPr>
          <w:rFonts w:ascii="Times New Roman" w:eastAsia="Times New Roman" w:hAnsi="Times New Roman" w:cs="Times New Roman"/>
          <w:color w:val="000000"/>
          <w:sz w:val="24"/>
          <w:szCs w:val="24"/>
        </w:rPr>
        <w:t>J</w:t>
      </w:r>
      <w:r w:rsidR="00F0436B">
        <w:rPr>
          <w:rFonts w:ascii="Times New Roman" w:eastAsia="Times New Roman" w:hAnsi="Times New Roman" w:cs="Times New Roman"/>
          <w:color w:val="000000"/>
          <w:sz w:val="24"/>
          <w:szCs w:val="24"/>
        </w:rPr>
        <w:t xml:space="preserve">anuary 29, 2020, </w:t>
      </w:r>
      <w:r w:rsidR="001845C7" w:rsidRPr="008717EE">
        <w:rPr>
          <w:rFonts w:ascii="Times New Roman" w:eastAsia="Times New Roman" w:hAnsi="Times New Roman" w:cs="Times New Roman"/>
          <w:color w:val="000000"/>
          <w:sz w:val="24"/>
          <w:szCs w:val="24"/>
        </w:rPr>
        <w:t>t</w:t>
      </w:r>
      <w:r w:rsidRPr="008717EE">
        <w:rPr>
          <w:rFonts w:ascii="Times New Roman" w:eastAsia="Times New Roman" w:hAnsi="Times New Roman" w:cs="Times New Roman"/>
          <w:color w:val="000000"/>
          <w:sz w:val="24"/>
          <w:szCs w:val="24"/>
        </w:rPr>
        <w:t xml:space="preserve">he parties were informed that </w:t>
      </w:r>
      <w:r w:rsidR="00F0436B">
        <w:rPr>
          <w:rFonts w:ascii="Times New Roman" w:eastAsia="Times New Roman" w:hAnsi="Times New Roman" w:cs="Times New Roman"/>
          <w:color w:val="000000"/>
          <w:sz w:val="24"/>
          <w:szCs w:val="24"/>
        </w:rPr>
        <w:t>PGW</w:t>
      </w:r>
      <w:r w:rsidRPr="008717EE">
        <w:rPr>
          <w:rFonts w:ascii="Times New Roman" w:eastAsia="Times New Roman" w:hAnsi="Times New Roman" w:cs="Times New Roman"/>
          <w:color w:val="000000"/>
          <w:sz w:val="24"/>
          <w:szCs w:val="24"/>
        </w:rPr>
        <w:t xml:space="preserve">’s </w:t>
      </w:r>
      <w:r w:rsidR="0007124C" w:rsidRPr="008717EE">
        <w:rPr>
          <w:rFonts w:ascii="Times New Roman" w:eastAsia="Times New Roman" w:hAnsi="Times New Roman" w:cs="Times New Roman"/>
          <w:color w:val="000000"/>
          <w:sz w:val="24"/>
          <w:szCs w:val="24"/>
        </w:rPr>
        <w:t>P</w:t>
      </w:r>
      <w:r w:rsidR="001845C7" w:rsidRPr="008717EE">
        <w:rPr>
          <w:rFonts w:ascii="Times New Roman" w:eastAsia="Times New Roman" w:hAnsi="Times New Roman" w:cs="Times New Roman"/>
          <w:color w:val="000000"/>
          <w:sz w:val="24"/>
          <w:szCs w:val="24"/>
        </w:rPr>
        <w:t xml:space="preserve">reliminary </w:t>
      </w:r>
      <w:r w:rsidR="0007124C" w:rsidRPr="008717EE">
        <w:rPr>
          <w:rFonts w:ascii="Times New Roman" w:eastAsia="Times New Roman" w:hAnsi="Times New Roman" w:cs="Times New Roman"/>
          <w:color w:val="000000"/>
          <w:sz w:val="24"/>
          <w:szCs w:val="24"/>
        </w:rPr>
        <w:t>O</w:t>
      </w:r>
      <w:r w:rsidR="001845C7" w:rsidRPr="008717EE">
        <w:rPr>
          <w:rFonts w:ascii="Times New Roman" w:eastAsia="Times New Roman" w:hAnsi="Times New Roman" w:cs="Times New Roman"/>
          <w:color w:val="000000"/>
          <w:sz w:val="24"/>
          <w:szCs w:val="24"/>
        </w:rPr>
        <w:t xml:space="preserve">bjections </w:t>
      </w:r>
      <w:r w:rsidRPr="008717EE">
        <w:rPr>
          <w:rFonts w:ascii="Times New Roman" w:eastAsia="Times New Roman" w:hAnsi="Times New Roman" w:cs="Times New Roman"/>
          <w:color w:val="000000"/>
          <w:sz w:val="24"/>
          <w:szCs w:val="24"/>
        </w:rPr>
        <w:t>had b</w:t>
      </w:r>
      <w:r w:rsidR="001845C7" w:rsidRPr="008717EE">
        <w:rPr>
          <w:rFonts w:ascii="Times New Roman" w:eastAsia="Times New Roman" w:hAnsi="Times New Roman" w:cs="Times New Roman"/>
          <w:color w:val="000000"/>
          <w:sz w:val="24"/>
          <w:szCs w:val="24"/>
        </w:rPr>
        <w:t xml:space="preserve">een assigned to me for a ruling.  </w:t>
      </w:r>
    </w:p>
    <w:p w14:paraId="0544D158" w14:textId="77777777" w:rsidR="001845C7" w:rsidRPr="008717EE" w:rsidRDefault="001845C7" w:rsidP="001845C7">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3C1FD1F2" w14:textId="66FFE4F9" w:rsidR="00A875D6" w:rsidRPr="008717EE" w:rsidRDefault="00F0436B" w:rsidP="001845C7">
      <w:pPr>
        <w:widowControl w:val="0"/>
        <w:autoSpaceDE w:val="0"/>
        <w:autoSpaceDN w:val="0"/>
        <w:adjustRightInd w:val="0"/>
        <w:spacing w:after="0" w:line="360" w:lineRule="auto"/>
        <w:ind w:firstLine="1440"/>
        <w:rPr>
          <w:rFonts w:ascii="Times New Roman" w:eastAsiaTheme="minorHAnsi" w:hAnsi="Times New Roman" w:cs="Times New Roman"/>
          <w:sz w:val="24"/>
          <w:szCs w:val="24"/>
        </w:rPr>
      </w:pPr>
      <w:r>
        <w:rPr>
          <w:rFonts w:ascii="Times New Roman" w:eastAsia="Times New Roman" w:hAnsi="Times New Roman" w:cs="Times New Roman"/>
          <w:color w:val="000000"/>
          <w:sz w:val="24"/>
          <w:szCs w:val="24"/>
        </w:rPr>
        <w:t>PGW</w:t>
      </w:r>
      <w:r w:rsidR="001845C7" w:rsidRPr="008717EE">
        <w:rPr>
          <w:rFonts w:ascii="Times New Roman" w:eastAsia="Times New Roman" w:hAnsi="Times New Roman" w:cs="Times New Roman"/>
          <w:color w:val="000000"/>
          <w:sz w:val="24"/>
          <w:szCs w:val="24"/>
        </w:rPr>
        <w:t xml:space="preserve">’s </w:t>
      </w:r>
      <w:r w:rsidR="0007124C" w:rsidRPr="008717EE">
        <w:rPr>
          <w:rFonts w:ascii="Times New Roman" w:eastAsia="Times New Roman" w:hAnsi="Times New Roman" w:cs="Times New Roman"/>
          <w:color w:val="000000"/>
          <w:sz w:val="24"/>
          <w:szCs w:val="24"/>
        </w:rPr>
        <w:t>P</w:t>
      </w:r>
      <w:r w:rsidR="001845C7" w:rsidRPr="008717EE">
        <w:rPr>
          <w:rFonts w:ascii="Times New Roman" w:eastAsia="Times New Roman" w:hAnsi="Times New Roman" w:cs="Times New Roman"/>
          <w:color w:val="000000"/>
          <w:sz w:val="24"/>
          <w:szCs w:val="24"/>
        </w:rPr>
        <w:t xml:space="preserve">reliminary </w:t>
      </w:r>
      <w:r w:rsidR="0007124C" w:rsidRPr="008717EE">
        <w:rPr>
          <w:rFonts w:ascii="Times New Roman" w:eastAsia="Times New Roman" w:hAnsi="Times New Roman" w:cs="Times New Roman"/>
          <w:color w:val="000000"/>
          <w:sz w:val="24"/>
          <w:szCs w:val="24"/>
        </w:rPr>
        <w:t>O</w:t>
      </w:r>
      <w:r w:rsidR="001845C7" w:rsidRPr="008717EE">
        <w:rPr>
          <w:rFonts w:ascii="Times New Roman" w:eastAsia="Times New Roman" w:hAnsi="Times New Roman" w:cs="Times New Roman"/>
          <w:color w:val="000000"/>
          <w:sz w:val="24"/>
          <w:szCs w:val="24"/>
        </w:rPr>
        <w:t xml:space="preserve">bjections are </w:t>
      </w:r>
      <w:r w:rsidR="00A875D6" w:rsidRPr="008717EE">
        <w:rPr>
          <w:rFonts w:ascii="Times New Roman" w:eastAsiaTheme="minorHAnsi" w:hAnsi="Times New Roman" w:cs="Times New Roman"/>
          <w:sz w:val="24"/>
          <w:szCs w:val="24"/>
        </w:rPr>
        <w:t xml:space="preserve">procedurally ready to be ruled upon.  For the reasons discussed below, </w:t>
      </w:r>
      <w:r w:rsidR="001845C7" w:rsidRPr="008717EE">
        <w:rPr>
          <w:rFonts w:ascii="Times New Roman" w:eastAsiaTheme="minorHAnsi" w:hAnsi="Times New Roman" w:cs="Times New Roman"/>
          <w:sz w:val="24"/>
          <w:szCs w:val="24"/>
        </w:rPr>
        <w:t xml:space="preserve">the objections </w:t>
      </w:r>
      <w:r w:rsidR="00A875D6" w:rsidRPr="008717EE">
        <w:rPr>
          <w:rFonts w:ascii="Times New Roman" w:eastAsiaTheme="minorHAnsi" w:hAnsi="Times New Roman" w:cs="Times New Roman"/>
          <w:sz w:val="24"/>
          <w:szCs w:val="24"/>
        </w:rPr>
        <w:t>will be denied</w:t>
      </w:r>
      <w:r w:rsidR="00963447" w:rsidRPr="008717EE">
        <w:rPr>
          <w:rFonts w:ascii="Times New Roman" w:eastAsiaTheme="minorHAnsi" w:hAnsi="Times New Roman" w:cs="Times New Roman"/>
          <w:sz w:val="24"/>
          <w:szCs w:val="24"/>
        </w:rPr>
        <w:t xml:space="preserve">, </w:t>
      </w:r>
      <w:r w:rsidR="00A875D6" w:rsidRPr="008717EE">
        <w:rPr>
          <w:rFonts w:ascii="Times New Roman" w:eastAsiaTheme="minorHAnsi" w:hAnsi="Times New Roman" w:cs="Times New Roman"/>
          <w:sz w:val="24"/>
          <w:szCs w:val="24"/>
        </w:rPr>
        <w:t xml:space="preserve">and </w:t>
      </w:r>
      <w:r w:rsidR="00A96A3A">
        <w:rPr>
          <w:rFonts w:ascii="Times New Roman" w:eastAsiaTheme="minorHAnsi" w:hAnsi="Times New Roman" w:cs="Times New Roman"/>
          <w:sz w:val="24"/>
          <w:szCs w:val="24"/>
        </w:rPr>
        <w:t xml:space="preserve">Ms. </w:t>
      </w:r>
      <w:r>
        <w:rPr>
          <w:rFonts w:ascii="Times New Roman" w:eastAsiaTheme="minorHAnsi" w:hAnsi="Times New Roman" w:cs="Times New Roman"/>
          <w:sz w:val="24"/>
          <w:szCs w:val="24"/>
        </w:rPr>
        <w:t>Pollack</w:t>
      </w:r>
      <w:r w:rsidR="0007124C" w:rsidRPr="008717EE">
        <w:rPr>
          <w:rFonts w:ascii="Times New Roman" w:eastAsiaTheme="minorHAnsi" w:hAnsi="Times New Roman" w:cs="Times New Roman"/>
          <w:sz w:val="24"/>
          <w:szCs w:val="24"/>
        </w:rPr>
        <w:t>’s C</w:t>
      </w:r>
      <w:r w:rsidR="00A875D6" w:rsidRPr="008717EE">
        <w:rPr>
          <w:rFonts w:ascii="Times New Roman" w:eastAsiaTheme="minorHAnsi" w:hAnsi="Times New Roman" w:cs="Times New Roman"/>
          <w:sz w:val="24"/>
          <w:szCs w:val="24"/>
        </w:rPr>
        <w:t xml:space="preserve">omplaint will be heard </w:t>
      </w:r>
      <w:r w:rsidR="006D5108" w:rsidRPr="008717EE">
        <w:rPr>
          <w:rFonts w:ascii="Times New Roman" w:eastAsiaTheme="minorHAnsi" w:hAnsi="Times New Roman" w:cs="Times New Roman"/>
          <w:sz w:val="24"/>
          <w:szCs w:val="24"/>
        </w:rPr>
        <w:t xml:space="preserve">during </w:t>
      </w:r>
      <w:r w:rsidR="00963447" w:rsidRPr="008717EE">
        <w:rPr>
          <w:rFonts w:ascii="Times New Roman" w:eastAsiaTheme="minorHAnsi" w:hAnsi="Times New Roman" w:cs="Times New Roman"/>
          <w:sz w:val="24"/>
          <w:szCs w:val="24"/>
        </w:rPr>
        <w:t xml:space="preserve">an </w:t>
      </w:r>
      <w:r w:rsidR="006D5108" w:rsidRPr="008717EE">
        <w:rPr>
          <w:rFonts w:ascii="Times New Roman" w:eastAsiaTheme="minorHAnsi" w:hAnsi="Times New Roman" w:cs="Times New Roman"/>
          <w:sz w:val="24"/>
          <w:szCs w:val="24"/>
        </w:rPr>
        <w:t xml:space="preserve">Initial Hearing </w:t>
      </w:r>
      <w:r w:rsidR="00963447" w:rsidRPr="008717EE">
        <w:rPr>
          <w:rFonts w:ascii="Times New Roman" w:eastAsiaTheme="minorHAnsi" w:hAnsi="Times New Roman" w:cs="Times New Roman"/>
          <w:sz w:val="24"/>
          <w:szCs w:val="24"/>
        </w:rPr>
        <w:t xml:space="preserve">to be </w:t>
      </w:r>
      <w:r w:rsidR="006D5108" w:rsidRPr="008717EE">
        <w:rPr>
          <w:rFonts w:ascii="Times New Roman" w:eastAsiaTheme="minorHAnsi" w:hAnsi="Times New Roman" w:cs="Times New Roman"/>
          <w:sz w:val="24"/>
          <w:szCs w:val="24"/>
        </w:rPr>
        <w:t xml:space="preserve">scheduled for </w:t>
      </w:r>
      <w:r w:rsidR="00963447" w:rsidRPr="008717EE">
        <w:rPr>
          <w:rFonts w:ascii="Times New Roman" w:eastAsiaTheme="minorHAnsi" w:hAnsi="Times New Roman" w:cs="Times New Roman"/>
          <w:sz w:val="24"/>
          <w:szCs w:val="24"/>
        </w:rPr>
        <w:t>a later date</w:t>
      </w:r>
      <w:r w:rsidR="00A875D6" w:rsidRPr="008717EE">
        <w:rPr>
          <w:rFonts w:ascii="Times New Roman" w:eastAsiaTheme="minorHAnsi" w:hAnsi="Times New Roman" w:cs="Times New Roman"/>
          <w:sz w:val="24"/>
          <w:szCs w:val="24"/>
        </w:rPr>
        <w:t>.</w:t>
      </w:r>
    </w:p>
    <w:p w14:paraId="2BC5F480" w14:textId="77777777" w:rsidR="00C251C2" w:rsidRPr="008717EE" w:rsidRDefault="00C251C2" w:rsidP="00BC32B3">
      <w:pPr>
        <w:pStyle w:val="Style"/>
        <w:widowControl/>
        <w:spacing w:line="360" w:lineRule="auto"/>
        <w:ind w:firstLine="1440"/>
        <w:rPr>
          <w:rFonts w:eastAsiaTheme="minorHAnsi"/>
        </w:rPr>
      </w:pPr>
    </w:p>
    <w:p w14:paraId="6441A631" w14:textId="77777777" w:rsidR="0068523A" w:rsidRPr="008717EE" w:rsidRDefault="0068523A" w:rsidP="0068523A">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8717EE">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8717EE">
        <w:rPr>
          <w:rFonts w:ascii="Times New Roman" w:eastAsia="Times New Roman" w:hAnsi="Times New Roman" w:cs="Times New Roman"/>
          <w:iCs/>
          <w:color w:val="000000"/>
          <w:sz w:val="24"/>
          <w:szCs w:val="24"/>
          <w:u w:val="single"/>
        </w:rPr>
        <w:t>Equitable Small Transportation Intervenors v. Equitable Gas Company</w:t>
      </w:r>
      <w:r w:rsidRPr="008717EE">
        <w:rPr>
          <w:rFonts w:ascii="Times New Roman" w:eastAsia="Times New Roman" w:hAnsi="Times New Roman" w:cs="Times New Roman"/>
          <w:i/>
          <w:iCs/>
          <w:color w:val="000000"/>
          <w:sz w:val="24"/>
          <w:szCs w:val="24"/>
        </w:rPr>
        <w:t xml:space="preserve">, </w:t>
      </w:r>
      <w:r w:rsidRPr="008717EE">
        <w:rPr>
          <w:rFonts w:ascii="Times New Roman" w:eastAsia="Times New Roman" w:hAnsi="Times New Roman" w:cs="Times New Roman"/>
          <w:color w:val="000000"/>
          <w:sz w:val="24"/>
          <w:szCs w:val="24"/>
        </w:rPr>
        <w:t>1994 Pa PUC LEXIS 69, Docket No. C-00935435 (July 18</w:t>
      </w:r>
      <w:r w:rsidR="006567A1" w:rsidRPr="008717EE">
        <w:rPr>
          <w:rFonts w:ascii="Times New Roman" w:eastAsia="Times New Roman" w:hAnsi="Times New Roman" w:cs="Times New Roman"/>
          <w:color w:val="000000"/>
          <w:sz w:val="24"/>
          <w:szCs w:val="24"/>
        </w:rPr>
        <w:t>, 1994</w:t>
      </w:r>
      <w:r w:rsidRPr="008717EE">
        <w:rPr>
          <w:rFonts w:ascii="Times New Roman" w:eastAsia="Times New Roman" w:hAnsi="Times New Roman" w:cs="Times New Roman"/>
          <w:color w:val="000000"/>
          <w:sz w:val="24"/>
          <w:szCs w:val="24"/>
        </w:rPr>
        <w:t xml:space="preserve">).  The Commission’s Rules at 52 </w:t>
      </w:r>
      <w:r w:rsidR="007A4F90" w:rsidRPr="008717EE">
        <w:rPr>
          <w:rFonts w:ascii="Times New Roman" w:eastAsia="Times New Roman" w:hAnsi="Times New Roman" w:cs="Times New Roman"/>
          <w:color w:val="000000"/>
          <w:sz w:val="24"/>
          <w:szCs w:val="24"/>
        </w:rPr>
        <w:t>Pa. Code</w:t>
      </w:r>
      <w:r w:rsidRPr="008717EE">
        <w:rPr>
          <w:rFonts w:ascii="Times New Roman" w:eastAsia="Times New Roman" w:hAnsi="Times New Roman" w:cs="Times New Roman"/>
          <w:color w:val="000000"/>
          <w:sz w:val="24"/>
          <w:szCs w:val="24"/>
        </w:rPr>
        <w:t xml:space="preserve"> § 5.101</w:t>
      </w:r>
      <w:r w:rsidR="00A31C8B" w:rsidRPr="008717EE">
        <w:rPr>
          <w:rFonts w:ascii="Times New Roman" w:eastAsia="Times New Roman" w:hAnsi="Times New Roman" w:cs="Times New Roman"/>
          <w:color w:val="000000"/>
          <w:sz w:val="24"/>
          <w:szCs w:val="24"/>
        </w:rPr>
        <w:t xml:space="preserve">(a) </w:t>
      </w:r>
      <w:r w:rsidRPr="008717EE">
        <w:rPr>
          <w:rFonts w:ascii="Times New Roman" w:eastAsia="Times New Roman" w:hAnsi="Times New Roman" w:cs="Times New Roman"/>
          <w:color w:val="000000"/>
          <w:sz w:val="24"/>
          <w:szCs w:val="24"/>
        </w:rPr>
        <w:t>limit preliminary objections to the following grounds:</w:t>
      </w:r>
    </w:p>
    <w:p w14:paraId="4591A1E2" w14:textId="77777777" w:rsidR="0068523A" w:rsidRPr="008717EE" w:rsidRDefault="0068523A" w:rsidP="0068523A">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7EFC2D25" w14:textId="77777777" w:rsidR="0068523A" w:rsidRPr="008717EE" w:rsidRDefault="0068523A" w:rsidP="00671F10">
      <w:pPr>
        <w:widowControl w:val="0"/>
        <w:tabs>
          <w:tab w:val="left" w:pos="2196"/>
          <w:tab w:val="left" w:pos="2909"/>
        </w:tabs>
        <w:autoSpaceDE w:val="0"/>
        <w:autoSpaceDN w:val="0"/>
        <w:adjustRightInd w:val="0"/>
        <w:spacing w:after="120" w:line="240" w:lineRule="auto"/>
        <w:ind w:left="2160" w:right="1440" w:hanging="720"/>
        <w:rPr>
          <w:rFonts w:ascii="Times New Roman" w:eastAsia="Times New Roman" w:hAnsi="Times New Roman" w:cs="Times New Roman"/>
          <w:color w:val="000000"/>
          <w:sz w:val="24"/>
          <w:szCs w:val="24"/>
        </w:rPr>
      </w:pPr>
      <w:r w:rsidRPr="008717EE">
        <w:rPr>
          <w:rFonts w:ascii="Times New Roman" w:eastAsia="Times New Roman" w:hAnsi="Times New Roman" w:cs="Times New Roman"/>
          <w:color w:val="000000"/>
          <w:sz w:val="24"/>
          <w:szCs w:val="24"/>
        </w:rPr>
        <w:t>(1)</w:t>
      </w:r>
      <w:r w:rsidRPr="008717EE">
        <w:rPr>
          <w:rFonts w:ascii="Times New Roman" w:eastAsia="Times New Roman" w:hAnsi="Times New Roman" w:cs="Times New Roman"/>
          <w:color w:val="000000"/>
          <w:sz w:val="24"/>
          <w:szCs w:val="24"/>
        </w:rPr>
        <w:tab/>
        <w:t>Lack of Commission jurisdiction or improper service of the pleading initiating the proceeding.</w:t>
      </w:r>
    </w:p>
    <w:p w14:paraId="2B5CE0AD" w14:textId="77777777" w:rsidR="0068523A" w:rsidRPr="008717EE" w:rsidRDefault="0068523A" w:rsidP="001D4950">
      <w:pPr>
        <w:tabs>
          <w:tab w:val="left" w:pos="2203"/>
          <w:tab w:val="left" w:pos="2909"/>
        </w:tabs>
        <w:autoSpaceDE w:val="0"/>
        <w:autoSpaceDN w:val="0"/>
        <w:adjustRightInd w:val="0"/>
        <w:spacing w:after="120" w:line="240" w:lineRule="auto"/>
        <w:ind w:left="2160" w:right="1440" w:hanging="720"/>
        <w:rPr>
          <w:rFonts w:ascii="Times New Roman" w:eastAsia="Times New Roman" w:hAnsi="Times New Roman" w:cs="Times New Roman"/>
          <w:color w:val="000000"/>
          <w:sz w:val="24"/>
          <w:szCs w:val="24"/>
        </w:rPr>
      </w:pPr>
      <w:r w:rsidRPr="008717EE">
        <w:rPr>
          <w:rFonts w:ascii="Times New Roman" w:eastAsia="Times New Roman" w:hAnsi="Times New Roman" w:cs="Times New Roman"/>
          <w:color w:val="000000"/>
          <w:sz w:val="24"/>
          <w:szCs w:val="24"/>
        </w:rPr>
        <w:t>(2)</w:t>
      </w:r>
      <w:r w:rsidRPr="008717EE">
        <w:rPr>
          <w:rFonts w:ascii="Times New Roman" w:eastAsia="Times New Roman" w:hAnsi="Times New Roman" w:cs="Times New Roman"/>
          <w:color w:val="000000"/>
          <w:sz w:val="24"/>
          <w:szCs w:val="24"/>
        </w:rPr>
        <w:tab/>
        <w:t>Failure of a pleading to conform to this chapter or the inclusion of scandalous or impertinent matter.</w:t>
      </w:r>
    </w:p>
    <w:p w14:paraId="2524069F" w14:textId="77777777" w:rsidR="0068523A" w:rsidRPr="008717EE" w:rsidRDefault="0068523A" w:rsidP="00671F10">
      <w:pPr>
        <w:widowControl w:val="0"/>
        <w:tabs>
          <w:tab w:val="left" w:pos="2203"/>
          <w:tab w:val="left" w:pos="2909"/>
        </w:tabs>
        <w:autoSpaceDE w:val="0"/>
        <w:autoSpaceDN w:val="0"/>
        <w:adjustRightInd w:val="0"/>
        <w:spacing w:after="120" w:line="240" w:lineRule="auto"/>
        <w:ind w:left="2160" w:right="1440" w:hanging="720"/>
        <w:rPr>
          <w:rFonts w:ascii="Times New Roman" w:eastAsia="Times New Roman" w:hAnsi="Times New Roman" w:cs="Times New Roman"/>
          <w:color w:val="000000"/>
          <w:sz w:val="24"/>
          <w:szCs w:val="24"/>
        </w:rPr>
      </w:pPr>
      <w:r w:rsidRPr="008717EE">
        <w:rPr>
          <w:rFonts w:ascii="Times New Roman" w:eastAsia="Times New Roman" w:hAnsi="Times New Roman" w:cs="Times New Roman"/>
          <w:color w:val="000000"/>
          <w:sz w:val="24"/>
          <w:szCs w:val="24"/>
        </w:rPr>
        <w:t>(3)</w:t>
      </w:r>
      <w:r w:rsidRPr="008717EE">
        <w:rPr>
          <w:rFonts w:ascii="Times New Roman" w:eastAsia="Times New Roman" w:hAnsi="Times New Roman" w:cs="Times New Roman"/>
          <w:color w:val="000000"/>
          <w:sz w:val="24"/>
          <w:szCs w:val="24"/>
        </w:rPr>
        <w:tab/>
        <w:t>Insufficient specificity of a pleading.</w:t>
      </w:r>
    </w:p>
    <w:p w14:paraId="721EB6F5" w14:textId="77777777" w:rsidR="0068523A" w:rsidRPr="008717EE" w:rsidRDefault="0068523A" w:rsidP="00671F10">
      <w:pPr>
        <w:widowControl w:val="0"/>
        <w:tabs>
          <w:tab w:val="left" w:pos="2203"/>
          <w:tab w:val="left" w:pos="2909"/>
        </w:tabs>
        <w:autoSpaceDE w:val="0"/>
        <w:autoSpaceDN w:val="0"/>
        <w:adjustRightInd w:val="0"/>
        <w:spacing w:after="120" w:line="240" w:lineRule="auto"/>
        <w:ind w:left="2160" w:right="1440" w:hanging="720"/>
        <w:rPr>
          <w:rFonts w:ascii="Times New Roman" w:eastAsia="Times New Roman" w:hAnsi="Times New Roman" w:cs="Times New Roman"/>
          <w:color w:val="000000"/>
          <w:sz w:val="24"/>
          <w:szCs w:val="24"/>
        </w:rPr>
      </w:pPr>
      <w:r w:rsidRPr="008717EE">
        <w:rPr>
          <w:rFonts w:ascii="Times New Roman" w:eastAsia="Times New Roman" w:hAnsi="Times New Roman" w:cs="Times New Roman"/>
          <w:color w:val="000000"/>
          <w:sz w:val="24"/>
          <w:szCs w:val="24"/>
        </w:rPr>
        <w:t>(4)</w:t>
      </w:r>
      <w:r w:rsidRPr="008717EE">
        <w:rPr>
          <w:rFonts w:ascii="Times New Roman" w:eastAsia="Times New Roman" w:hAnsi="Times New Roman" w:cs="Times New Roman"/>
          <w:color w:val="000000"/>
          <w:sz w:val="24"/>
          <w:szCs w:val="24"/>
        </w:rPr>
        <w:tab/>
        <w:t>Legal insufficiency of a pleading.</w:t>
      </w:r>
    </w:p>
    <w:p w14:paraId="1F5DD3DC" w14:textId="77777777" w:rsidR="0068523A" w:rsidRPr="008717EE" w:rsidRDefault="0068523A" w:rsidP="00671F10">
      <w:pPr>
        <w:widowControl w:val="0"/>
        <w:tabs>
          <w:tab w:val="left" w:pos="2203"/>
          <w:tab w:val="left" w:pos="2909"/>
        </w:tabs>
        <w:autoSpaceDE w:val="0"/>
        <w:autoSpaceDN w:val="0"/>
        <w:adjustRightInd w:val="0"/>
        <w:spacing w:after="120" w:line="240" w:lineRule="auto"/>
        <w:ind w:left="2160" w:right="1440" w:hanging="720"/>
        <w:rPr>
          <w:rFonts w:ascii="Times New Roman" w:eastAsia="Times New Roman" w:hAnsi="Times New Roman" w:cs="Times New Roman"/>
          <w:color w:val="000000"/>
          <w:sz w:val="24"/>
          <w:szCs w:val="24"/>
        </w:rPr>
      </w:pPr>
      <w:r w:rsidRPr="008717EE">
        <w:rPr>
          <w:rFonts w:ascii="Times New Roman" w:eastAsia="Times New Roman" w:hAnsi="Times New Roman" w:cs="Times New Roman"/>
          <w:color w:val="000000"/>
          <w:sz w:val="24"/>
          <w:szCs w:val="24"/>
        </w:rPr>
        <w:t>(5)</w:t>
      </w:r>
      <w:r w:rsidRPr="008717EE">
        <w:rPr>
          <w:rFonts w:ascii="Times New Roman" w:eastAsia="Times New Roman" w:hAnsi="Times New Roman" w:cs="Times New Roman"/>
          <w:color w:val="000000"/>
          <w:sz w:val="24"/>
          <w:szCs w:val="24"/>
        </w:rPr>
        <w:tab/>
        <w:t>Lack of capacity to sue, nonjoinder of a necessary party or misjoinder of a cause of action.</w:t>
      </w:r>
    </w:p>
    <w:p w14:paraId="6D956653" w14:textId="77777777" w:rsidR="0068523A" w:rsidRPr="008717EE" w:rsidRDefault="0068523A" w:rsidP="00671F10">
      <w:pPr>
        <w:widowControl w:val="0"/>
        <w:tabs>
          <w:tab w:val="left" w:pos="2203"/>
          <w:tab w:val="left" w:pos="2909"/>
        </w:tabs>
        <w:autoSpaceDE w:val="0"/>
        <w:autoSpaceDN w:val="0"/>
        <w:adjustRightInd w:val="0"/>
        <w:spacing w:after="120" w:line="240" w:lineRule="auto"/>
        <w:ind w:left="2160" w:right="1440" w:hanging="720"/>
        <w:rPr>
          <w:rFonts w:ascii="Times New Roman" w:eastAsia="Times New Roman" w:hAnsi="Times New Roman" w:cs="Times New Roman"/>
          <w:color w:val="000000"/>
          <w:sz w:val="24"/>
          <w:szCs w:val="24"/>
        </w:rPr>
      </w:pPr>
      <w:r w:rsidRPr="008717EE">
        <w:rPr>
          <w:rFonts w:ascii="Times New Roman" w:eastAsia="Times New Roman" w:hAnsi="Times New Roman" w:cs="Times New Roman"/>
          <w:color w:val="000000"/>
          <w:sz w:val="24"/>
          <w:szCs w:val="24"/>
        </w:rPr>
        <w:t>(6)</w:t>
      </w:r>
      <w:r w:rsidRPr="008717EE">
        <w:rPr>
          <w:rFonts w:ascii="Times New Roman" w:eastAsia="Times New Roman" w:hAnsi="Times New Roman" w:cs="Times New Roman"/>
          <w:color w:val="000000"/>
          <w:sz w:val="24"/>
          <w:szCs w:val="24"/>
        </w:rPr>
        <w:tab/>
        <w:t>Pendency of a prior proceeding or agreement for alternative dispute resolution.</w:t>
      </w:r>
    </w:p>
    <w:p w14:paraId="17838254" w14:textId="77777777" w:rsidR="0068523A" w:rsidRPr="008717EE" w:rsidRDefault="0068523A" w:rsidP="0068523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717EE">
        <w:rPr>
          <w:rFonts w:ascii="Times New Roman" w:eastAsia="Times New Roman" w:hAnsi="Times New Roman" w:cs="Times New Roman"/>
          <w:color w:val="000000"/>
          <w:sz w:val="24"/>
          <w:szCs w:val="24"/>
        </w:rPr>
        <w:t>(7)</w:t>
      </w:r>
      <w:r w:rsidRPr="008717EE">
        <w:rPr>
          <w:rFonts w:ascii="Times New Roman" w:eastAsia="Times New Roman" w:hAnsi="Times New Roman" w:cs="Times New Roman"/>
          <w:color w:val="000000"/>
          <w:sz w:val="24"/>
          <w:szCs w:val="24"/>
        </w:rPr>
        <w:tab/>
        <w:t>Standing of a party to participate in the proceeding.</w:t>
      </w:r>
    </w:p>
    <w:p w14:paraId="2B2B93E1" w14:textId="77777777" w:rsidR="00A31C8B" w:rsidRPr="008717EE" w:rsidRDefault="00A31C8B" w:rsidP="0068523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41D4DD87" w14:textId="77777777" w:rsidR="00A31C8B" w:rsidRPr="008717EE" w:rsidRDefault="00A31C8B" w:rsidP="0068523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1E436620" w14:textId="3662909A" w:rsidR="0068523A" w:rsidRPr="008717EE" w:rsidRDefault="0068523A" w:rsidP="0068523A">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8717EE">
        <w:rPr>
          <w:rFonts w:ascii="Times New Roman" w:eastAsia="Times New Roman" w:hAnsi="Times New Roman" w:cs="Times New Roman"/>
          <w:sz w:val="24"/>
          <w:szCs w:val="24"/>
        </w:rPr>
        <w:t xml:space="preserve">For purposes of disposing of the preliminary objections, the Commission must accept as true all well pleaded material facts of the nonmoving party, as well as every reasonable inference deducible from those facts.  </w:t>
      </w:r>
      <w:r w:rsidRPr="008717EE">
        <w:rPr>
          <w:rFonts w:ascii="Times New Roman" w:eastAsia="Times New Roman" w:hAnsi="Times New Roman" w:cs="Times New Roman"/>
          <w:sz w:val="24"/>
          <w:szCs w:val="24"/>
          <w:u w:val="single"/>
        </w:rPr>
        <w:t>County of Allegheny v. Commonwealth of Pennsylvania</w:t>
      </w:r>
      <w:r w:rsidRPr="008717EE">
        <w:rPr>
          <w:rFonts w:ascii="Times New Roman" w:eastAsia="Times New Roman" w:hAnsi="Times New Roman" w:cs="Times New Roman"/>
          <w:sz w:val="24"/>
          <w:szCs w:val="24"/>
        </w:rPr>
        <w:t xml:space="preserve">, 490 A. 2d 402 (Pa. 1985); </w:t>
      </w:r>
      <w:r w:rsidRPr="008717EE">
        <w:rPr>
          <w:rFonts w:ascii="Times New Roman" w:eastAsia="Times New Roman" w:hAnsi="Times New Roman" w:cs="Times New Roman"/>
          <w:sz w:val="24"/>
          <w:szCs w:val="24"/>
          <w:u w:val="single"/>
        </w:rPr>
        <w:t>Commonwealth of Pennsylvania v. Bell Telephone Co. of Pa.</w:t>
      </w:r>
      <w:r w:rsidRPr="008717EE">
        <w:rPr>
          <w:rFonts w:ascii="Times New Roman" w:eastAsia="Times New Roman" w:hAnsi="Times New Roman" w:cs="Times New Roman"/>
          <w:sz w:val="24"/>
          <w:szCs w:val="24"/>
        </w:rPr>
        <w:t xml:space="preserve">, 551 A.2d 602 (Pa. </w:t>
      </w:r>
      <w:proofErr w:type="spellStart"/>
      <w:r w:rsidRPr="008717EE">
        <w:rPr>
          <w:rFonts w:ascii="Times New Roman" w:eastAsia="Times New Roman" w:hAnsi="Times New Roman" w:cs="Times New Roman"/>
          <w:sz w:val="24"/>
          <w:szCs w:val="24"/>
        </w:rPr>
        <w:t>Cmwlth</w:t>
      </w:r>
      <w:proofErr w:type="spellEnd"/>
      <w:r w:rsidRPr="008717EE">
        <w:rPr>
          <w:rFonts w:ascii="Times New Roman" w:eastAsia="Times New Roman" w:hAnsi="Times New Roman" w:cs="Times New Roman"/>
          <w:sz w:val="24"/>
          <w:szCs w:val="24"/>
        </w:rPr>
        <w:t xml:space="preserve">. 1988).  The Commission must view </w:t>
      </w:r>
      <w:r w:rsidR="00385CC0" w:rsidRPr="008717EE">
        <w:rPr>
          <w:rFonts w:ascii="Times New Roman" w:eastAsia="Times New Roman" w:hAnsi="Times New Roman" w:cs="Times New Roman"/>
          <w:sz w:val="24"/>
          <w:szCs w:val="24"/>
        </w:rPr>
        <w:t xml:space="preserve">all </w:t>
      </w:r>
      <w:r w:rsidRPr="008717EE">
        <w:rPr>
          <w:rFonts w:ascii="Times New Roman" w:eastAsia="Times New Roman" w:hAnsi="Times New Roman" w:cs="Times New Roman"/>
          <w:sz w:val="24"/>
          <w:szCs w:val="24"/>
        </w:rPr>
        <w:t>complaint</w:t>
      </w:r>
      <w:r w:rsidR="00385CC0" w:rsidRPr="008717EE">
        <w:rPr>
          <w:rFonts w:ascii="Times New Roman" w:eastAsia="Times New Roman" w:hAnsi="Times New Roman" w:cs="Times New Roman"/>
          <w:sz w:val="24"/>
          <w:szCs w:val="24"/>
        </w:rPr>
        <w:t xml:space="preserve">s </w:t>
      </w:r>
      <w:r w:rsidRPr="008717EE">
        <w:rPr>
          <w:rFonts w:ascii="Times New Roman" w:eastAsia="Times New Roman" w:hAnsi="Times New Roman" w:cs="Times New Roman"/>
          <w:sz w:val="24"/>
          <w:szCs w:val="24"/>
        </w:rPr>
        <w:t xml:space="preserve">in the light most favorable to </w:t>
      </w:r>
      <w:r w:rsidR="00385CC0" w:rsidRPr="008717EE">
        <w:rPr>
          <w:rFonts w:ascii="Times New Roman" w:eastAsia="Times New Roman" w:hAnsi="Times New Roman" w:cs="Times New Roman"/>
          <w:sz w:val="24"/>
          <w:szCs w:val="24"/>
        </w:rPr>
        <w:t>the c</w:t>
      </w:r>
      <w:r w:rsidR="0007124C" w:rsidRPr="008717EE">
        <w:rPr>
          <w:rFonts w:ascii="Times New Roman" w:eastAsia="Times New Roman" w:hAnsi="Times New Roman" w:cs="Times New Roman"/>
          <w:sz w:val="24"/>
          <w:szCs w:val="24"/>
        </w:rPr>
        <w:t xml:space="preserve">omplainant </w:t>
      </w:r>
      <w:r w:rsidRPr="008717EE">
        <w:rPr>
          <w:rFonts w:ascii="Times New Roman" w:eastAsia="Times New Roman" w:hAnsi="Times New Roman" w:cs="Times New Roman"/>
          <w:sz w:val="24"/>
          <w:szCs w:val="24"/>
        </w:rPr>
        <w:t>and should dismiss the complaint only if it appears that</w:t>
      </w:r>
      <w:r w:rsidR="0007124C" w:rsidRPr="008717EE">
        <w:rPr>
          <w:rFonts w:ascii="Times New Roman" w:eastAsia="Times New Roman" w:hAnsi="Times New Roman" w:cs="Times New Roman"/>
          <w:sz w:val="24"/>
          <w:szCs w:val="24"/>
        </w:rPr>
        <w:t xml:space="preserve"> the </w:t>
      </w:r>
      <w:r w:rsidR="00385CC0" w:rsidRPr="008717EE">
        <w:rPr>
          <w:rFonts w:ascii="Times New Roman" w:eastAsia="Times New Roman" w:hAnsi="Times New Roman" w:cs="Times New Roman"/>
          <w:sz w:val="24"/>
          <w:szCs w:val="24"/>
        </w:rPr>
        <w:t>c</w:t>
      </w:r>
      <w:r w:rsidR="0007124C" w:rsidRPr="008717EE">
        <w:rPr>
          <w:rFonts w:ascii="Times New Roman" w:eastAsia="Times New Roman" w:hAnsi="Times New Roman" w:cs="Times New Roman"/>
          <w:sz w:val="24"/>
          <w:szCs w:val="24"/>
        </w:rPr>
        <w:t xml:space="preserve">omplainant </w:t>
      </w:r>
      <w:r w:rsidRPr="008717EE">
        <w:rPr>
          <w:rFonts w:ascii="Times New Roman" w:eastAsia="Times New Roman" w:hAnsi="Times New Roman" w:cs="Times New Roman"/>
          <w:sz w:val="24"/>
          <w:szCs w:val="24"/>
        </w:rPr>
        <w:t xml:space="preserve">would not be entitled to relief under any circumstances as a matter of law.  </w:t>
      </w:r>
      <w:r w:rsidRPr="008717EE">
        <w:rPr>
          <w:rFonts w:ascii="Times New Roman" w:eastAsia="Times New Roman" w:hAnsi="Times New Roman" w:cs="Times New Roman"/>
          <w:sz w:val="24"/>
          <w:szCs w:val="24"/>
          <w:u w:val="single"/>
        </w:rPr>
        <w:t>Equitable Small Transportation Intervenors v. Equitable Gas Company</w:t>
      </w:r>
      <w:r w:rsidRPr="008717EE">
        <w:rPr>
          <w:rFonts w:ascii="Times New Roman" w:eastAsia="Times New Roman" w:hAnsi="Times New Roman" w:cs="Times New Roman"/>
          <w:sz w:val="24"/>
          <w:szCs w:val="24"/>
        </w:rPr>
        <w:t xml:space="preserve">, 1994 Pa PUC LEXIS 69, Docket No. C-00935435 (July 18, 1994); </w:t>
      </w:r>
      <w:r w:rsidRPr="008717EE">
        <w:rPr>
          <w:rFonts w:ascii="Times New Roman" w:eastAsia="Times New Roman" w:hAnsi="Times New Roman" w:cs="Times New Roman"/>
          <w:i/>
          <w:sz w:val="24"/>
          <w:szCs w:val="24"/>
        </w:rPr>
        <w:t>see also</w:t>
      </w:r>
      <w:r w:rsidRPr="008717EE">
        <w:rPr>
          <w:rFonts w:ascii="Times New Roman" w:eastAsia="Times New Roman" w:hAnsi="Times New Roman" w:cs="Times New Roman"/>
          <w:sz w:val="24"/>
          <w:szCs w:val="24"/>
        </w:rPr>
        <w:t xml:space="preserve">, </w:t>
      </w:r>
      <w:r w:rsidRPr="008717EE">
        <w:rPr>
          <w:rFonts w:ascii="Times New Roman" w:eastAsia="Times New Roman" w:hAnsi="Times New Roman" w:cs="Times New Roman"/>
          <w:sz w:val="24"/>
          <w:szCs w:val="24"/>
          <w:u w:val="single"/>
        </w:rPr>
        <w:t>Interstate Traveler Services, Inc. v. Commonwealth, Department of Environmental Resources</w:t>
      </w:r>
      <w:r w:rsidRPr="008717EE">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8717EE">
        <w:rPr>
          <w:rFonts w:ascii="Times New Roman" w:eastAsia="Times New Roman" w:hAnsi="Times New Roman" w:cs="Times New Roman"/>
          <w:sz w:val="24"/>
          <w:szCs w:val="24"/>
          <w:u w:val="single"/>
        </w:rPr>
        <w:t>Marinoff</w:t>
      </w:r>
      <w:proofErr w:type="spellEnd"/>
      <w:r w:rsidRPr="008717EE">
        <w:rPr>
          <w:rFonts w:ascii="Times New Roman" w:eastAsia="Times New Roman" w:hAnsi="Times New Roman" w:cs="Times New Roman"/>
          <w:sz w:val="24"/>
          <w:szCs w:val="24"/>
          <w:u w:val="single"/>
        </w:rPr>
        <w:t xml:space="preserve"> v. Bell Telephone Co. of Pennsylvania</w:t>
      </w:r>
      <w:r w:rsidRPr="008717EE">
        <w:rPr>
          <w:rFonts w:ascii="Times New Roman" w:eastAsia="Times New Roman" w:hAnsi="Times New Roman" w:cs="Times New Roman"/>
          <w:sz w:val="24"/>
          <w:szCs w:val="24"/>
        </w:rPr>
        <w:t>, 75 Pa. P.U.C. 489, 491 (1991).</w:t>
      </w:r>
    </w:p>
    <w:p w14:paraId="1AB1AA8D" w14:textId="77777777" w:rsidR="0068523A" w:rsidRPr="008717EE" w:rsidRDefault="0068523A" w:rsidP="0068523A">
      <w:pPr>
        <w:pStyle w:val="ParaTab1"/>
        <w:spacing w:line="360" w:lineRule="auto"/>
        <w:rPr>
          <w:rFonts w:ascii="Times New Roman" w:hAnsi="Times New Roman" w:cs="Times New Roman"/>
        </w:rPr>
      </w:pPr>
    </w:p>
    <w:p w14:paraId="448445C1" w14:textId="6E2D9005" w:rsidR="00887AEE" w:rsidRDefault="0068523A" w:rsidP="00E350E7">
      <w:pPr>
        <w:pStyle w:val="ParaTab1"/>
        <w:spacing w:line="360" w:lineRule="auto"/>
        <w:rPr>
          <w:rFonts w:ascii="Times New Roman" w:hAnsi="Times New Roman" w:cs="Times New Roman"/>
          <w:color w:val="000000"/>
        </w:rPr>
      </w:pPr>
      <w:r w:rsidRPr="008717EE">
        <w:rPr>
          <w:rFonts w:ascii="Times New Roman" w:hAnsi="Times New Roman" w:cs="Times New Roman"/>
        </w:rPr>
        <w:t xml:space="preserve">Well-established Commission precedent tends to afford unrepresented complainants the opportunity to orally set forth their cases on the </w:t>
      </w:r>
      <w:proofErr w:type="gramStart"/>
      <w:r w:rsidRPr="008717EE">
        <w:rPr>
          <w:rFonts w:ascii="Times New Roman" w:hAnsi="Times New Roman" w:cs="Times New Roman"/>
        </w:rPr>
        <w:t>record, and</w:t>
      </w:r>
      <w:proofErr w:type="gramEnd"/>
      <w:r w:rsidRPr="008717EE">
        <w:rPr>
          <w:rFonts w:ascii="Times New Roman" w:hAnsi="Times New Roman" w:cs="Times New Roman"/>
        </w:rPr>
        <w:t xml:space="preserve"> cautions against dismissing cases on a preliminary basis.  In the </w:t>
      </w:r>
      <w:r w:rsidR="007A4F90" w:rsidRPr="008717EE">
        <w:rPr>
          <w:rFonts w:ascii="Times New Roman" w:hAnsi="Times New Roman" w:cs="Times New Roman"/>
        </w:rPr>
        <w:t>often-cited</w:t>
      </w:r>
      <w:r w:rsidRPr="008717EE">
        <w:rPr>
          <w:rFonts w:ascii="Times New Roman" w:hAnsi="Times New Roman" w:cs="Times New Roman"/>
        </w:rPr>
        <w:t xml:space="preserve"> case of </w:t>
      </w:r>
      <w:r w:rsidRPr="008717EE">
        <w:rPr>
          <w:rFonts w:ascii="Times New Roman" w:hAnsi="Times New Roman" w:cs="Times New Roman"/>
          <w:color w:val="000000"/>
          <w:u w:val="single"/>
        </w:rPr>
        <w:t>Richard Carlock v. The United Telephone Company of Pennsylvania</w:t>
      </w:r>
      <w:r w:rsidRPr="008717EE">
        <w:rPr>
          <w:rFonts w:ascii="Times New Roman" w:hAnsi="Times New Roman" w:cs="Times New Roman"/>
          <w:color w:val="000000"/>
        </w:rPr>
        <w:t>, Docket No. F-00163617 (Order entered July 14, 1993) (</w:t>
      </w:r>
      <w:r w:rsidRPr="008717EE">
        <w:rPr>
          <w:rFonts w:ascii="Times New Roman" w:hAnsi="Times New Roman" w:cs="Times New Roman"/>
          <w:color w:val="000000"/>
          <w:u w:val="single"/>
        </w:rPr>
        <w:t>Carlock</w:t>
      </w:r>
      <w:r w:rsidRPr="008717EE">
        <w:rPr>
          <w:rFonts w:ascii="Times New Roman" w:hAnsi="Times New Roman" w:cs="Times New Roman"/>
          <w:color w:val="000000"/>
        </w:rPr>
        <w:t xml:space="preserve">), the Commission determined that unrepresented complainants should have an opportunity to be heard orally, and not have their case dismissed </w:t>
      </w:r>
      <w:r w:rsidR="007A4F90" w:rsidRPr="008717EE">
        <w:rPr>
          <w:rFonts w:ascii="Times New Roman" w:hAnsi="Times New Roman" w:cs="Times New Roman"/>
          <w:color w:val="000000"/>
        </w:rPr>
        <w:t>because of</w:t>
      </w:r>
      <w:r w:rsidRPr="008717EE">
        <w:rPr>
          <w:rFonts w:ascii="Times New Roman" w:hAnsi="Times New Roman" w:cs="Times New Roman"/>
          <w:color w:val="000000"/>
        </w:rPr>
        <w:t xml:space="preserve"> a preliminary pleading.  </w:t>
      </w:r>
      <w:r w:rsidRPr="008717EE">
        <w:rPr>
          <w:rFonts w:ascii="Times New Roman" w:hAnsi="Times New Roman" w:cs="Times New Roman"/>
          <w:color w:val="000000"/>
          <w:u w:val="single"/>
        </w:rPr>
        <w:t>Id.</w:t>
      </w:r>
      <w:r w:rsidRPr="008717EE">
        <w:rPr>
          <w:rFonts w:ascii="Times New Roman" w:hAnsi="Times New Roman" w:cs="Times New Roman"/>
          <w:color w:val="000000"/>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8717EE">
        <w:rPr>
          <w:rFonts w:ascii="Times New Roman" w:hAnsi="Times New Roman" w:cs="Times New Roman"/>
          <w:i/>
          <w:color w:val="000000"/>
        </w:rPr>
        <w:t>citing</w:t>
      </w:r>
      <w:r w:rsidRPr="008717EE">
        <w:rPr>
          <w:rFonts w:ascii="Times New Roman" w:hAnsi="Times New Roman" w:cs="Times New Roman"/>
          <w:color w:val="000000"/>
        </w:rPr>
        <w:t xml:space="preserve">, </w:t>
      </w:r>
      <w:r w:rsidRPr="008717EE">
        <w:rPr>
          <w:rFonts w:ascii="Times New Roman" w:hAnsi="Times New Roman" w:cs="Times New Roman"/>
          <w:color w:val="000000"/>
          <w:u w:val="single"/>
        </w:rPr>
        <w:t>Halpern v. The Bell Telephone Company of Pennsylvania</w:t>
      </w:r>
      <w:r w:rsidRPr="008717EE">
        <w:rPr>
          <w:rFonts w:ascii="Times New Roman" w:hAnsi="Times New Roman" w:cs="Times New Roman"/>
          <w:color w:val="000000"/>
        </w:rPr>
        <w:t xml:space="preserve">, Docket No. C-00923950 (Order entered October 1992) and </w:t>
      </w:r>
      <w:r w:rsidRPr="008717EE">
        <w:rPr>
          <w:rFonts w:ascii="Times New Roman" w:hAnsi="Times New Roman" w:cs="Times New Roman"/>
          <w:color w:val="000000"/>
          <w:u w:val="single"/>
        </w:rPr>
        <w:t xml:space="preserve">William </w:t>
      </w:r>
      <w:proofErr w:type="spellStart"/>
      <w:r w:rsidRPr="008717EE">
        <w:rPr>
          <w:rFonts w:ascii="Times New Roman" w:hAnsi="Times New Roman" w:cs="Times New Roman"/>
          <w:color w:val="000000"/>
          <w:u w:val="single"/>
        </w:rPr>
        <w:t>Schleisher</w:t>
      </w:r>
      <w:proofErr w:type="spellEnd"/>
      <w:r w:rsidRPr="008717EE">
        <w:rPr>
          <w:rFonts w:ascii="Times New Roman" w:hAnsi="Times New Roman" w:cs="Times New Roman"/>
          <w:color w:val="000000"/>
          <w:u w:val="single"/>
        </w:rPr>
        <w:t xml:space="preserve"> v. The Bell Telephone Company of Pennsylvania</w:t>
      </w:r>
      <w:r w:rsidRPr="008717EE">
        <w:rPr>
          <w:rFonts w:ascii="Times New Roman" w:hAnsi="Times New Roman" w:cs="Times New Roman"/>
          <w:color w:val="000000"/>
        </w:rPr>
        <w:t xml:space="preserve">, Docket No. F-00161252 (Order entered December 17, 1992); </w:t>
      </w:r>
      <w:r w:rsidRPr="008717EE">
        <w:rPr>
          <w:rFonts w:ascii="Times New Roman" w:hAnsi="Times New Roman" w:cs="Times New Roman"/>
          <w:i/>
          <w:color w:val="000000"/>
        </w:rPr>
        <w:t>see also</w:t>
      </w:r>
      <w:r w:rsidRPr="008717EE">
        <w:rPr>
          <w:rFonts w:ascii="Times New Roman" w:hAnsi="Times New Roman" w:cs="Times New Roman"/>
          <w:color w:val="000000"/>
        </w:rPr>
        <w:t xml:space="preserve">, </w:t>
      </w:r>
      <w:r w:rsidRPr="008717EE">
        <w:rPr>
          <w:rFonts w:ascii="Times New Roman" w:hAnsi="Times New Roman" w:cs="Times New Roman"/>
          <w:color w:val="000000"/>
          <w:u w:val="single"/>
        </w:rPr>
        <w:t xml:space="preserve">John M. Gera v. </w:t>
      </w:r>
      <w:r w:rsidR="001D4950" w:rsidRPr="008717EE">
        <w:rPr>
          <w:rFonts w:ascii="Times New Roman" w:hAnsi="Times New Roman" w:cs="Times New Roman"/>
          <w:color w:val="000000"/>
          <w:u w:val="single"/>
        </w:rPr>
        <w:t>Mill Creek</w:t>
      </w:r>
      <w:r w:rsidRPr="008717EE">
        <w:rPr>
          <w:rFonts w:ascii="Times New Roman" w:hAnsi="Times New Roman" w:cs="Times New Roman"/>
          <w:color w:val="000000"/>
          <w:u w:val="single"/>
        </w:rPr>
        <w:t xml:space="preserve"> Electric Utilities Corporation</w:t>
      </w:r>
      <w:r w:rsidRPr="008717EE">
        <w:rPr>
          <w:rFonts w:ascii="Times New Roman" w:hAnsi="Times New Roman" w:cs="Times New Roman"/>
          <w:color w:val="000000"/>
        </w:rPr>
        <w:t>, Docket No. C-20054657 (Opinion and Order entered November 2, 2005).</w:t>
      </w:r>
    </w:p>
    <w:p w14:paraId="64FB10EA" w14:textId="77777777" w:rsidR="003C338E" w:rsidRDefault="003C338E" w:rsidP="00E350E7">
      <w:pPr>
        <w:pStyle w:val="ParaTab1"/>
        <w:spacing w:line="360" w:lineRule="auto"/>
        <w:rPr>
          <w:rFonts w:ascii="Times New Roman" w:hAnsi="Times New Roman" w:cs="Times New Roman"/>
          <w:color w:val="000000"/>
        </w:rPr>
      </w:pPr>
    </w:p>
    <w:p w14:paraId="45B78327" w14:textId="47EF7642" w:rsidR="00887AEE" w:rsidRDefault="00A31C8B" w:rsidP="00887AEE">
      <w:pPr>
        <w:pStyle w:val="ParaTab1"/>
        <w:spacing w:line="360" w:lineRule="auto"/>
        <w:rPr>
          <w:rFonts w:ascii="Times New Roman" w:eastAsiaTheme="minorHAnsi" w:hAnsi="Times New Roman" w:cs="Times New Roman"/>
        </w:rPr>
      </w:pPr>
      <w:r w:rsidRPr="008717EE">
        <w:rPr>
          <w:rFonts w:ascii="Times New Roman" w:hAnsi="Times New Roman" w:cs="Times New Roman"/>
          <w:color w:val="000000"/>
        </w:rPr>
        <w:t xml:space="preserve">In this case, </w:t>
      </w:r>
      <w:r w:rsidR="00887AEE">
        <w:rPr>
          <w:rFonts w:ascii="Times New Roman" w:hAnsi="Times New Roman" w:cs="Times New Roman"/>
          <w:color w:val="000000"/>
        </w:rPr>
        <w:t xml:space="preserve">PGW </w:t>
      </w:r>
      <w:r w:rsidRPr="008717EE">
        <w:rPr>
          <w:rFonts w:ascii="Times New Roman" w:hAnsi="Times New Roman" w:cs="Times New Roman"/>
          <w:color w:val="000000"/>
        </w:rPr>
        <w:t xml:space="preserve">contends that </w:t>
      </w:r>
      <w:r w:rsidR="00157FE4" w:rsidRPr="008717EE">
        <w:rPr>
          <w:rFonts w:ascii="Times New Roman" w:hAnsi="Times New Roman" w:cs="Times New Roman"/>
          <w:color w:val="000000"/>
        </w:rPr>
        <w:t xml:space="preserve">Ms. </w:t>
      </w:r>
      <w:r w:rsidR="00887AEE">
        <w:rPr>
          <w:rFonts w:ascii="Times New Roman" w:hAnsi="Times New Roman" w:cs="Times New Roman"/>
          <w:color w:val="000000"/>
        </w:rPr>
        <w:t xml:space="preserve">Pollack’s claims are time-barred by the applicable statute of limitations.  PGW </w:t>
      </w:r>
      <w:r w:rsidR="001D4950" w:rsidRPr="008717EE">
        <w:rPr>
          <w:rFonts w:ascii="Times New Roman" w:eastAsiaTheme="minorHAnsi" w:hAnsi="Times New Roman" w:cs="Times New Roman"/>
        </w:rPr>
        <w:t>also contends that the Commission does not have the legal</w:t>
      </w:r>
      <w:r w:rsidR="00873A13">
        <w:rPr>
          <w:rFonts w:ascii="Times New Roman" w:eastAsiaTheme="minorHAnsi" w:hAnsi="Times New Roman" w:cs="Times New Roman"/>
        </w:rPr>
        <w:t xml:space="preserve"> authority </w:t>
      </w:r>
      <w:r w:rsidR="001D4950" w:rsidRPr="008717EE">
        <w:rPr>
          <w:rFonts w:ascii="Times New Roman" w:eastAsiaTheme="minorHAnsi" w:hAnsi="Times New Roman" w:cs="Times New Roman"/>
        </w:rPr>
        <w:t xml:space="preserve">to hear Ms. </w:t>
      </w:r>
      <w:r w:rsidR="00887AEE">
        <w:rPr>
          <w:rFonts w:ascii="Times New Roman" w:eastAsiaTheme="minorHAnsi" w:hAnsi="Times New Roman" w:cs="Times New Roman"/>
        </w:rPr>
        <w:t xml:space="preserve">Pollack’s </w:t>
      </w:r>
      <w:r w:rsidR="001D4950" w:rsidRPr="008717EE">
        <w:rPr>
          <w:rFonts w:ascii="Times New Roman" w:eastAsiaTheme="minorHAnsi" w:hAnsi="Times New Roman" w:cs="Times New Roman"/>
        </w:rPr>
        <w:t xml:space="preserve">claims, since </w:t>
      </w:r>
      <w:r w:rsidR="00887AEE">
        <w:rPr>
          <w:rFonts w:ascii="Times New Roman" w:eastAsiaTheme="minorHAnsi" w:hAnsi="Times New Roman" w:cs="Times New Roman"/>
        </w:rPr>
        <w:t>they revolve around LCP claims and</w:t>
      </w:r>
      <w:r w:rsidR="00A96A3A">
        <w:rPr>
          <w:rFonts w:ascii="Times New Roman" w:eastAsiaTheme="minorHAnsi" w:hAnsi="Times New Roman" w:cs="Times New Roman"/>
        </w:rPr>
        <w:t xml:space="preserve"> therefore are </w:t>
      </w:r>
      <w:r w:rsidR="001D4950" w:rsidRPr="008717EE">
        <w:rPr>
          <w:rFonts w:ascii="Times New Roman" w:eastAsiaTheme="minorHAnsi" w:hAnsi="Times New Roman" w:cs="Times New Roman"/>
        </w:rPr>
        <w:t>not subject to the Commission’s jurisdiction.</w:t>
      </w:r>
    </w:p>
    <w:p w14:paraId="2F104C61" w14:textId="77777777" w:rsidR="00887AEE" w:rsidRDefault="00887AEE" w:rsidP="00887AEE">
      <w:pPr>
        <w:pStyle w:val="ParaTab1"/>
        <w:spacing w:line="360" w:lineRule="auto"/>
        <w:rPr>
          <w:rFonts w:ascii="Times New Roman" w:eastAsiaTheme="minorHAnsi" w:hAnsi="Times New Roman" w:cs="Times New Roman"/>
        </w:rPr>
      </w:pPr>
    </w:p>
    <w:p w14:paraId="639EA876" w14:textId="32F47C66" w:rsidR="0018571A" w:rsidRPr="00624253" w:rsidRDefault="0018571A" w:rsidP="0018571A">
      <w:pPr>
        <w:pStyle w:val="ParaTab1"/>
        <w:spacing w:line="360" w:lineRule="auto"/>
        <w:rPr>
          <w:rFonts w:ascii="Times New Roman" w:hAnsi="Times New Roman" w:cs="Times New Roman"/>
          <w:color w:val="000000"/>
        </w:rPr>
      </w:pPr>
      <w:r w:rsidRPr="00624253">
        <w:rPr>
          <w:rFonts w:ascii="Times New Roman" w:hAnsi="Times New Roman" w:cs="Times New Roman"/>
          <w:color w:val="000000"/>
        </w:rPr>
        <w:t xml:space="preserve">I am required to view the Complaint in the light most favorable to </w:t>
      </w:r>
      <w:r w:rsidR="00624253">
        <w:rPr>
          <w:rFonts w:ascii="Times New Roman" w:hAnsi="Times New Roman" w:cs="Times New Roman"/>
          <w:color w:val="000000"/>
        </w:rPr>
        <w:t xml:space="preserve">Ms. Pollack </w:t>
      </w:r>
      <w:r w:rsidRPr="00624253">
        <w:rPr>
          <w:rFonts w:ascii="Times New Roman" w:hAnsi="Times New Roman" w:cs="Times New Roman"/>
          <w:color w:val="000000"/>
        </w:rPr>
        <w:t xml:space="preserve">when disposing of Preliminary Objections.  I cannot look to any assertions contained outside of the Complaint, such as those made by </w:t>
      </w:r>
      <w:r w:rsidR="00624253">
        <w:rPr>
          <w:rFonts w:ascii="Times New Roman" w:hAnsi="Times New Roman" w:cs="Times New Roman"/>
          <w:color w:val="000000"/>
        </w:rPr>
        <w:t xml:space="preserve">PGW </w:t>
      </w:r>
      <w:r w:rsidRPr="00624253">
        <w:rPr>
          <w:rFonts w:ascii="Times New Roman" w:hAnsi="Times New Roman" w:cs="Times New Roman"/>
          <w:color w:val="000000"/>
        </w:rPr>
        <w:t>in its Answer with New Matter</w:t>
      </w:r>
      <w:r w:rsidR="00624253">
        <w:rPr>
          <w:rFonts w:ascii="Times New Roman" w:hAnsi="Times New Roman" w:cs="Times New Roman"/>
          <w:color w:val="000000"/>
        </w:rPr>
        <w:t xml:space="preserve"> and in its Preliminary Objections</w:t>
      </w:r>
      <w:r w:rsidRPr="00624253">
        <w:rPr>
          <w:rFonts w:ascii="Times New Roman" w:hAnsi="Times New Roman" w:cs="Times New Roman"/>
          <w:color w:val="000000"/>
        </w:rPr>
        <w:t>.</w:t>
      </w:r>
      <w:r w:rsidR="00624253">
        <w:rPr>
          <w:rFonts w:ascii="Times New Roman" w:hAnsi="Times New Roman" w:cs="Times New Roman"/>
          <w:color w:val="000000"/>
        </w:rPr>
        <w:t xml:space="preserve">  </w:t>
      </w:r>
      <w:r w:rsidRPr="00624253">
        <w:rPr>
          <w:rFonts w:ascii="Times New Roman" w:hAnsi="Times New Roman" w:cs="Times New Roman"/>
          <w:color w:val="000000"/>
        </w:rPr>
        <w:t xml:space="preserve">Moreover, although I could treat </w:t>
      </w:r>
      <w:r w:rsidR="00624253">
        <w:rPr>
          <w:rFonts w:ascii="Times New Roman" w:hAnsi="Times New Roman" w:cs="Times New Roman"/>
          <w:color w:val="000000"/>
        </w:rPr>
        <w:t>Ms. Pollack</w:t>
      </w:r>
      <w:r w:rsidRPr="00624253">
        <w:rPr>
          <w:rFonts w:ascii="Times New Roman" w:hAnsi="Times New Roman" w:cs="Times New Roman"/>
          <w:color w:val="000000"/>
        </w:rPr>
        <w:t>’</w:t>
      </w:r>
      <w:r w:rsidR="00624253">
        <w:rPr>
          <w:rFonts w:ascii="Times New Roman" w:hAnsi="Times New Roman" w:cs="Times New Roman"/>
          <w:color w:val="000000"/>
        </w:rPr>
        <w:t>s</w:t>
      </w:r>
      <w:r w:rsidRPr="00624253">
        <w:rPr>
          <w:rFonts w:ascii="Times New Roman" w:hAnsi="Times New Roman" w:cs="Times New Roman"/>
          <w:color w:val="000000"/>
        </w:rPr>
        <w:t xml:space="preserve"> failure to file a Reply to New Matter as an admission to facts contained in the New Matter</w:t>
      </w:r>
      <w:r w:rsidR="00624253">
        <w:rPr>
          <w:rFonts w:ascii="Times New Roman" w:hAnsi="Times New Roman" w:cs="Times New Roman"/>
          <w:color w:val="000000"/>
        </w:rPr>
        <w:t xml:space="preserve"> (under the Commission’s Regulation at 52 Pa. Code § 5.63)</w:t>
      </w:r>
      <w:r w:rsidRPr="00624253">
        <w:rPr>
          <w:rFonts w:ascii="Times New Roman" w:hAnsi="Times New Roman" w:cs="Times New Roman"/>
          <w:color w:val="000000"/>
        </w:rPr>
        <w:t xml:space="preserve">, I am not required to do so and I will therefore decline to do so under the precedent set forth in </w:t>
      </w:r>
      <w:r w:rsidRPr="00624253">
        <w:rPr>
          <w:rFonts w:ascii="Times New Roman" w:hAnsi="Times New Roman" w:cs="Times New Roman"/>
          <w:color w:val="000000"/>
          <w:u w:val="single"/>
        </w:rPr>
        <w:t>Carlock</w:t>
      </w:r>
      <w:r w:rsidRPr="00624253">
        <w:rPr>
          <w:rFonts w:ascii="Times New Roman" w:hAnsi="Times New Roman" w:cs="Times New Roman"/>
          <w:color w:val="000000"/>
        </w:rPr>
        <w:t xml:space="preserve"> and the related caselaw cited above.</w:t>
      </w:r>
      <w:r w:rsidR="00624253">
        <w:rPr>
          <w:rFonts w:ascii="Times New Roman" w:hAnsi="Times New Roman" w:cs="Times New Roman"/>
          <w:color w:val="000000"/>
        </w:rPr>
        <w:t xml:space="preserve">  </w:t>
      </w:r>
    </w:p>
    <w:p w14:paraId="58B19C3E" w14:textId="77777777" w:rsidR="0018571A" w:rsidRPr="00624253" w:rsidRDefault="0018571A" w:rsidP="0018571A">
      <w:pPr>
        <w:pStyle w:val="ParaTab1"/>
        <w:spacing w:line="360" w:lineRule="auto"/>
        <w:rPr>
          <w:rFonts w:ascii="Times New Roman" w:hAnsi="Times New Roman" w:cs="Times New Roman"/>
          <w:color w:val="000000"/>
        </w:rPr>
      </w:pPr>
    </w:p>
    <w:p w14:paraId="13F445E5" w14:textId="64A15767" w:rsidR="00624253" w:rsidRDefault="0018571A" w:rsidP="0018571A">
      <w:pPr>
        <w:pStyle w:val="ParaTab1"/>
        <w:spacing w:line="360" w:lineRule="auto"/>
        <w:rPr>
          <w:rFonts w:ascii="Times New Roman" w:eastAsiaTheme="minorHAnsi" w:hAnsi="Times New Roman" w:cs="Times New Roman"/>
        </w:rPr>
      </w:pPr>
      <w:r w:rsidRPr="00624253">
        <w:rPr>
          <w:rFonts w:ascii="Times New Roman" w:eastAsiaTheme="minorHAnsi" w:hAnsi="Times New Roman" w:cs="Times New Roman"/>
        </w:rPr>
        <w:t>Looking at the assertions in the Complaint,</w:t>
      </w:r>
      <w:r w:rsidR="00624253">
        <w:rPr>
          <w:rFonts w:ascii="Times New Roman" w:eastAsiaTheme="minorHAnsi" w:hAnsi="Times New Roman" w:cs="Times New Roman"/>
        </w:rPr>
        <w:t xml:space="preserve"> and construing all reasonable inferences in favor of Ms. Pollack (as I am required to do), Ms. Pollack contends that she has resided at 157 Pine Lane since 2004, and that she has never resided at </w:t>
      </w:r>
      <w:r w:rsidR="00624253">
        <w:rPr>
          <w:rFonts w:eastAsiaTheme="minorHAnsi"/>
        </w:rPr>
        <w:t xml:space="preserve">499 </w:t>
      </w:r>
      <w:proofErr w:type="spellStart"/>
      <w:r w:rsidR="00624253">
        <w:rPr>
          <w:rFonts w:eastAsiaTheme="minorHAnsi"/>
        </w:rPr>
        <w:t>Parlin</w:t>
      </w:r>
      <w:proofErr w:type="spellEnd"/>
      <w:r w:rsidR="00624253">
        <w:rPr>
          <w:rFonts w:eastAsiaTheme="minorHAnsi"/>
        </w:rPr>
        <w:t xml:space="preserve"> Street, Philadelphia, PA 19116, which is the service address at issue in this case.  Moreover, Ms. Pollack does not mention any facts regarding LCP claims, nor does she state that she ever participated in an LCP through PGW.  Accordingly, PGW’s assertions that Ms. Pollack’s claims are time-barred must be denied at this point in the proceeding.  Additionally, PGW’s assertions that there are LCP claims in this case must also be denied at this point in the proceeding.</w:t>
      </w:r>
    </w:p>
    <w:p w14:paraId="677B7F26" w14:textId="77777777" w:rsidR="0018571A" w:rsidRPr="00624253" w:rsidRDefault="0018571A" w:rsidP="0018571A">
      <w:pPr>
        <w:pStyle w:val="ParaTab1"/>
        <w:spacing w:line="360" w:lineRule="auto"/>
        <w:rPr>
          <w:rFonts w:ascii="Times New Roman" w:eastAsiaTheme="minorHAnsi" w:hAnsi="Times New Roman" w:cs="Times New Roman"/>
        </w:rPr>
      </w:pPr>
    </w:p>
    <w:p w14:paraId="07C9B65D" w14:textId="563DEA6F" w:rsidR="0018571A" w:rsidRDefault="00624253" w:rsidP="0018571A">
      <w:pPr>
        <w:pStyle w:val="ParaTab1"/>
        <w:spacing w:line="360" w:lineRule="auto"/>
        <w:rPr>
          <w:rFonts w:ascii="Times New Roman" w:eastAsiaTheme="minorHAnsi" w:hAnsi="Times New Roman" w:cs="Times New Roman"/>
        </w:rPr>
      </w:pPr>
      <w:r>
        <w:rPr>
          <w:rFonts w:ascii="Times New Roman" w:eastAsiaTheme="minorHAnsi" w:hAnsi="Times New Roman" w:cs="Times New Roman"/>
        </w:rPr>
        <w:t xml:space="preserve">Although I am permitting Ms. Pollack’s claims to proceed at this point, </w:t>
      </w:r>
      <w:r w:rsidR="0018571A" w:rsidRPr="00624253">
        <w:rPr>
          <w:rFonts w:ascii="Times New Roman" w:eastAsiaTheme="minorHAnsi" w:hAnsi="Times New Roman" w:cs="Times New Roman"/>
        </w:rPr>
        <w:t>I note</w:t>
      </w:r>
      <w:r>
        <w:rPr>
          <w:rFonts w:ascii="Times New Roman" w:eastAsiaTheme="minorHAnsi" w:hAnsi="Times New Roman" w:cs="Times New Roman"/>
        </w:rPr>
        <w:t xml:space="preserve"> </w:t>
      </w:r>
      <w:r w:rsidR="0018571A" w:rsidRPr="00624253">
        <w:rPr>
          <w:rFonts w:ascii="Times New Roman" w:eastAsiaTheme="minorHAnsi" w:hAnsi="Times New Roman" w:cs="Times New Roman"/>
        </w:rPr>
        <w:t xml:space="preserve">that the standard of proof at a hearing is different than the standard used to dispose of preliminary motions such as the Preliminary Objections in this case.  </w:t>
      </w:r>
      <w:r w:rsidR="008824AF">
        <w:rPr>
          <w:rFonts w:ascii="Times New Roman" w:eastAsiaTheme="minorHAnsi" w:hAnsi="Times New Roman" w:cs="Times New Roman"/>
        </w:rPr>
        <w:t xml:space="preserve">Ms. Pollack </w:t>
      </w:r>
      <w:r w:rsidR="0018571A" w:rsidRPr="00624253">
        <w:rPr>
          <w:rFonts w:ascii="Times New Roman" w:eastAsiaTheme="minorHAnsi" w:hAnsi="Times New Roman" w:cs="Times New Roman"/>
        </w:rPr>
        <w:t xml:space="preserve">must prove, by a preponderance of the evidence, that </w:t>
      </w:r>
      <w:r w:rsidR="008824AF">
        <w:rPr>
          <w:rFonts w:ascii="Times New Roman" w:eastAsiaTheme="minorHAnsi" w:hAnsi="Times New Roman" w:cs="Times New Roman"/>
        </w:rPr>
        <w:t>s</w:t>
      </w:r>
      <w:r w:rsidR="0018571A" w:rsidRPr="00624253">
        <w:rPr>
          <w:rFonts w:ascii="Times New Roman" w:eastAsiaTheme="minorHAnsi" w:hAnsi="Times New Roman" w:cs="Times New Roman"/>
        </w:rPr>
        <w:t xml:space="preserve">he is entitled to relief because </w:t>
      </w:r>
      <w:r w:rsidR="008824AF">
        <w:rPr>
          <w:rFonts w:ascii="Times New Roman" w:eastAsiaTheme="minorHAnsi" w:hAnsi="Times New Roman" w:cs="Times New Roman"/>
        </w:rPr>
        <w:t xml:space="preserve">PGW </w:t>
      </w:r>
      <w:r w:rsidR="0018571A" w:rsidRPr="00624253">
        <w:rPr>
          <w:rFonts w:ascii="Times New Roman" w:eastAsiaTheme="minorHAnsi" w:hAnsi="Times New Roman" w:cs="Times New Roman"/>
        </w:rPr>
        <w:t xml:space="preserve">has violated the Public Utility Code, a Commission </w:t>
      </w:r>
      <w:r w:rsidR="008824AF">
        <w:rPr>
          <w:rFonts w:ascii="Times New Roman" w:eastAsiaTheme="minorHAnsi" w:hAnsi="Times New Roman" w:cs="Times New Roman"/>
        </w:rPr>
        <w:t>O</w:t>
      </w:r>
      <w:r w:rsidR="0018571A" w:rsidRPr="00624253">
        <w:rPr>
          <w:rFonts w:ascii="Times New Roman" w:eastAsiaTheme="minorHAnsi" w:hAnsi="Times New Roman" w:cs="Times New Roman"/>
        </w:rPr>
        <w:t xml:space="preserve">rder or </w:t>
      </w:r>
      <w:r w:rsidR="008824AF">
        <w:rPr>
          <w:rFonts w:ascii="Times New Roman" w:eastAsiaTheme="minorHAnsi" w:hAnsi="Times New Roman" w:cs="Times New Roman"/>
        </w:rPr>
        <w:t>R</w:t>
      </w:r>
      <w:r w:rsidR="0018571A" w:rsidRPr="00624253">
        <w:rPr>
          <w:rFonts w:ascii="Times New Roman" w:eastAsiaTheme="minorHAnsi" w:hAnsi="Times New Roman" w:cs="Times New Roman"/>
        </w:rPr>
        <w:t xml:space="preserve">egulation, or a Commission-approved </w:t>
      </w:r>
      <w:r w:rsidR="008824AF">
        <w:rPr>
          <w:rFonts w:ascii="Times New Roman" w:eastAsiaTheme="minorHAnsi" w:hAnsi="Times New Roman" w:cs="Times New Roman"/>
        </w:rPr>
        <w:t>T</w:t>
      </w:r>
      <w:r w:rsidR="0018571A" w:rsidRPr="00624253">
        <w:rPr>
          <w:rFonts w:ascii="Times New Roman" w:eastAsiaTheme="minorHAnsi" w:hAnsi="Times New Roman" w:cs="Times New Roman"/>
        </w:rPr>
        <w:t xml:space="preserve">ariff of the company </w:t>
      </w:r>
      <w:proofErr w:type="gramStart"/>
      <w:r w:rsidR="0018571A" w:rsidRPr="00624253">
        <w:rPr>
          <w:rFonts w:ascii="Times New Roman" w:eastAsiaTheme="minorHAnsi" w:hAnsi="Times New Roman" w:cs="Times New Roman"/>
        </w:rPr>
        <w:t>with regard to</w:t>
      </w:r>
      <w:proofErr w:type="gramEnd"/>
      <w:r w:rsidR="0018571A" w:rsidRPr="00624253">
        <w:rPr>
          <w:rFonts w:ascii="Times New Roman" w:eastAsiaTheme="minorHAnsi" w:hAnsi="Times New Roman" w:cs="Times New Roman"/>
        </w:rPr>
        <w:t xml:space="preserve"> the service provided to </w:t>
      </w:r>
      <w:r w:rsidR="008824AF">
        <w:rPr>
          <w:rFonts w:ascii="Times New Roman" w:eastAsiaTheme="minorHAnsi" w:hAnsi="Times New Roman" w:cs="Times New Roman"/>
        </w:rPr>
        <w:t>her</w:t>
      </w:r>
      <w:r w:rsidR="0018571A" w:rsidRPr="00624253">
        <w:rPr>
          <w:rFonts w:ascii="Times New Roman" w:eastAsiaTheme="minorHAnsi" w:hAnsi="Times New Roman" w:cs="Times New Roman"/>
        </w:rPr>
        <w:t xml:space="preserve">.  This is a higher legal standard than that which was used to judge </w:t>
      </w:r>
      <w:r w:rsidR="008824AF">
        <w:rPr>
          <w:rFonts w:ascii="Times New Roman" w:eastAsiaTheme="minorHAnsi" w:hAnsi="Times New Roman" w:cs="Times New Roman"/>
        </w:rPr>
        <w:t>PGW</w:t>
      </w:r>
      <w:r w:rsidR="0018571A" w:rsidRPr="00624253">
        <w:rPr>
          <w:rFonts w:ascii="Times New Roman" w:eastAsiaTheme="minorHAnsi" w:hAnsi="Times New Roman" w:cs="Times New Roman"/>
        </w:rPr>
        <w:t>’s Preliminary Objections</w:t>
      </w:r>
      <w:r w:rsidR="008824AF">
        <w:rPr>
          <w:rFonts w:ascii="Times New Roman" w:eastAsiaTheme="minorHAnsi" w:hAnsi="Times New Roman" w:cs="Times New Roman"/>
        </w:rPr>
        <w:t>.</w:t>
      </w:r>
    </w:p>
    <w:p w14:paraId="5DCFCB67" w14:textId="07BB215D" w:rsidR="008824AF" w:rsidRDefault="008824AF" w:rsidP="0018571A">
      <w:pPr>
        <w:pStyle w:val="ParaTab1"/>
        <w:spacing w:line="360" w:lineRule="auto"/>
        <w:rPr>
          <w:rFonts w:ascii="Times New Roman" w:eastAsiaTheme="minorHAnsi" w:hAnsi="Times New Roman" w:cs="Times New Roman"/>
        </w:rPr>
      </w:pPr>
    </w:p>
    <w:p w14:paraId="631B3CAD" w14:textId="528AE8D1" w:rsidR="00A51A8A" w:rsidRPr="008717EE" w:rsidRDefault="000F2B23" w:rsidP="001D67E6">
      <w:pPr>
        <w:spacing w:after="0" w:line="360" w:lineRule="auto"/>
        <w:jc w:val="center"/>
        <w:rPr>
          <w:rFonts w:ascii="Times New Roman" w:hAnsi="Times New Roman" w:cs="Times New Roman"/>
          <w:sz w:val="24"/>
          <w:szCs w:val="24"/>
          <w:u w:val="single"/>
        </w:rPr>
      </w:pPr>
      <w:r w:rsidRPr="008717EE">
        <w:rPr>
          <w:rFonts w:ascii="Times New Roman" w:hAnsi="Times New Roman" w:cs="Times New Roman"/>
          <w:sz w:val="24"/>
          <w:szCs w:val="24"/>
          <w:u w:val="single"/>
        </w:rPr>
        <w:t>O</w:t>
      </w:r>
      <w:r w:rsidR="00A51A8A" w:rsidRPr="008717EE">
        <w:rPr>
          <w:rFonts w:ascii="Times New Roman" w:hAnsi="Times New Roman" w:cs="Times New Roman"/>
          <w:sz w:val="24"/>
          <w:szCs w:val="24"/>
          <w:u w:val="single"/>
        </w:rPr>
        <w:t>RDER</w:t>
      </w:r>
    </w:p>
    <w:p w14:paraId="26F3A0B3" w14:textId="77777777" w:rsidR="00686E69" w:rsidRPr="008717EE" w:rsidRDefault="00686E69" w:rsidP="001D67E6">
      <w:pPr>
        <w:spacing w:after="0" w:line="360" w:lineRule="auto"/>
        <w:jc w:val="center"/>
        <w:rPr>
          <w:rFonts w:ascii="Times New Roman" w:hAnsi="Times New Roman" w:cs="Times New Roman"/>
          <w:sz w:val="24"/>
          <w:szCs w:val="24"/>
        </w:rPr>
      </w:pPr>
    </w:p>
    <w:p w14:paraId="6B68C36C" w14:textId="77777777" w:rsidR="00671F10" w:rsidRPr="008717EE" w:rsidRDefault="00671F10" w:rsidP="001D67E6">
      <w:pPr>
        <w:spacing w:after="0" w:line="360" w:lineRule="auto"/>
        <w:ind w:firstLine="720"/>
        <w:rPr>
          <w:rFonts w:ascii="Times New Roman" w:hAnsi="Times New Roman" w:cs="Times New Roman"/>
          <w:sz w:val="24"/>
          <w:szCs w:val="24"/>
        </w:rPr>
      </w:pPr>
    </w:p>
    <w:p w14:paraId="2D1E029E" w14:textId="77777777" w:rsidR="00A51A8A" w:rsidRPr="008717EE" w:rsidRDefault="00A51A8A" w:rsidP="001D67E6">
      <w:pPr>
        <w:spacing w:after="0" w:line="360" w:lineRule="auto"/>
        <w:ind w:firstLine="720"/>
        <w:rPr>
          <w:rFonts w:ascii="Times New Roman" w:hAnsi="Times New Roman" w:cs="Times New Roman"/>
          <w:sz w:val="24"/>
          <w:szCs w:val="24"/>
        </w:rPr>
      </w:pPr>
      <w:r w:rsidRPr="008717EE">
        <w:rPr>
          <w:rFonts w:ascii="Times New Roman" w:hAnsi="Times New Roman" w:cs="Times New Roman"/>
          <w:sz w:val="24"/>
          <w:szCs w:val="24"/>
        </w:rPr>
        <w:t>THEREFORE,</w:t>
      </w:r>
    </w:p>
    <w:p w14:paraId="73572EF4" w14:textId="77777777" w:rsidR="001D67E6" w:rsidRPr="008717EE" w:rsidRDefault="001D67E6" w:rsidP="001D67E6">
      <w:pPr>
        <w:spacing w:after="0" w:line="360" w:lineRule="auto"/>
        <w:ind w:firstLine="720"/>
        <w:rPr>
          <w:rFonts w:ascii="Times New Roman" w:hAnsi="Times New Roman" w:cs="Times New Roman"/>
          <w:sz w:val="24"/>
          <w:szCs w:val="24"/>
        </w:rPr>
      </w:pPr>
    </w:p>
    <w:p w14:paraId="72B13262" w14:textId="77777777" w:rsidR="00A51A8A" w:rsidRPr="008717EE" w:rsidRDefault="00A51A8A" w:rsidP="001D67E6">
      <w:pPr>
        <w:spacing w:after="0" w:line="360" w:lineRule="auto"/>
        <w:ind w:firstLine="720"/>
        <w:rPr>
          <w:rFonts w:ascii="Times New Roman" w:hAnsi="Times New Roman" w:cs="Times New Roman"/>
          <w:sz w:val="24"/>
          <w:szCs w:val="24"/>
        </w:rPr>
      </w:pPr>
      <w:r w:rsidRPr="008717EE">
        <w:rPr>
          <w:rFonts w:ascii="Times New Roman" w:hAnsi="Times New Roman" w:cs="Times New Roman"/>
          <w:sz w:val="24"/>
          <w:szCs w:val="24"/>
        </w:rPr>
        <w:t>IT IS ORDERED:</w:t>
      </w:r>
    </w:p>
    <w:p w14:paraId="12E6E199" w14:textId="77777777" w:rsidR="00EB1CE7" w:rsidRPr="008717EE" w:rsidRDefault="00EB1CE7" w:rsidP="00BC32B3">
      <w:pPr>
        <w:pStyle w:val="Style"/>
        <w:widowControl/>
        <w:spacing w:line="360" w:lineRule="auto"/>
        <w:ind w:firstLine="1440"/>
        <w:rPr>
          <w:color w:val="000000"/>
        </w:rPr>
      </w:pPr>
    </w:p>
    <w:p w14:paraId="3E697822" w14:textId="29288898" w:rsidR="004721A7" w:rsidRPr="008717EE" w:rsidRDefault="008E0C32" w:rsidP="004721A7">
      <w:pPr>
        <w:pStyle w:val="Style"/>
        <w:widowControl/>
        <w:numPr>
          <w:ilvl w:val="0"/>
          <w:numId w:val="11"/>
        </w:numPr>
        <w:spacing w:line="360" w:lineRule="auto"/>
        <w:ind w:left="0" w:firstLine="1440"/>
        <w:rPr>
          <w:color w:val="000000"/>
        </w:rPr>
      </w:pPr>
      <w:r w:rsidRPr="008717EE">
        <w:rPr>
          <w:color w:val="000000"/>
        </w:rPr>
        <w:t xml:space="preserve">That </w:t>
      </w:r>
      <w:r w:rsidR="00816B25" w:rsidRPr="008717EE">
        <w:rPr>
          <w:color w:val="000000"/>
        </w:rPr>
        <w:t xml:space="preserve">the </w:t>
      </w:r>
      <w:r w:rsidR="00F34B35" w:rsidRPr="008717EE">
        <w:rPr>
          <w:color w:val="000000"/>
        </w:rPr>
        <w:t xml:space="preserve">Preliminary Objections filed by </w:t>
      </w:r>
      <w:r w:rsidR="008824AF">
        <w:rPr>
          <w:color w:val="000000"/>
        </w:rPr>
        <w:t xml:space="preserve">Philadelphia Gas Works </w:t>
      </w:r>
      <w:r w:rsidR="00883986" w:rsidRPr="008717EE">
        <w:rPr>
          <w:color w:val="000000"/>
        </w:rPr>
        <w:t xml:space="preserve">in the above-captioned proceeding at Docket Number </w:t>
      </w:r>
      <w:r w:rsidR="008824AF">
        <w:rPr>
          <w:color w:val="000000"/>
        </w:rPr>
        <w:t>F</w:t>
      </w:r>
      <w:r w:rsidR="006E7C8A" w:rsidRPr="008717EE">
        <w:rPr>
          <w:bCs/>
          <w:color w:val="000000"/>
        </w:rPr>
        <w:t>-2019-30</w:t>
      </w:r>
      <w:r w:rsidR="008717EE">
        <w:rPr>
          <w:bCs/>
          <w:color w:val="000000"/>
        </w:rPr>
        <w:t>1</w:t>
      </w:r>
      <w:r w:rsidR="008824AF">
        <w:rPr>
          <w:bCs/>
          <w:color w:val="000000"/>
        </w:rPr>
        <w:t>4732</w:t>
      </w:r>
      <w:r w:rsidR="00047A50" w:rsidRPr="008717EE">
        <w:rPr>
          <w:color w:val="000000"/>
        </w:rPr>
        <w:t xml:space="preserve"> </w:t>
      </w:r>
      <w:r w:rsidR="00F34B35" w:rsidRPr="008717EE">
        <w:rPr>
          <w:bCs/>
          <w:color w:val="000000"/>
        </w:rPr>
        <w:t>are</w:t>
      </w:r>
      <w:r w:rsidR="00883986" w:rsidRPr="008717EE">
        <w:rPr>
          <w:color w:val="000000"/>
        </w:rPr>
        <w:t xml:space="preserve"> </w:t>
      </w:r>
      <w:r w:rsidR="00D76A6E" w:rsidRPr="008717EE">
        <w:rPr>
          <w:color w:val="000000"/>
        </w:rPr>
        <w:t>denied</w:t>
      </w:r>
      <w:r w:rsidR="004721A7" w:rsidRPr="008717EE">
        <w:rPr>
          <w:color w:val="000000"/>
        </w:rPr>
        <w:t>.</w:t>
      </w:r>
    </w:p>
    <w:p w14:paraId="6F328A1D" w14:textId="77777777" w:rsidR="00686E69" w:rsidRPr="008717EE" w:rsidRDefault="00686E69" w:rsidP="00686E69">
      <w:pPr>
        <w:pStyle w:val="Style"/>
        <w:widowControl/>
        <w:spacing w:line="360" w:lineRule="auto"/>
        <w:ind w:left="1440"/>
        <w:rPr>
          <w:color w:val="000000"/>
        </w:rPr>
      </w:pPr>
    </w:p>
    <w:p w14:paraId="00E96B9B" w14:textId="5315D759" w:rsidR="00BD64E7" w:rsidRPr="008717EE" w:rsidRDefault="00883986" w:rsidP="00BC32B3">
      <w:pPr>
        <w:pStyle w:val="Style"/>
        <w:widowControl/>
        <w:numPr>
          <w:ilvl w:val="0"/>
          <w:numId w:val="11"/>
        </w:numPr>
        <w:spacing w:line="360" w:lineRule="auto"/>
        <w:ind w:left="0" w:firstLine="1440"/>
        <w:rPr>
          <w:color w:val="000000"/>
        </w:rPr>
      </w:pPr>
      <w:r w:rsidRPr="008717EE">
        <w:rPr>
          <w:color w:val="000000"/>
        </w:rPr>
        <w:t xml:space="preserve">That the </w:t>
      </w:r>
      <w:r w:rsidR="00137272" w:rsidRPr="008717EE">
        <w:rPr>
          <w:color w:val="000000"/>
        </w:rPr>
        <w:t>C</w:t>
      </w:r>
      <w:r w:rsidRPr="008717EE">
        <w:rPr>
          <w:color w:val="000000"/>
        </w:rPr>
        <w:t xml:space="preserve">omplaint filed by </w:t>
      </w:r>
      <w:proofErr w:type="spellStart"/>
      <w:r w:rsidR="008824AF">
        <w:rPr>
          <w:color w:val="000000"/>
        </w:rPr>
        <w:t>Rosine</w:t>
      </w:r>
      <w:proofErr w:type="spellEnd"/>
      <w:r w:rsidR="008824AF">
        <w:rPr>
          <w:color w:val="000000"/>
        </w:rPr>
        <w:t xml:space="preserve"> Pollack </w:t>
      </w:r>
      <w:r w:rsidR="00686E69" w:rsidRPr="008717EE">
        <w:rPr>
          <w:color w:val="000000"/>
        </w:rPr>
        <w:t xml:space="preserve">on </w:t>
      </w:r>
      <w:r w:rsidR="008824AF">
        <w:rPr>
          <w:color w:val="000000"/>
        </w:rPr>
        <w:t xml:space="preserve">November 26, </w:t>
      </w:r>
      <w:r w:rsidR="006E7C8A" w:rsidRPr="008717EE">
        <w:rPr>
          <w:color w:val="000000"/>
        </w:rPr>
        <w:t xml:space="preserve">2019 </w:t>
      </w:r>
      <w:r w:rsidRPr="008717EE">
        <w:rPr>
          <w:color w:val="000000"/>
        </w:rPr>
        <w:t xml:space="preserve">against </w:t>
      </w:r>
      <w:r w:rsidR="008824AF">
        <w:rPr>
          <w:color w:val="000000"/>
        </w:rPr>
        <w:t xml:space="preserve">Philadelphia Gas Works </w:t>
      </w:r>
      <w:r w:rsidR="00BD64E7" w:rsidRPr="008717EE">
        <w:rPr>
          <w:color w:val="000000"/>
        </w:rPr>
        <w:t>at D</w:t>
      </w:r>
      <w:r w:rsidRPr="008717EE">
        <w:rPr>
          <w:color w:val="000000"/>
        </w:rPr>
        <w:t>ocket Number</w:t>
      </w:r>
      <w:r w:rsidR="00BD64E7" w:rsidRPr="008717EE">
        <w:rPr>
          <w:color w:val="000000"/>
        </w:rPr>
        <w:t xml:space="preserve"> </w:t>
      </w:r>
      <w:r w:rsidR="008824AF">
        <w:rPr>
          <w:color w:val="000000"/>
        </w:rPr>
        <w:t>F</w:t>
      </w:r>
      <w:r w:rsidR="006E7C8A" w:rsidRPr="008717EE">
        <w:rPr>
          <w:bCs/>
          <w:color w:val="000000"/>
        </w:rPr>
        <w:t>-2019-30</w:t>
      </w:r>
      <w:r w:rsidR="008717EE">
        <w:rPr>
          <w:bCs/>
          <w:color w:val="000000"/>
        </w:rPr>
        <w:t>1</w:t>
      </w:r>
      <w:r w:rsidR="008824AF">
        <w:rPr>
          <w:bCs/>
          <w:color w:val="000000"/>
        </w:rPr>
        <w:t>4732</w:t>
      </w:r>
      <w:r w:rsidR="008717EE">
        <w:rPr>
          <w:bCs/>
          <w:color w:val="000000"/>
        </w:rPr>
        <w:t xml:space="preserve"> </w:t>
      </w:r>
      <w:r w:rsidRPr="008717EE">
        <w:rPr>
          <w:color w:val="000000"/>
        </w:rPr>
        <w:t>shall proceed to a hearing</w:t>
      </w:r>
      <w:r w:rsidR="00BD64E7" w:rsidRPr="008717EE">
        <w:rPr>
          <w:color w:val="000000"/>
        </w:rPr>
        <w:t xml:space="preserve"> </w:t>
      </w:r>
      <w:r w:rsidR="003A41FA" w:rsidRPr="008717EE">
        <w:rPr>
          <w:color w:val="000000"/>
        </w:rPr>
        <w:t xml:space="preserve">on a date </w:t>
      </w:r>
      <w:r w:rsidR="00BD64E7" w:rsidRPr="008717EE">
        <w:rPr>
          <w:color w:val="000000"/>
        </w:rPr>
        <w:t>to be scheduled.</w:t>
      </w:r>
    </w:p>
    <w:p w14:paraId="15D1D089" w14:textId="77777777" w:rsidR="00F34B35" w:rsidRPr="008717EE" w:rsidRDefault="00F34B35" w:rsidP="00BC32B3">
      <w:pPr>
        <w:pStyle w:val="Style"/>
        <w:widowControl/>
        <w:tabs>
          <w:tab w:val="left" w:pos="1570"/>
          <w:tab w:val="left" w:pos="2290"/>
        </w:tabs>
        <w:spacing w:line="360" w:lineRule="auto"/>
        <w:ind w:firstLine="1440"/>
        <w:rPr>
          <w:color w:val="000000"/>
        </w:rPr>
      </w:pPr>
    </w:p>
    <w:p w14:paraId="2D39C63A" w14:textId="77777777" w:rsidR="00671F10" w:rsidRPr="008717EE" w:rsidRDefault="00671F10" w:rsidP="00BC32B3">
      <w:pPr>
        <w:pStyle w:val="Style"/>
        <w:widowControl/>
        <w:tabs>
          <w:tab w:val="left" w:pos="1570"/>
          <w:tab w:val="left" w:pos="2290"/>
        </w:tabs>
        <w:spacing w:line="360" w:lineRule="auto"/>
        <w:ind w:firstLine="1440"/>
        <w:rPr>
          <w:color w:val="000000"/>
        </w:rPr>
      </w:pPr>
    </w:p>
    <w:p w14:paraId="1C7675BA" w14:textId="77777777" w:rsidR="00EB1CE7" w:rsidRPr="008717EE" w:rsidRDefault="003A41FA" w:rsidP="00BC32B3">
      <w:pPr>
        <w:pStyle w:val="Style"/>
        <w:widowControl/>
        <w:tabs>
          <w:tab w:val="left" w:pos="1570"/>
          <w:tab w:val="left" w:pos="2290"/>
        </w:tabs>
        <w:spacing w:line="360" w:lineRule="auto"/>
        <w:ind w:firstLine="1440"/>
        <w:rPr>
          <w:color w:val="000000"/>
        </w:rPr>
      </w:pPr>
      <w:r w:rsidRPr="008717EE">
        <w:rPr>
          <w:color w:val="000000"/>
        </w:rPr>
        <w:tab/>
      </w:r>
      <w:r w:rsidRPr="008717EE">
        <w:rPr>
          <w:color w:val="000000"/>
        </w:rPr>
        <w:tab/>
      </w:r>
      <w:r w:rsidRPr="008717EE">
        <w:rPr>
          <w:color w:val="000000"/>
        </w:rPr>
        <w:tab/>
      </w:r>
      <w:r w:rsidRPr="008717EE">
        <w:rPr>
          <w:color w:val="000000"/>
        </w:rPr>
        <w:tab/>
      </w:r>
      <w:r w:rsidRPr="008717EE">
        <w:rPr>
          <w:color w:val="000000"/>
        </w:rPr>
        <w:tab/>
      </w:r>
      <w:r w:rsidRPr="008717EE">
        <w:rPr>
          <w:color w:val="000000"/>
        </w:rPr>
        <w:tab/>
      </w:r>
      <w:r w:rsidRPr="008717EE">
        <w:rPr>
          <w:color w:val="000000"/>
        </w:rPr>
        <w:tab/>
      </w:r>
      <w:r w:rsidRPr="008717EE">
        <w:rPr>
          <w:color w:val="000000"/>
        </w:rPr>
        <w:tab/>
      </w:r>
    </w:p>
    <w:p w14:paraId="078F29D1" w14:textId="09B02534" w:rsidR="00121ECD" w:rsidRPr="008717EE" w:rsidRDefault="004721A7" w:rsidP="00373EC0">
      <w:pPr>
        <w:pStyle w:val="Style"/>
        <w:tabs>
          <w:tab w:val="left" w:pos="1570"/>
          <w:tab w:val="left" w:pos="2290"/>
        </w:tabs>
        <w:rPr>
          <w:color w:val="000000"/>
          <w:u w:val="single"/>
        </w:rPr>
      </w:pPr>
      <w:r w:rsidRPr="008717EE">
        <w:rPr>
          <w:color w:val="000000"/>
        </w:rPr>
        <w:t xml:space="preserve">Date:  </w:t>
      </w:r>
      <w:r w:rsidR="008824AF">
        <w:rPr>
          <w:color w:val="000000"/>
          <w:u w:val="single"/>
        </w:rPr>
        <w:t>February 24, 2020</w:t>
      </w:r>
      <w:r w:rsidR="006E7C8A" w:rsidRPr="008717EE">
        <w:rPr>
          <w:color w:val="000000"/>
        </w:rPr>
        <w:tab/>
      </w:r>
      <w:r w:rsidR="00BC32B3" w:rsidRPr="008717EE">
        <w:rPr>
          <w:color w:val="000000"/>
        </w:rPr>
        <w:tab/>
      </w:r>
      <w:r w:rsidR="008717EE">
        <w:rPr>
          <w:color w:val="000000"/>
        </w:rPr>
        <w:tab/>
      </w:r>
      <w:r w:rsidR="008717EE">
        <w:rPr>
          <w:color w:val="000000"/>
        </w:rPr>
        <w:tab/>
      </w:r>
      <w:r w:rsidR="00BC32B3" w:rsidRPr="008717EE">
        <w:rPr>
          <w:color w:val="000000"/>
          <w:u w:val="single"/>
        </w:rPr>
        <w:tab/>
      </w:r>
      <w:r w:rsidR="00047A50" w:rsidRPr="008717EE">
        <w:rPr>
          <w:color w:val="000000"/>
          <w:u w:val="single"/>
        </w:rPr>
        <w:t xml:space="preserve">      /s/</w:t>
      </w:r>
      <w:r w:rsidR="00BC32B3" w:rsidRPr="008717EE">
        <w:rPr>
          <w:color w:val="000000"/>
          <w:u w:val="single"/>
        </w:rPr>
        <w:tab/>
      </w:r>
      <w:r w:rsidR="00BC32B3" w:rsidRPr="008717EE">
        <w:rPr>
          <w:color w:val="000000"/>
          <w:u w:val="single"/>
        </w:rPr>
        <w:tab/>
      </w:r>
      <w:r w:rsidR="008717EE">
        <w:rPr>
          <w:color w:val="000000"/>
          <w:u w:val="single"/>
        </w:rPr>
        <w:tab/>
      </w:r>
    </w:p>
    <w:p w14:paraId="1A43EC77" w14:textId="77777777" w:rsidR="00121ECD" w:rsidRPr="008717EE" w:rsidRDefault="00121ECD" w:rsidP="00373EC0">
      <w:pPr>
        <w:pStyle w:val="Style"/>
        <w:tabs>
          <w:tab w:val="left" w:pos="1570"/>
          <w:tab w:val="left" w:pos="2290"/>
        </w:tabs>
        <w:rPr>
          <w:color w:val="000000"/>
        </w:rPr>
      </w:pPr>
      <w:r w:rsidRPr="008717EE">
        <w:rPr>
          <w:color w:val="000000"/>
        </w:rPr>
        <w:tab/>
      </w:r>
      <w:r w:rsidRPr="008717EE">
        <w:rPr>
          <w:color w:val="000000"/>
        </w:rPr>
        <w:tab/>
      </w:r>
      <w:r w:rsidR="00C82F2A" w:rsidRPr="008717EE">
        <w:rPr>
          <w:color w:val="000000"/>
        </w:rPr>
        <w:tab/>
      </w:r>
      <w:r w:rsidRPr="008717EE">
        <w:rPr>
          <w:color w:val="000000"/>
        </w:rPr>
        <w:tab/>
      </w:r>
      <w:r w:rsidRPr="008717EE">
        <w:rPr>
          <w:color w:val="000000"/>
        </w:rPr>
        <w:tab/>
      </w:r>
      <w:r w:rsidR="00BC32B3" w:rsidRPr="008717EE">
        <w:rPr>
          <w:color w:val="000000"/>
        </w:rPr>
        <w:tab/>
      </w:r>
      <w:r w:rsidR="00CA4815" w:rsidRPr="008717EE">
        <w:rPr>
          <w:color w:val="000000"/>
        </w:rPr>
        <w:t>Andrew M. Calvelli</w:t>
      </w:r>
    </w:p>
    <w:p w14:paraId="3AD34F89" w14:textId="77777777" w:rsidR="009A32A9" w:rsidRPr="008717EE" w:rsidRDefault="00121ECD" w:rsidP="00AB0E70">
      <w:pPr>
        <w:pStyle w:val="Style"/>
        <w:tabs>
          <w:tab w:val="left" w:pos="1570"/>
          <w:tab w:val="left" w:pos="2290"/>
        </w:tabs>
        <w:rPr>
          <w:color w:val="000000"/>
        </w:rPr>
      </w:pPr>
      <w:r w:rsidRPr="008717EE">
        <w:rPr>
          <w:color w:val="000000"/>
        </w:rPr>
        <w:tab/>
      </w:r>
      <w:r w:rsidRPr="008717EE">
        <w:rPr>
          <w:color w:val="000000"/>
        </w:rPr>
        <w:tab/>
      </w:r>
      <w:r w:rsidRPr="008717EE">
        <w:rPr>
          <w:color w:val="000000"/>
        </w:rPr>
        <w:tab/>
      </w:r>
      <w:r w:rsidR="00C82F2A" w:rsidRPr="008717EE">
        <w:rPr>
          <w:color w:val="000000"/>
        </w:rPr>
        <w:tab/>
      </w:r>
      <w:r w:rsidRPr="008717EE">
        <w:rPr>
          <w:color w:val="000000"/>
        </w:rPr>
        <w:tab/>
      </w:r>
      <w:r w:rsidR="00BC32B3" w:rsidRPr="008717EE">
        <w:rPr>
          <w:color w:val="000000"/>
        </w:rPr>
        <w:tab/>
      </w:r>
      <w:r w:rsidRPr="008717EE">
        <w:rPr>
          <w:color w:val="000000"/>
        </w:rPr>
        <w:t>Administrative Law Judge</w:t>
      </w:r>
    </w:p>
    <w:p w14:paraId="579F02BD" w14:textId="77777777" w:rsidR="00DA721F" w:rsidRPr="008717EE" w:rsidRDefault="00DA721F" w:rsidP="00AB0E70">
      <w:pPr>
        <w:pStyle w:val="Style"/>
        <w:tabs>
          <w:tab w:val="left" w:pos="1570"/>
          <w:tab w:val="left" w:pos="2290"/>
        </w:tabs>
        <w:rPr>
          <w:color w:val="000000"/>
        </w:rPr>
      </w:pPr>
    </w:p>
    <w:p w14:paraId="0A38E53B" w14:textId="77777777" w:rsidR="00DA721F" w:rsidRPr="008717EE" w:rsidRDefault="00DA721F" w:rsidP="00AB0E70">
      <w:pPr>
        <w:pStyle w:val="Style"/>
        <w:tabs>
          <w:tab w:val="left" w:pos="1570"/>
          <w:tab w:val="left" w:pos="2290"/>
        </w:tabs>
        <w:rPr>
          <w:color w:val="000000"/>
        </w:rPr>
      </w:pPr>
    </w:p>
    <w:p w14:paraId="43BEB05F" w14:textId="77777777" w:rsidR="00DA721F" w:rsidRPr="008717EE" w:rsidRDefault="00DA721F" w:rsidP="00AB0E70">
      <w:pPr>
        <w:pStyle w:val="Style"/>
        <w:tabs>
          <w:tab w:val="left" w:pos="1570"/>
          <w:tab w:val="left" w:pos="2290"/>
        </w:tabs>
        <w:rPr>
          <w:color w:val="000000"/>
        </w:rPr>
      </w:pPr>
    </w:p>
    <w:p w14:paraId="7A56AD61" w14:textId="77777777" w:rsidR="003C338E" w:rsidRDefault="003C338E" w:rsidP="00AB0E70">
      <w:pPr>
        <w:pStyle w:val="Style"/>
        <w:tabs>
          <w:tab w:val="left" w:pos="1570"/>
          <w:tab w:val="left" w:pos="2290"/>
        </w:tabs>
        <w:rPr>
          <w:color w:val="000000"/>
        </w:rPr>
        <w:sectPr w:rsidR="003C338E" w:rsidSect="00734D0A">
          <w:footerReference w:type="default" r:id="rId8"/>
          <w:pgSz w:w="12240" w:h="15840"/>
          <w:pgMar w:top="1440" w:right="1440" w:bottom="1440" w:left="1440" w:header="720" w:footer="720" w:gutter="0"/>
          <w:cols w:space="720"/>
          <w:titlePg/>
          <w:docGrid w:linePitch="360"/>
        </w:sectPr>
      </w:pPr>
    </w:p>
    <w:p w14:paraId="2A9C3C13" w14:textId="77777777" w:rsidR="003C338E" w:rsidRDefault="003C338E" w:rsidP="003C338E">
      <w:r>
        <w:rPr>
          <w:rFonts w:ascii="Microsoft Sans Serif" w:eastAsia="Microsoft Sans Serif" w:hAnsi="Microsoft Sans Serif" w:cs="Microsoft Sans Serif"/>
          <w:b/>
          <w:sz w:val="24"/>
          <w:u w:val="single"/>
        </w:rPr>
        <w:t>F-2019-3014732 - ROSINE POLLACK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ROSINE POLLACK</w:t>
      </w:r>
      <w:r>
        <w:rPr>
          <w:rFonts w:ascii="Microsoft Sans Serif" w:eastAsia="Microsoft Sans Serif" w:hAnsi="Microsoft Sans Serif" w:cs="Microsoft Sans Serif"/>
          <w:sz w:val="24"/>
        </w:rPr>
        <w:cr/>
        <w:t>157 PINE LANE</w:t>
      </w:r>
      <w:r>
        <w:rPr>
          <w:rFonts w:ascii="Microsoft Sans Serif" w:eastAsia="Microsoft Sans Serif" w:hAnsi="Microsoft Sans Serif" w:cs="Microsoft Sans Serif"/>
          <w:sz w:val="24"/>
        </w:rPr>
        <w:cr/>
        <w:t>YARDLEY PA  19067</w:t>
      </w:r>
      <w:r>
        <w:rPr>
          <w:rFonts w:ascii="Microsoft Sans Serif" w:eastAsia="Microsoft Sans Serif" w:hAnsi="Microsoft Sans Serif" w:cs="Microsoft Sans Serif"/>
          <w:sz w:val="24"/>
        </w:rPr>
        <w:cr/>
      </w:r>
      <w:bookmarkStart w:id="0" w:name="_GoBack"/>
      <w:bookmarkEnd w:id="0"/>
      <w:r w:rsidRPr="00DC7C15">
        <w:rPr>
          <w:rFonts w:ascii="Microsoft Sans Serif" w:eastAsia="Microsoft Sans Serif" w:hAnsi="Microsoft Sans Serif" w:cs="Microsoft Sans Serif"/>
          <w:b/>
          <w:bCs/>
          <w:sz w:val="24"/>
        </w:rPr>
        <w:t>215.321.3522</w:t>
      </w:r>
      <w:r w:rsidRPr="00DC7C1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DC7C15">
        <w:rPr>
          <w:rFonts w:ascii="Microsoft Sans Serif" w:eastAsia="Microsoft Sans Serif" w:hAnsi="Microsoft Sans Serif" w:cs="Microsoft Sans Serif"/>
          <w:b/>
          <w:bCs/>
          <w:sz w:val="24"/>
        </w:rPr>
        <w:t>215.684.6164</w:t>
      </w:r>
      <w:r w:rsidRPr="00DC7C15">
        <w:rPr>
          <w:rFonts w:ascii="Microsoft Sans Serif" w:eastAsia="Microsoft Sans Serif" w:hAnsi="Microsoft Sans Serif" w:cs="Microsoft Sans Serif"/>
          <w:b/>
          <w:bCs/>
          <w:sz w:val="24"/>
        </w:rPr>
        <w:br/>
      </w:r>
      <w:r w:rsidRPr="00DC7C15">
        <w:rPr>
          <w:rFonts w:ascii="Microsoft Sans Serif" w:eastAsia="Microsoft Sans Serif" w:hAnsi="Microsoft Sans Serif" w:cs="Microsoft Sans Serif"/>
          <w:b/>
          <w:bCs/>
          <w:i/>
          <w:iCs/>
          <w:sz w:val="24"/>
          <w:u w:val="single"/>
        </w:rPr>
        <w:t>ACCEPTS E-SERVICE</w:t>
      </w:r>
      <w:r w:rsidRPr="00DC7C15">
        <w:rPr>
          <w:rFonts w:ascii="Microsoft Sans Serif" w:eastAsia="Microsoft Sans Serif" w:hAnsi="Microsoft Sans Serif" w:cs="Microsoft Sans Serif"/>
          <w:b/>
          <w:bCs/>
          <w:i/>
          <w:iCs/>
          <w:sz w:val="24"/>
          <w:u w:val="single"/>
        </w:rPr>
        <w:cr/>
      </w:r>
    </w:p>
    <w:p w14:paraId="0580FF3D" w14:textId="0098A09F" w:rsidR="00DA721F" w:rsidRPr="008717EE" w:rsidRDefault="00DA721F" w:rsidP="00AB0E70">
      <w:pPr>
        <w:pStyle w:val="Style"/>
        <w:tabs>
          <w:tab w:val="left" w:pos="1570"/>
          <w:tab w:val="left" w:pos="2290"/>
        </w:tabs>
        <w:rPr>
          <w:color w:val="000000"/>
        </w:rPr>
      </w:pPr>
    </w:p>
    <w:sectPr w:rsidR="00DA721F" w:rsidRPr="008717EE" w:rsidSect="00734D0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AE7D0" w14:textId="77777777" w:rsidR="00AF5079" w:rsidRDefault="00AF5079" w:rsidP="009241C7">
      <w:pPr>
        <w:spacing w:after="0" w:line="240" w:lineRule="auto"/>
      </w:pPr>
      <w:r>
        <w:separator/>
      </w:r>
    </w:p>
  </w:endnote>
  <w:endnote w:type="continuationSeparator" w:id="0">
    <w:p w14:paraId="11F8A2D0" w14:textId="77777777" w:rsidR="00AF5079" w:rsidRDefault="00AF5079" w:rsidP="0092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639837806"/>
      <w:docPartObj>
        <w:docPartGallery w:val="Page Numbers (Bottom of Page)"/>
        <w:docPartUnique/>
      </w:docPartObj>
    </w:sdtPr>
    <w:sdtEndPr>
      <w:rPr>
        <w:noProof/>
      </w:rPr>
    </w:sdtEndPr>
    <w:sdtContent>
      <w:p w14:paraId="4E5E774C" w14:textId="77777777" w:rsidR="00734D0A" w:rsidRPr="00BD64E7" w:rsidRDefault="00734D0A">
        <w:pPr>
          <w:pStyle w:val="Footer"/>
          <w:jc w:val="center"/>
          <w:rPr>
            <w:rFonts w:ascii="Times New Roman" w:hAnsi="Times New Roman" w:cs="Times New Roman"/>
          </w:rPr>
        </w:pPr>
        <w:r w:rsidRPr="00B16FC8">
          <w:rPr>
            <w:rFonts w:ascii="Times New Roman" w:hAnsi="Times New Roman" w:cs="Times New Roman"/>
            <w:sz w:val="20"/>
            <w:szCs w:val="20"/>
          </w:rPr>
          <w:fldChar w:fldCharType="begin"/>
        </w:r>
        <w:r w:rsidRPr="00B16FC8">
          <w:rPr>
            <w:rFonts w:ascii="Times New Roman" w:hAnsi="Times New Roman" w:cs="Times New Roman"/>
            <w:sz w:val="20"/>
            <w:szCs w:val="20"/>
          </w:rPr>
          <w:instrText xml:space="preserve"> PAGE   \* MERGEFORMAT </w:instrText>
        </w:r>
        <w:r w:rsidRPr="00B16FC8">
          <w:rPr>
            <w:rFonts w:ascii="Times New Roman" w:hAnsi="Times New Roman" w:cs="Times New Roman"/>
            <w:sz w:val="20"/>
            <w:szCs w:val="20"/>
          </w:rPr>
          <w:fldChar w:fldCharType="separate"/>
        </w:r>
        <w:r w:rsidR="007C73A6">
          <w:rPr>
            <w:rFonts w:ascii="Times New Roman" w:hAnsi="Times New Roman" w:cs="Times New Roman"/>
            <w:noProof/>
            <w:sz w:val="20"/>
            <w:szCs w:val="20"/>
          </w:rPr>
          <w:t>4</w:t>
        </w:r>
        <w:r w:rsidRPr="00B16FC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ADA3A" w14:textId="77777777" w:rsidR="00AF5079" w:rsidRDefault="00AF5079" w:rsidP="009241C7">
      <w:pPr>
        <w:spacing w:after="0" w:line="240" w:lineRule="auto"/>
      </w:pPr>
      <w:r>
        <w:separator/>
      </w:r>
    </w:p>
  </w:footnote>
  <w:footnote w:type="continuationSeparator" w:id="0">
    <w:p w14:paraId="40762DC0" w14:textId="77777777" w:rsidR="00AF5079" w:rsidRDefault="00AF5079" w:rsidP="009241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2067D"/>
    <w:multiLevelType w:val="hybridMultilevel"/>
    <w:tmpl w:val="97A296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473A66"/>
    <w:multiLevelType w:val="hybridMultilevel"/>
    <w:tmpl w:val="7C84658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34EB53BD"/>
    <w:multiLevelType w:val="hybridMultilevel"/>
    <w:tmpl w:val="D90C3420"/>
    <w:lvl w:ilvl="0" w:tplc="353A563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D610C1"/>
    <w:multiLevelType w:val="hybridMultilevel"/>
    <w:tmpl w:val="3E92EA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85B02CF"/>
    <w:multiLevelType w:val="hybridMultilevel"/>
    <w:tmpl w:val="F2F8A5A0"/>
    <w:lvl w:ilvl="0" w:tplc="EA9AD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D3D4520"/>
    <w:multiLevelType w:val="hybridMultilevel"/>
    <w:tmpl w:val="2BBC10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5F40EC"/>
    <w:multiLevelType w:val="hybridMultilevel"/>
    <w:tmpl w:val="EE2EE29E"/>
    <w:lvl w:ilvl="0" w:tplc="D0D651B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6F7CED"/>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8"/>
  </w:num>
  <w:num w:numId="2">
    <w:abstractNumId w:val="5"/>
  </w:num>
  <w:num w:numId="3">
    <w:abstractNumId w:val="3"/>
  </w:num>
  <w:num w:numId="4">
    <w:abstractNumId w:val="12"/>
  </w:num>
  <w:num w:numId="5">
    <w:abstractNumId w:val="10"/>
  </w:num>
  <w:num w:numId="6">
    <w:abstractNumId w:val="0"/>
  </w:num>
  <w:num w:numId="7">
    <w:abstractNumId w:val="6"/>
  </w:num>
  <w:num w:numId="8">
    <w:abstractNumId w:val="11"/>
  </w:num>
  <w:num w:numId="9">
    <w:abstractNumId w:val="1"/>
  </w:num>
  <w:num w:numId="10">
    <w:abstractNumId w:val="7"/>
  </w:num>
  <w:num w:numId="11">
    <w:abstractNumId w:val="9"/>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AE0"/>
    <w:rsid w:val="0001015E"/>
    <w:rsid w:val="000168A7"/>
    <w:rsid w:val="00022B25"/>
    <w:rsid w:val="00023316"/>
    <w:rsid w:val="000248FB"/>
    <w:rsid w:val="0002569B"/>
    <w:rsid w:val="00026E9F"/>
    <w:rsid w:val="00031A08"/>
    <w:rsid w:val="00036AD2"/>
    <w:rsid w:val="0003717F"/>
    <w:rsid w:val="00041A91"/>
    <w:rsid w:val="00044162"/>
    <w:rsid w:val="00047A50"/>
    <w:rsid w:val="00051F08"/>
    <w:rsid w:val="00053F52"/>
    <w:rsid w:val="000552F1"/>
    <w:rsid w:val="000563C2"/>
    <w:rsid w:val="00067EAE"/>
    <w:rsid w:val="00070B76"/>
    <w:rsid w:val="00070E64"/>
    <w:rsid w:val="0007124C"/>
    <w:rsid w:val="0007747F"/>
    <w:rsid w:val="00080A87"/>
    <w:rsid w:val="00080FA0"/>
    <w:rsid w:val="00081BD4"/>
    <w:rsid w:val="000914F5"/>
    <w:rsid w:val="00092595"/>
    <w:rsid w:val="000925C3"/>
    <w:rsid w:val="0009465A"/>
    <w:rsid w:val="00097734"/>
    <w:rsid w:val="00097754"/>
    <w:rsid w:val="000A0FCE"/>
    <w:rsid w:val="000A7468"/>
    <w:rsid w:val="000A7EDD"/>
    <w:rsid w:val="000B2F56"/>
    <w:rsid w:val="000B330B"/>
    <w:rsid w:val="000B5B3F"/>
    <w:rsid w:val="000B7A70"/>
    <w:rsid w:val="000C07AF"/>
    <w:rsid w:val="000C4D7B"/>
    <w:rsid w:val="000C51F4"/>
    <w:rsid w:val="000C6E20"/>
    <w:rsid w:val="000C7852"/>
    <w:rsid w:val="000D2464"/>
    <w:rsid w:val="000D3A59"/>
    <w:rsid w:val="000D6E4A"/>
    <w:rsid w:val="000E137A"/>
    <w:rsid w:val="000E1DD4"/>
    <w:rsid w:val="000F11D3"/>
    <w:rsid w:val="000F1AF4"/>
    <w:rsid w:val="000F2B0E"/>
    <w:rsid w:val="000F2B23"/>
    <w:rsid w:val="000F52EE"/>
    <w:rsid w:val="000F5849"/>
    <w:rsid w:val="001111DE"/>
    <w:rsid w:val="00113CA2"/>
    <w:rsid w:val="00114C87"/>
    <w:rsid w:val="001219A8"/>
    <w:rsid w:val="00121ECD"/>
    <w:rsid w:val="00124CED"/>
    <w:rsid w:val="001262C7"/>
    <w:rsid w:val="00131B7D"/>
    <w:rsid w:val="0013533F"/>
    <w:rsid w:val="00137272"/>
    <w:rsid w:val="001418FB"/>
    <w:rsid w:val="00143553"/>
    <w:rsid w:val="00144527"/>
    <w:rsid w:val="00144FED"/>
    <w:rsid w:val="00145468"/>
    <w:rsid w:val="001471CC"/>
    <w:rsid w:val="00151D18"/>
    <w:rsid w:val="00155ABB"/>
    <w:rsid w:val="00157035"/>
    <w:rsid w:val="00157FE4"/>
    <w:rsid w:val="00171EF9"/>
    <w:rsid w:val="00177B9F"/>
    <w:rsid w:val="001821C2"/>
    <w:rsid w:val="001825A6"/>
    <w:rsid w:val="001837B7"/>
    <w:rsid w:val="001845C7"/>
    <w:rsid w:val="0018571A"/>
    <w:rsid w:val="00185AE0"/>
    <w:rsid w:val="0018728E"/>
    <w:rsid w:val="0019171F"/>
    <w:rsid w:val="001954EC"/>
    <w:rsid w:val="001977DD"/>
    <w:rsid w:val="00197FD4"/>
    <w:rsid w:val="001A3F4F"/>
    <w:rsid w:val="001A47CD"/>
    <w:rsid w:val="001B0D2F"/>
    <w:rsid w:val="001B44AA"/>
    <w:rsid w:val="001C5B81"/>
    <w:rsid w:val="001C5B9D"/>
    <w:rsid w:val="001C7207"/>
    <w:rsid w:val="001D0B73"/>
    <w:rsid w:val="001D267B"/>
    <w:rsid w:val="001D2C90"/>
    <w:rsid w:val="001D4950"/>
    <w:rsid w:val="001D67E6"/>
    <w:rsid w:val="001E247A"/>
    <w:rsid w:val="001E6372"/>
    <w:rsid w:val="001F1E50"/>
    <w:rsid w:val="001F7AC4"/>
    <w:rsid w:val="00203E7B"/>
    <w:rsid w:val="00215036"/>
    <w:rsid w:val="00216A23"/>
    <w:rsid w:val="00220C6E"/>
    <w:rsid w:val="002216A9"/>
    <w:rsid w:val="00223101"/>
    <w:rsid w:val="00226FDE"/>
    <w:rsid w:val="00241AA3"/>
    <w:rsid w:val="002425D6"/>
    <w:rsid w:val="00252879"/>
    <w:rsid w:val="0025585F"/>
    <w:rsid w:val="0025781A"/>
    <w:rsid w:val="00257D92"/>
    <w:rsid w:val="00263A8D"/>
    <w:rsid w:val="00266840"/>
    <w:rsid w:val="002672F6"/>
    <w:rsid w:val="00267D20"/>
    <w:rsid w:val="002703BD"/>
    <w:rsid w:val="00270424"/>
    <w:rsid w:val="002732C9"/>
    <w:rsid w:val="00275F08"/>
    <w:rsid w:val="0028525E"/>
    <w:rsid w:val="00292161"/>
    <w:rsid w:val="002969C7"/>
    <w:rsid w:val="002A1D07"/>
    <w:rsid w:val="002A5419"/>
    <w:rsid w:val="002A5C06"/>
    <w:rsid w:val="002A7879"/>
    <w:rsid w:val="002A7B0E"/>
    <w:rsid w:val="002A7B28"/>
    <w:rsid w:val="002B06A4"/>
    <w:rsid w:val="002B3520"/>
    <w:rsid w:val="002B36A7"/>
    <w:rsid w:val="002B38ED"/>
    <w:rsid w:val="002B7CE8"/>
    <w:rsid w:val="002D534F"/>
    <w:rsid w:val="002E15E5"/>
    <w:rsid w:val="002E6C24"/>
    <w:rsid w:val="002E6C73"/>
    <w:rsid w:val="002E7579"/>
    <w:rsid w:val="002F0FD8"/>
    <w:rsid w:val="002F2189"/>
    <w:rsid w:val="002F75A1"/>
    <w:rsid w:val="0030112F"/>
    <w:rsid w:val="00311B27"/>
    <w:rsid w:val="00320B58"/>
    <w:rsid w:val="00321DB3"/>
    <w:rsid w:val="0032311D"/>
    <w:rsid w:val="00324E46"/>
    <w:rsid w:val="00330279"/>
    <w:rsid w:val="0033065D"/>
    <w:rsid w:val="00332C07"/>
    <w:rsid w:val="003348F5"/>
    <w:rsid w:val="00335756"/>
    <w:rsid w:val="00341407"/>
    <w:rsid w:val="00342CB5"/>
    <w:rsid w:val="00345E96"/>
    <w:rsid w:val="00350204"/>
    <w:rsid w:val="0035162F"/>
    <w:rsid w:val="003571E6"/>
    <w:rsid w:val="003577FC"/>
    <w:rsid w:val="003618CD"/>
    <w:rsid w:val="00361D92"/>
    <w:rsid w:val="003649CA"/>
    <w:rsid w:val="00373D3C"/>
    <w:rsid w:val="00373EC0"/>
    <w:rsid w:val="00374213"/>
    <w:rsid w:val="003760CE"/>
    <w:rsid w:val="003773B3"/>
    <w:rsid w:val="00383321"/>
    <w:rsid w:val="003846A2"/>
    <w:rsid w:val="00385CC0"/>
    <w:rsid w:val="003865E7"/>
    <w:rsid w:val="00387203"/>
    <w:rsid w:val="003875B9"/>
    <w:rsid w:val="003878DA"/>
    <w:rsid w:val="00390550"/>
    <w:rsid w:val="00391958"/>
    <w:rsid w:val="003A087C"/>
    <w:rsid w:val="003A153E"/>
    <w:rsid w:val="003A41FA"/>
    <w:rsid w:val="003A4339"/>
    <w:rsid w:val="003A5AE4"/>
    <w:rsid w:val="003A64B0"/>
    <w:rsid w:val="003A796F"/>
    <w:rsid w:val="003C0000"/>
    <w:rsid w:val="003C07C4"/>
    <w:rsid w:val="003C338E"/>
    <w:rsid w:val="003C34A5"/>
    <w:rsid w:val="003C3DBA"/>
    <w:rsid w:val="003C4930"/>
    <w:rsid w:val="003C4BF8"/>
    <w:rsid w:val="003C6E57"/>
    <w:rsid w:val="003D0F80"/>
    <w:rsid w:val="003D0FB7"/>
    <w:rsid w:val="003E1C56"/>
    <w:rsid w:val="003E4728"/>
    <w:rsid w:val="003E61F2"/>
    <w:rsid w:val="003F38EE"/>
    <w:rsid w:val="003F41CE"/>
    <w:rsid w:val="003F4B48"/>
    <w:rsid w:val="003F65DC"/>
    <w:rsid w:val="00403902"/>
    <w:rsid w:val="00411C20"/>
    <w:rsid w:val="00413898"/>
    <w:rsid w:val="00414AA8"/>
    <w:rsid w:val="00417A04"/>
    <w:rsid w:val="004338B6"/>
    <w:rsid w:val="00433D8F"/>
    <w:rsid w:val="00436B52"/>
    <w:rsid w:val="00440C40"/>
    <w:rsid w:val="00446D70"/>
    <w:rsid w:val="004472FC"/>
    <w:rsid w:val="00455E53"/>
    <w:rsid w:val="00456256"/>
    <w:rsid w:val="00460CAB"/>
    <w:rsid w:val="00463C9A"/>
    <w:rsid w:val="00466028"/>
    <w:rsid w:val="004721A7"/>
    <w:rsid w:val="00476FE3"/>
    <w:rsid w:val="00477535"/>
    <w:rsid w:val="0048086E"/>
    <w:rsid w:val="004827CC"/>
    <w:rsid w:val="00483DF7"/>
    <w:rsid w:val="00491664"/>
    <w:rsid w:val="00496715"/>
    <w:rsid w:val="004A3CF1"/>
    <w:rsid w:val="004A5CD2"/>
    <w:rsid w:val="004A74FD"/>
    <w:rsid w:val="004B0D2B"/>
    <w:rsid w:val="004B1589"/>
    <w:rsid w:val="004B45AA"/>
    <w:rsid w:val="004B7B46"/>
    <w:rsid w:val="004C5878"/>
    <w:rsid w:val="004D34AB"/>
    <w:rsid w:val="004D4F08"/>
    <w:rsid w:val="004D5AF3"/>
    <w:rsid w:val="004D5FCB"/>
    <w:rsid w:val="004D640C"/>
    <w:rsid w:val="004E5031"/>
    <w:rsid w:val="004F029E"/>
    <w:rsid w:val="004F206B"/>
    <w:rsid w:val="004F3B9B"/>
    <w:rsid w:val="004F535F"/>
    <w:rsid w:val="004F5E09"/>
    <w:rsid w:val="004F7BDC"/>
    <w:rsid w:val="0050346B"/>
    <w:rsid w:val="00503846"/>
    <w:rsid w:val="005038C6"/>
    <w:rsid w:val="00504C7A"/>
    <w:rsid w:val="00510D85"/>
    <w:rsid w:val="005143ED"/>
    <w:rsid w:val="00516306"/>
    <w:rsid w:val="0052030F"/>
    <w:rsid w:val="005263AB"/>
    <w:rsid w:val="00527568"/>
    <w:rsid w:val="00530255"/>
    <w:rsid w:val="005302D9"/>
    <w:rsid w:val="00536E43"/>
    <w:rsid w:val="00542355"/>
    <w:rsid w:val="00544D78"/>
    <w:rsid w:val="0055000D"/>
    <w:rsid w:val="00550613"/>
    <w:rsid w:val="005506B3"/>
    <w:rsid w:val="00550C6A"/>
    <w:rsid w:val="00552087"/>
    <w:rsid w:val="005615A1"/>
    <w:rsid w:val="005641CB"/>
    <w:rsid w:val="00564B02"/>
    <w:rsid w:val="005671BE"/>
    <w:rsid w:val="00567796"/>
    <w:rsid w:val="005715D4"/>
    <w:rsid w:val="0058713D"/>
    <w:rsid w:val="00587FD3"/>
    <w:rsid w:val="00594B83"/>
    <w:rsid w:val="005A445B"/>
    <w:rsid w:val="005A6E8A"/>
    <w:rsid w:val="005B259A"/>
    <w:rsid w:val="005B2FAB"/>
    <w:rsid w:val="005B33EB"/>
    <w:rsid w:val="005B3745"/>
    <w:rsid w:val="005B66DA"/>
    <w:rsid w:val="005B740A"/>
    <w:rsid w:val="005C180E"/>
    <w:rsid w:val="005C22FA"/>
    <w:rsid w:val="005C398C"/>
    <w:rsid w:val="005C57CB"/>
    <w:rsid w:val="005C5D51"/>
    <w:rsid w:val="005D077E"/>
    <w:rsid w:val="005D1C1B"/>
    <w:rsid w:val="005D225F"/>
    <w:rsid w:val="005D4BE3"/>
    <w:rsid w:val="005E43CA"/>
    <w:rsid w:val="005F225E"/>
    <w:rsid w:val="005F265E"/>
    <w:rsid w:val="005F2F1A"/>
    <w:rsid w:val="005F7715"/>
    <w:rsid w:val="00600BF7"/>
    <w:rsid w:val="006022AC"/>
    <w:rsid w:val="00602D26"/>
    <w:rsid w:val="00605D6F"/>
    <w:rsid w:val="00610EA6"/>
    <w:rsid w:val="00611EBF"/>
    <w:rsid w:val="006130C0"/>
    <w:rsid w:val="00624253"/>
    <w:rsid w:val="00627265"/>
    <w:rsid w:val="006279C0"/>
    <w:rsid w:val="00637D1F"/>
    <w:rsid w:val="006424DA"/>
    <w:rsid w:val="00644A61"/>
    <w:rsid w:val="006540A4"/>
    <w:rsid w:val="00656517"/>
    <w:rsid w:val="006567A1"/>
    <w:rsid w:val="006570D0"/>
    <w:rsid w:val="00660A26"/>
    <w:rsid w:val="0066185C"/>
    <w:rsid w:val="0066377A"/>
    <w:rsid w:val="006644B4"/>
    <w:rsid w:val="00664C83"/>
    <w:rsid w:val="00665079"/>
    <w:rsid w:val="00666588"/>
    <w:rsid w:val="00671F10"/>
    <w:rsid w:val="00672780"/>
    <w:rsid w:val="00676D5E"/>
    <w:rsid w:val="0068523A"/>
    <w:rsid w:val="00686E69"/>
    <w:rsid w:val="006872AC"/>
    <w:rsid w:val="0069080D"/>
    <w:rsid w:val="006A396A"/>
    <w:rsid w:val="006A7D99"/>
    <w:rsid w:val="006B1873"/>
    <w:rsid w:val="006B2A5E"/>
    <w:rsid w:val="006B57E3"/>
    <w:rsid w:val="006B7A21"/>
    <w:rsid w:val="006C141E"/>
    <w:rsid w:val="006C4B33"/>
    <w:rsid w:val="006C5B26"/>
    <w:rsid w:val="006C61B5"/>
    <w:rsid w:val="006D0141"/>
    <w:rsid w:val="006D1AE4"/>
    <w:rsid w:val="006D2789"/>
    <w:rsid w:val="006D5108"/>
    <w:rsid w:val="006E0DED"/>
    <w:rsid w:val="006E142A"/>
    <w:rsid w:val="006E15D0"/>
    <w:rsid w:val="006E4296"/>
    <w:rsid w:val="006E4790"/>
    <w:rsid w:val="006E5776"/>
    <w:rsid w:val="006E7592"/>
    <w:rsid w:val="006E7C8A"/>
    <w:rsid w:val="006F041D"/>
    <w:rsid w:val="006F33BE"/>
    <w:rsid w:val="006F49D6"/>
    <w:rsid w:val="006F78DF"/>
    <w:rsid w:val="00702030"/>
    <w:rsid w:val="00704BAA"/>
    <w:rsid w:val="00706238"/>
    <w:rsid w:val="007156E9"/>
    <w:rsid w:val="00715BDB"/>
    <w:rsid w:val="00720B65"/>
    <w:rsid w:val="00731411"/>
    <w:rsid w:val="00732AF1"/>
    <w:rsid w:val="00734D0A"/>
    <w:rsid w:val="00735033"/>
    <w:rsid w:val="00735653"/>
    <w:rsid w:val="00747F28"/>
    <w:rsid w:val="007519F2"/>
    <w:rsid w:val="007564AC"/>
    <w:rsid w:val="007564B7"/>
    <w:rsid w:val="00757232"/>
    <w:rsid w:val="00757894"/>
    <w:rsid w:val="00760AE4"/>
    <w:rsid w:val="0076256F"/>
    <w:rsid w:val="00764C31"/>
    <w:rsid w:val="007655D7"/>
    <w:rsid w:val="0076798D"/>
    <w:rsid w:val="007734E2"/>
    <w:rsid w:val="007A4F90"/>
    <w:rsid w:val="007A50C4"/>
    <w:rsid w:val="007A6551"/>
    <w:rsid w:val="007A739B"/>
    <w:rsid w:val="007A73F7"/>
    <w:rsid w:val="007B067B"/>
    <w:rsid w:val="007B09B1"/>
    <w:rsid w:val="007B331B"/>
    <w:rsid w:val="007C023F"/>
    <w:rsid w:val="007C73A6"/>
    <w:rsid w:val="007D7473"/>
    <w:rsid w:val="007E6EAC"/>
    <w:rsid w:val="007F33C9"/>
    <w:rsid w:val="007F70FE"/>
    <w:rsid w:val="00800B66"/>
    <w:rsid w:val="00803A39"/>
    <w:rsid w:val="00816B25"/>
    <w:rsid w:val="008204B2"/>
    <w:rsid w:val="00823051"/>
    <w:rsid w:val="008243A1"/>
    <w:rsid w:val="008429DC"/>
    <w:rsid w:val="008465BE"/>
    <w:rsid w:val="00852B82"/>
    <w:rsid w:val="008618CF"/>
    <w:rsid w:val="00862E32"/>
    <w:rsid w:val="008717EE"/>
    <w:rsid w:val="00871B44"/>
    <w:rsid w:val="00873A13"/>
    <w:rsid w:val="008745D2"/>
    <w:rsid w:val="0087468B"/>
    <w:rsid w:val="008824AF"/>
    <w:rsid w:val="00883986"/>
    <w:rsid w:val="00887AEE"/>
    <w:rsid w:val="00887E3A"/>
    <w:rsid w:val="00892290"/>
    <w:rsid w:val="00894054"/>
    <w:rsid w:val="00894C4B"/>
    <w:rsid w:val="008A65AF"/>
    <w:rsid w:val="008A6A5F"/>
    <w:rsid w:val="008B2720"/>
    <w:rsid w:val="008C38E1"/>
    <w:rsid w:val="008D65DF"/>
    <w:rsid w:val="008E0C32"/>
    <w:rsid w:val="008E2235"/>
    <w:rsid w:val="008E34C4"/>
    <w:rsid w:val="008E4B8E"/>
    <w:rsid w:val="008E5A17"/>
    <w:rsid w:val="008F0B1D"/>
    <w:rsid w:val="008F153D"/>
    <w:rsid w:val="008F58BF"/>
    <w:rsid w:val="008F5AF5"/>
    <w:rsid w:val="00900D0C"/>
    <w:rsid w:val="009013AF"/>
    <w:rsid w:val="00902293"/>
    <w:rsid w:val="00905F34"/>
    <w:rsid w:val="00906246"/>
    <w:rsid w:val="0091162C"/>
    <w:rsid w:val="009136DD"/>
    <w:rsid w:val="00913901"/>
    <w:rsid w:val="00914372"/>
    <w:rsid w:val="00914680"/>
    <w:rsid w:val="00914C09"/>
    <w:rsid w:val="009153F3"/>
    <w:rsid w:val="009158A7"/>
    <w:rsid w:val="0092084E"/>
    <w:rsid w:val="00922130"/>
    <w:rsid w:val="00922D78"/>
    <w:rsid w:val="009241C7"/>
    <w:rsid w:val="009254CC"/>
    <w:rsid w:val="0093035E"/>
    <w:rsid w:val="00931396"/>
    <w:rsid w:val="009326AF"/>
    <w:rsid w:val="00936EA7"/>
    <w:rsid w:val="009438B9"/>
    <w:rsid w:val="00946C61"/>
    <w:rsid w:val="00947B3D"/>
    <w:rsid w:val="00947E0F"/>
    <w:rsid w:val="009527DB"/>
    <w:rsid w:val="00953D87"/>
    <w:rsid w:val="009544CA"/>
    <w:rsid w:val="00956926"/>
    <w:rsid w:val="00963447"/>
    <w:rsid w:val="00970669"/>
    <w:rsid w:val="0097179D"/>
    <w:rsid w:val="0097226B"/>
    <w:rsid w:val="00974E9B"/>
    <w:rsid w:val="00976E88"/>
    <w:rsid w:val="009806C9"/>
    <w:rsid w:val="00981EA7"/>
    <w:rsid w:val="00991402"/>
    <w:rsid w:val="00993406"/>
    <w:rsid w:val="00994BDF"/>
    <w:rsid w:val="00995A2E"/>
    <w:rsid w:val="009A11DE"/>
    <w:rsid w:val="009A32A9"/>
    <w:rsid w:val="009A4ECB"/>
    <w:rsid w:val="009A7B4E"/>
    <w:rsid w:val="009B4ECD"/>
    <w:rsid w:val="009C1951"/>
    <w:rsid w:val="009C30FA"/>
    <w:rsid w:val="009C3D1B"/>
    <w:rsid w:val="009C671F"/>
    <w:rsid w:val="009D28E5"/>
    <w:rsid w:val="009D337A"/>
    <w:rsid w:val="009D63A9"/>
    <w:rsid w:val="009E0FD4"/>
    <w:rsid w:val="009E1D04"/>
    <w:rsid w:val="009E2C00"/>
    <w:rsid w:val="009E3C78"/>
    <w:rsid w:val="009E5425"/>
    <w:rsid w:val="00A0071E"/>
    <w:rsid w:val="00A02A30"/>
    <w:rsid w:val="00A02C8B"/>
    <w:rsid w:val="00A03EB3"/>
    <w:rsid w:val="00A07451"/>
    <w:rsid w:val="00A103FC"/>
    <w:rsid w:val="00A13B6A"/>
    <w:rsid w:val="00A20983"/>
    <w:rsid w:val="00A21EAB"/>
    <w:rsid w:val="00A23850"/>
    <w:rsid w:val="00A30DEC"/>
    <w:rsid w:val="00A31751"/>
    <w:rsid w:val="00A31C8B"/>
    <w:rsid w:val="00A32232"/>
    <w:rsid w:val="00A3225F"/>
    <w:rsid w:val="00A33925"/>
    <w:rsid w:val="00A34924"/>
    <w:rsid w:val="00A35883"/>
    <w:rsid w:val="00A40E86"/>
    <w:rsid w:val="00A412AE"/>
    <w:rsid w:val="00A41B4F"/>
    <w:rsid w:val="00A42FB6"/>
    <w:rsid w:val="00A43A3F"/>
    <w:rsid w:val="00A44703"/>
    <w:rsid w:val="00A51A8A"/>
    <w:rsid w:val="00A57E0D"/>
    <w:rsid w:val="00A61BA2"/>
    <w:rsid w:val="00A62C31"/>
    <w:rsid w:val="00A6692A"/>
    <w:rsid w:val="00A72466"/>
    <w:rsid w:val="00A74391"/>
    <w:rsid w:val="00A7686F"/>
    <w:rsid w:val="00A82914"/>
    <w:rsid w:val="00A86E06"/>
    <w:rsid w:val="00A875D6"/>
    <w:rsid w:val="00A90179"/>
    <w:rsid w:val="00A909CE"/>
    <w:rsid w:val="00A96136"/>
    <w:rsid w:val="00A96A3A"/>
    <w:rsid w:val="00A972E1"/>
    <w:rsid w:val="00AA6F33"/>
    <w:rsid w:val="00AA6F43"/>
    <w:rsid w:val="00AB0E70"/>
    <w:rsid w:val="00AB2EF7"/>
    <w:rsid w:val="00AB7320"/>
    <w:rsid w:val="00AB7A06"/>
    <w:rsid w:val="00AC6282"/>
    <w:rsid w:val="00AD3752"/>
    <w:rsid w:val="00AD3BF7"/>
    <w:rsid w:val="00AD5F45"/>
    <w:rsid w:val="00AD7534"/>
    <w:rsid w:val="00AE4CAA"/>
    <w:rsid w:val="00AF0651"/>
    <w:rsid w:val="00AF2EC8"/>
    <w:rsid w:val="00AF5079"/>
    <w:rsid w:val="00B00407"/>
    <w:rsid w:val="00B036FE"/>
    <w:rsid w:val="00B06872"/>
    <w:rsid w:val="00B16FC8"/>
    <w:rsid w:val="00B2002A"/>
    <w:rsid w:val="00B20648"/>
    <w:rsid w:val="00B210D2"/>
    <w:rsid w:val="00B214C6"/>
    <w:rsid w:val="00B24692"/>
    <w:rsid w:val="00B412AE"/>
    <w:rsid w:val="00B468E9"/>
    <w:rsid w:val="00B60940"/>
    <w:rsid w:val="00B65732"/>
    <w:rsid w:val="00B67542"/>
    <w:rsid w:val="00B72888"/>
    <w:rsid w:val="00B73006"/>
    <w:rsid w:val="00B756A7"/>
    <w:rsid w:val="00B75C23"/>
    <w:rsid w:val="00B7656F"/>
    <w:rsid w:val="00B8054B"/>
    <w:rsid w:val="00B84180"/>
    <w:rsid w:val="00B8482E"/>
    <w:rsid w:val="00B852BA"/>
    <w:rsid w:val="00B878DF"/>
    <w:rsid w:val="00B90964"/>
    <w:rsid w:val="00B924CA"/>
    <w:rsid w:val="00B95C81"/>
    <w:rsid w:val="00B97B53"/>
    <w:rsid w:val="00BA3B5E"/>
    <w:rsid w:val="00BA4B6F"/>
    <w:rsid w:val="00BA7557"/>
    <w:rsid w:val="00BB0BB8"/>
    <w:rsid w:val="00BB1741"/>
    <w:rsid w:val="00BB1B71"/>
    <w:rsid w:val="00BB286F"/>
    <w:rsid w:val="00BB3936"/>
    <w:rsid w:val="00BB3E72"/>
    <w:rsid w:val="00BB4BC2"/>
    <w:rsid w:val="00BB5CE8"/>
    <w:rsid w:val="00BB6F0E"/>
    <w:rsid w:val="00BC32B3"/>
    <w:rsid w:val="00BC5DB6"/>
    <w:rsid w:val="00BD47DA"/>
    <w:rsid w:val="00BD64E7"/>
    <w:rsid w:val="00BE108A"/>
    <w:rsid w:val="00BE693A"/>
    <w:rsid w:val="00BE7818"/>
    <w:rsid w:val="00BF222A"/>
    <w:rsid w:val="00BF47BB"/>
    <w:rsid w:val="00BF6172"/>
    <w:rsid w:val="00BF62FB"/>
    <w:rsid w:val="00C007E5"/>
    <w:rsid w:val="00C0615D"/>
    <w:rsid w:val="00C11FBB"/>
    <w:rsid w:val="00C1208F"/>
    <w:rsid w:val="00C127AF"/>
    <w:rsid w:val="00C16F92"/>
    <w:rsid w:val="00C251C2"/>
    <w:rsid w:val="00C336CB"/>
    <w:rsid w:val="00C45896"/>
    <w:rsid w:val="00C45BBD"/>
    <w:rsid w:val="00C461D3"/>
    <w:rsid w:val="00C510B1"/>
    <w:rsid w:val="00C62C9E"/>
    <w:rsid w:val="00C63F25"/>
    <w:rsid w:val="00C661D3"/>
    <w:rsid w:val="00C678F5"/>
    <w:rsid w:val="00C7361A"/>
    <w:rsid w:val="00C73734"/>
    <w:rsid w:val="00C82F2A"/>
    <w:rsid w:val="00C838E6"/>
    <w:rsid w:val="00C867CD"/>
    <w:rsid w:val="00C902DB"/>
    <w:rsid w:val="00C90B33"/>
    <w:rsid w:val="00C961DB"/>
    <w:rsid w:val="00C97969"/>
    <w:rsid w:val="00CA02E6"/>
    <w:rsid w:val="00CA18C2"/>
    <w:rsid w:val="00CA2392"/>
    <w:rsid w:val="00CA2D9A"/>
    <w:rsid w:val="00CA3C02"/>
    <w:rsid w:val="00CA4815"/>
    <w:rsid w:val="00CB304C"/>
    <w:rsid w:val="00CB53EF"/>
    <w:rsid w:val="00CB63F9"/>
    <w:rsid w:val="00CC5879"/>
    <w:rsid w:val="00CC7B50"/>
    <w:rsid w:val="00CD0813"/>
    <w:rsid w:val="00CD16AA"/>
    <w:rsid w:val="00CD5E73"/>
    <w:rsid w:val="00CE282F"/>
    <w:rsid w:val="00CE56B7"/>
    <w:rsid w:val="00CF17D8"/>
    <w:rsid w:val="00CF2962"/>
    <w:rsid w:val="00CF3057"/>
    <w:rsid w:val="00CF3CFE"/>
    <w:rsid w:val="00CF4D9E"/>
    <w:rsid w:val="00D0316A"/>
    <w:rsid w:val="00D112CB"/>
    <w:rsid w:val="00D11ED2"/>
    <w:rsid w:val="00D1244F"/>
    <w:rsid w:val="00D13E9F"/>
    <w:rsid w:val="00D1448E"/>
    <w:rsid w:val="00D15554"/>
    <w:rsid w:val="00D1768A"/>
    <w:rsid w:val="00D20969"/>
    <w:rsid w:val="00D216A3"/>
    <w:rsid w:val="00D2539A"/>
    <w:rsid w:val="00D25C83"/>
    <w:rsid w:val="00D30520"/>
    <w:rsid w:val="00D30BA8"/>
    <w:rsid w:val="00D35E95"/>
    <w:rsid w:val="00D36D00"/>
    <w:rsid w:val="00D435BC"/>
    <w:rsid w:val="00D43B1B"/>
    <w:rsid w:val="00D44F70"/>
    <w:rsid w:val="00D464F1"/>
    <w:rsid w:val="00D523D0"/>
    <w:rsid w:val="00D532DF"/>
    <w:rsid w:val="00D653F1"/>
    <w:rsid w:val="00D66DD4"/>
    <w:rsid w:val="00D73E64"/>
    <w:rsid w:val="00D76A6E"/>
    <w:rsid w:val="00D85D64"/>
    <w:rsid w:val="00D87C4E"/>
    <w:rsid w:val="00D9074C"/>
    <w:rsid w:val="00D90D1F"/>
    <w:rsid w:val="00D93A2B"/>
    <w:rsid w:val="00D9520E"/>
    <w:rsid w:val="00DA26DF"/>
    <w:rsid w:val="00DA721F"/>
    <w:rsid w:val="00DB1465"/>
    <w:rsid w:val="00DB57E6"/>
    <w:rsid w:val="00DC3B6C"/>
    <w:rsid w:val="00DC59A1"/>
    <w:rsid w:val="00DC767B"/>
    <w:rsid w:val="00DD030A"/>
    <w:rsid w:val="00DD413F"/>
    <w:rsid w:val="00DD43F4"/>
    <w:rsid w:val="00DD6FED"/>
    <w:rsid w:val="00DD7A34"/>
    <w:rsid w:val="00DE1729"/>
    <w:rsid w:val="00DE3BD1"/>
    <w:rsid w:val="00DE63AF"/>
    <w:rsid w:val="00DF1D2B"/>
    <w:rsid w:val="00DF5B04"/>
    <w:rsid w:val="00E0070F"/>
    <w:rsid w:val="00E01395"/>
    <w:rsid w:val="00E018CF"/>
    <w:rsid w:val="00E01A59"/>
    <w:rsid w:val="00E04E0C"/>
    <w:rsid w:val="00E11D15"/>
    <w:rsid w:val="00E164CB"/>
    <w:rsid w:val="00E22B07"/>
    <w:rsid w:val="00E24D25"/>
    <w:rsid w:val="00E3286A"/>
    <w:rsid w:val="00E350E7"/>
    <w:rsid w:val="00E409C5"/>
    <w:rsid w:val="00E40FEF"/>
    <w:rsid w:val="00E428C8"/>
    <w:rsid w:val="00E4338A"/>
    <w:rsid w:val="00E45D87"/>
    <w:rsid w:val="00E4769D"/>
    <w:rsid w:val="00E51623"/>
    <w:rsid w:val="00E51726"/>
    <w:rsid w:val="00E57717"/>
    <w:rsid w:val="00E639EA"/>
    <w:rsid w:val="00E65902"/>
    <w:rsid w:val="00E74076"/>
    <w:rsid w:val="00E8607E"/>
    <w:rsid w:val="00E912FC"/>
    <w:rsid w:val="00E91EFF"/>
    <w:rsid w:val="00E93D5C"/>
    <w:rsid w:val="00EA054C"/>
    <w:rsid w:val="00EB1CAD"/>
    <w:rsid w:val="00EB1CE7"/>
    <w:rsid w:val="00EB6F7D"/>
    <w:rsid w:val="00EC0A52"/>
    <w:rsid w:val="00EC2A28"/>
    <w:rsid w:val="00EC3E2B"/>
    <w:rsid w:val="00ED20E0"/>
    <w:rsid w:val="00ED339B"/>
    <w:rsid w:val="00ED38B6"/>
    <w:rsid w:val="00ED6D34"/>
    <w:rsid w:val="00EE0E40"/>
    <w:rsid w:val="00EE3B88"/>
    <w:rsid w:val="00EE5BDF"/>
    <w:rsid w:val="00EF66C0"/>
    <w:rsid w:val="00F0436B"/>
    <w:rsid w:val="00F11A68"/>
    <w:rsid w:val="00F1326B"/>
    <w:rsid w:val="00F34B35"/>
    <w:rsid w:val="00F42D7D"/>
    <w:rsid w:val="00F50FA7"/>
    <w:rsid w:val="00F547C9"/>
    <w:rsid w:val="00F612C0"/>
    <w:rsid w:val="00F640B9"/>
    <w:rsid w:val="00F7067B"/>
    <w:rsid w:val="00F73B2C"/>
    <w:rsid w:val="00F81ECC"/>
    <w:rsid w:val="00F87670"/>
    <w:rsid w:val="00F919D5"/>
    <w:rsid w:val="00F93977"/>
    <w:rsid w:val="00F95140"/>
    <w:rsid w:val="00FA0F1A"/>
    <w:rsid w:val="00FA2199"/>
    <w:rsid w:val="00FA6CF5"/>
    <w:rsid w:val="00FB5C1B"/>
    <w:rsid w:val="00FB61E1"/>
    <w:rsid w:val="00FB6D35"/>
    <w:rsid w:val="00FC34FA"/>
    <w:rsid w:val="00FC53F6"/>
    <w:rsid w:val="00FC5590"/>
    <w:rsid w:val="00FC5CD7"/>
    <w:rsid w:val="00FC7DB9"/>
    <w:rsid w:val="00FD09DF"/>
    <w:rsid w:val="00FD0CF1"/>
    <w:rsid w:val="00FD13D9"/>
    <w:rsid w:val="00FD5CD5"/>
    <w:rsid w:val="00FD71E2"/>
    <w:rsid w:val="00FE1B5C"/>
    <w:rsid w:val="00FE3BC0"/>
    <w:rsid w:val="00FE6C57"/>
    <w:rsid w:val="00FF1034"/>
    <w:rsid w:val="00FF2221"/>
    <w:rsid w:val="00FF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FF191"/>
  <w15:docId w15:val="{ABC9348E-CD54-4265-9F1D-3D0B3F16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 w:type="paragraph" w:customStyle="1" w:styleId="Default">
    <w:name w:val="Default"/>
    <w:rsid w:val="00DA26D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97734"/>
    <w:rPr>
      <w:sz w:val="16"/>
      <w:szCs w:val="16"/>
    </w:rPr>
  </w:style>
  <w:style w:type="paragraph" w:styleId="CommentText">
    <w:name w:val="annotation text"/>
    <w:basedOn w:val="Normal"/>
    <w:link w:val="CommentTextChar"/>
    <w:uiPriority w:val="99"/>
    <w:semiHidden/>
    <w:unhideWhenUsed/>
    <w:rsid w:val="00097734"/>
    <w:pPr>
      <w:spacing w:line="240" w:lineRule="auto"/>
    </w:pPr>
    <w:rPr>
      <w:sz w:val="20"/>
      <w:szCs w:val="20"/>
    </w:rPr>
  </w:style>
  <w:style w:type="character" w:customStyle="1" w:styleId="CommentTextChar">
    <w:name w:val="Comment Text Char"/>
    <w:basedOn w:val="DefaultParagraphFont"/>
    <w:link w:val="CommentText"/>
    <w:uiPriority w:val="99"/>
    <w:semiHidden/>
    <w:rsid w:val="00097734"/>
    <w:rPr>
      <w:sz w:val="20"/>
      <w:szCs w:val="20"/>
    </w:rPr>
  </w:style>
  <w:style w:type="paragraph" w:styleId="CommentSubject">
    <w:name w:val="annotation subject"/>
    <w:basedOn w:val="CommentText"/>
    <w:next w:val="CommentText"/>
    <w:link w:val="CommentSubjectChar"/>
    <w:uiPriority w:val="99"/>
    <w:semiHidden/>
    <w:unhideWhenUsed/>
    <w:rsid w:val="00097734"/>
    <w:rPr>
      <w:b/>
      <w:bCs/>
    </w:rPr>
  </w:style>
  <w:style w:type="character" w:customStyle="1" w:styleId="CommentSubjectChar">
    <w:name w:val="Comment Subject Char"/>
    <w:basedOn w:val="CommentTextChar"/>
    <w:link w:val="CommentSubject"/>
    <w:uiPriority w:val="99"/>
    <w:semiHidden/>
    <w:rsid w:val="000977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429509">
      <w:bodyDiv w:val="1"/>
      <w:marLeft w:val="0"/>
      <w:marRight w:val="0"/>
      <w:marTop w:val="0"/>
      <w:marBottom w:val="0"/>
      <w:divBdr>
        <w:top w:val="none" w:sz="0" w:space="0" w:color="auto"/>
        <w:left w:val="none" w:sz="0" w:space="0" w:color="auto"/>
        <w:bottom w:val="none" w:sz="0" w:space="0" w:color="auto"/>
        <w:right w:val="none" w:sz="0" w:space="0" w:color="auto"/>
      </w:divBdr>
    </w:div>
    <w:div w:id="460001338">
      <w:bodyDiv w:val="1"/>
      <w:marLeft w:val="0"/>
      <w:marRight w:val="0"/>
      <w:marTop w:val="0"/>
      <w:marBottom w:val="0"/>
      <w:divBdr>
        <w:top w:val="none" w:sz="0" w:space="0" w:color="auto"/>
        <w:left w:val="none" w:sz="0" w:space="0" w:color="auto"/>
        <w:bottom w:val="none" w:sz="0" w:space="0" w:color="auto"/>
        <w:right w:val="none" w:sz="0" w:space="0" w:color="auto"/>
      </w:divBdr>
    </w:div>
    <w:div w:id="855270286">
      <w:bodyDiv w:val="1"/>
      <w:marLeft w:val="0"/>
      <w:marRight w:val="0"/>
      <w:marTop w:val="0"/>
      <w:marBottom w:val="0"/>
      <w:divBdr>
        <w:top w:val="none" w:sz="0" w:space="0" w:color="auto"/>
        <w:left w:val="none" w:sz="0" w:space="0" w:color="auto"/>
        <w:bottom w:val="none" w:sz="0" w:space="0" w:color="auto"/>
        <w:right w:val="none" w:sz="0" w:space="0" w:color="auto"/>
      </w:divBdr>
    </w:div>
    <w:div w:id="1865485382">
      <w:bodyDiv w:val="1"/>
      <w:marLeft w:val="0"/>
      <w:marRight w:val="0"/>
      <w:marTop w:val="0"/>
      <w:marBottom w:val="0"/>
      <w:divBdr>
        <w:top w:val="none" w:sz="0" w:space="0" w:color="auto"/>
        <w:left w:val="none" w:sz="0" w:space="0" w:color="auto"/>
        <w:bottom w:val="none" w:sz="0" w:space="0" w:color="auto"/>
        <w:right w:val="none" w:sz="0" w:space="0" w:color="auto"/>
      </w:divBdr>
    </w:div>
    <w:div w:id="1958758090">
      <w:bodyDiv w:val="1"/>
      <w:marLeft w:val="0"/>
      <w:marRight w:val="0"/>
      <w:marTop w:val="0"/>
      <w:marBottom w:val="0"/>
      <w:divBdr>
        <w:top w:val="none" w:sz="0" w:space="0" w:color="auto"/>
        <w:left w:val="none" w:sz="0" w:space="0" w:color="auto"/>
        <w:bottom w:val="none" w:sz="0" w:space="0" w:color="auto"/>
        <w:right w:val="none" w:sz="0" w:space="0" w:color="auto"/>
      </w:divBdr>
      <w:divsChild>
        <w:div w:id="157579993">
          <w:marLeft w:val="0"/>
          <w:marRight w:val="0"/>
          <w:marTop w:val="0"/>
          <w:marBottom w:val="0"/>
          <w:divBdr>
            <w:top w:val="none" w:sz="0" w:space="0" w:color="auto"/>
            <w:left w:val="none" w:sz="0" w:space="0" w:color="auto"/>
            <w:bottom w:val="none" w:sz="0" w:space="0" w:color="auto"/>
            <w:right w:val="none" w:sz="0" w:space="0" w:color="auto"/>
          </w:divBdr>
          <w:divsChild>
            <w:div w:id="1876917143">
              <w:marLeft w:val="0"/>
              <w:marRight w:val="0"/>
              <w:marTop w:val="0"/>
              <w:marBottom w:val="0"/>
              <w:divBdr>
                <w:top w:val="none" w:sz="0" w:space="0" w:color="auto"/>
                <w:left w:val="none" w:sz="0" w:space="0" w:color="auto"/>
                <w:bottom w:val="none" w:sz="0" w:space="0" w:color="auto"/>
                <w:right w:val="none" w:sz="0" w:space="0" w:color="auto"/>
              </w:divBdr>
              <w:divsChild>
                <w:div w:id="238828077">
                  <w:marLeft w:val="0"/>
                  <w:marRight w:val="0"/>
                  <w:marTop w:val="0"/>
                  <w:marBottom w:val="0"/>
                  <w:divBdr>
                    <w:top w:val="none" w:sz="0" w:space="0" w:color="auto"/>
                    <w:left w:val="none" w:sz="0" w:space="0" w:color="auto"/>
                    <w:bottom w:val="none" w:sz="0" w:space="0" w:color="auto"/>
                    <w:right w:val="none" w:sz="0" w:space="0" w:color="auto"/>
                  </w:divBdr>
                  <w:divsChild>
                    <w:div w:id="21316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0CFB0-8CB2-4442-B508-86FC62EA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2020-02-25T13:17:00Z</cp:lastPrinted>
  <dcterms:created xsi:type="dcterms:W3CDTF">2020-02-25T13:17:00Z</dcterms:created>
  <dcterms:modified xsi:type="dcterms:W3CDTF">2020-02-25T13:17:00Z</dcterms:modified>
</cp:coreProperties>
</file>