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280BDD0B" w14:textId="77777777" w:rsidTr="00EF4292">
        <w:tc>
          <w:tcPr>
            <w:tcW w:w="1363" w:type="dxa"/>
          </w:tcPr>
          <w:p w14:paraId="2BE251E1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BBE7137" wp14:editId="640A2C29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46BE1A8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9BCB75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37D30948" w14:textId="77777777"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3617E639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DE7F51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6B27222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6D1691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AB8FF3A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624418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7F33382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6A2BA82A" w14:textId="2E9AE2CB" w:rsidR="005E6FD1" w:rsidRDefault="00DB4382" w:rsidP="00DB4382">
      <w:pPr>
        <w:jc w:val="center"/>
        <w:rPr>
          <w:sz w:val="24"/>
        </w:rPr>
      </w:pPr>
      <w:r>
        <w:rPr>
          <w:sz w:val="24"/>
        </w:rPr>
        <w:t>February 26, 2020</w:t>
      </w:r>
    </w:p>
    <w:p w14:paraId="27DF43CD" w14:textId="5432C3AB" w:rsidR="003A0658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>Docket No. A-</w:t>
      </w:r>
      <w:r w:rsidR="00BE301B">
        <w:rPr>
          <w:sz w:val="24"/>
          <w:szCs w:val="24"/>
        </w:rPr>
        <w:t>2015-2515852</w:t>
      </w:r>
    </w:p>
    <w:p w14:paraId="3B38E292" w14:textId="43FAF91C" w:rsid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Utility Code: </w:t>
      </w:r>
      <w:r w:rsidR="00BE301B">
        <w:rPr>
          <w:sz w:val="24"/>
          <w:szCs w:val="24"/>
        </w:rPr>
        <w:t>1718290</w:t>
      </w:r>
    </w:p>
    <w:p w14:paraId="0E338E80" w14:textId="77777777" w:rsidR="00D35812" w:rsidRPr="003C1BEF" w:rsidRDefault="00D35812" w:rsidP="003C1BEF">
      <w:pPr>
        <w:jc w:val="right"/>
        <w:rPr>
          <w:sz w:val="24"/>
          <w:szCs w:val="24"/>
        </w:rPr>
      </w:pPr>
    </w:p>
    <w:p w14:paraId="04432571" w14:textId="77777777" w:rsidR="00D35812" w:rsidRDefault="00BE301B" w:rsidP="00D35812">
      <w:pPr>
        <w:rPr>
          <w:sz w:val="24"/>
        </w:rPr>
      </w:pPr>
      <w:r>
        <w:rPr>
          <w:sz w:val="24"/>
        </w:rPr>
        <w:t xml:space="preserve">JAMES G DEITER </w:t>
      </w:r>
      <w:r w:rsidR="00D35812">
        <w:rPr>
          <w:sz w:val="24"/>
        </w:rPr>
        <w:t xml:space="preserve">VICE PRESIDENT </w:t>
      </w:r>
    </w:p>
    <w:p w14:paraId="59FD34AD" w14:textId="19AF27FB" w:rsidR="00BE301B" w:rsidRDefault="00BE301B" w:rsidP="00770897">
      <w:pPr>
        <w:rPr>
          <w:sz w:val="24"/>
        </w:rPr>
      </w:pPr>
      <w:r>
        <w:rPr>
          <w:sz w:val="24"/>
        </w:rPr>
        <w:t xml:space="preserve">DEITER BROS FUEL CO INC </w:t>
      </w:r>
    </w:p>
    <w:p w14:paraId="6F9D88D8" w14:textId="5C9CBC1B" w:rsidR="00BE301B" w:rsidRDefault="00BE301B" w:rsidP="00770897">
      <w:pPr>
        <w:rPr>
          <w:sz w:val="24"/>
        </w:rPr>
      </w:pPr>
      <w:r>
        <w:rPr>
          <w:sz w:val="24"/>
        </w:rPr>
        <w:t xml:space="preserve">1226 STEFKO </w:t>
      </w:r>
      <w:r w:rsidR="00D13BB8">
        <w:rPr>
          <w:sz w:val="24"/>
        </w:rPr>
        <w:t>BLVD</w:t>
      </w:r>
    </w:p>
    <w:p w14:paraId="03E94F53" w14:textId="33201D2E" w:rsidR="00D13BB8" w:rsidRDefault="00D13BB8" w:rsidP="00770897">
      <w:pPr>
        <w:rPr>
          <w:sz w:val="24"/>
        </w:rPr>
      </w:pPr>
      <w:r>
        <w:rPr>
          <w:sz w:val="24"/>
        </w:rPr>
        <w:t>BETH</w:t>
      </w:r>
      <w:r w:rsidR="00D35812">
        <w:rPr>
          <w:sz w:val="24"/>
        </w:rPr>
        <w:t>L</w:t>
      </w:r>
      <w:r>
        <w:rPr>
          <w:sz w:val="24"/>
        </w:rPr>
        <w:t>EHEM PA 18017</w:t>
      </w:r>
    </w:p>
    <w:p w14:paraId="41AC3A6E" w14:textId="77777777" w:rsidR="00BE301B" w:rsidRPr="00BE301B" w:rsidRDefault="00BE301B" w:rsidP="00770897">
      <w:pPr>
        <w:rPr>
          <w:sz w:val="24"/>
        </w:rPr>
      </w:pPr>
    </w:p>
    <w:p w14:paraId="6CCF2E7C" w14:textId="77777777" w:rsidR="00BA4EDF" w:rsidRPr="003C1BEF" w:rsidRDefault="00BA4EDF" w:rsidP="00BA4EDF">
      <w:pPr>
        <w:rPr>
          <w:sz w:val="24"/>
        </w:rPr>
      </w:pPr>
    </w:p>
    <w:p w14:paraId="63374328" w14:textId="7A3D388B" w:rsidR="003A0658" w:rsidRPr="00793D86" w:rsidRDefault="00C53327" w:rsidP="003C1BEF">
      <w:pPr>
        <w:rPr>
          <w:b/>
          <w:sz w:val="24"/>
          <w:u w:val="single"/>
        </w:rPr>
      </w:pPr>
      <w:r w:rsidRPr="003C1BEF">
        <w:rPr>
          <w:sz w:val="24"/>
        </w:rPr>
        <w:tab/>
      </w:r>
      <w:r w:rsidRPr="00793D86">
        <w:rPr>
          <w:b/>
          <w:sz w:val="24"/>
          <w:u w:val="single"/>
        </w:rPr>
        <w:t xml:space="preserve">RE: </w:t>
      </w:r>
      <w:r w:rsidR="00BE301B">
        <w:rPr>
          <w:b/>
          <w:sz w:val="24"/>
          <w:u w:val="single"/>
        </w:rPr>
        <w:t xml:space="preserve">Cancellation of </w:t>
      </w:r>
      <w:r w:rsidR="003C1BEF" w:rsidRPr="00793D86">
        <w:rPr>
          <w:b/>
          <w:sz w:val="24"/>
          <w:u w:val="single"/>
        </w:rPr>
        <w:t xml:space="preserve">Act 127 Registration </w:t>
      </w:r>
    </w:p>
    <w:p w14:paraId="5A1835F6" w14:textId="77777777" w:rsidR="00C53327" w:rsidRPr="00A60412" w:rsidRDefault="00C53327" w:rsidP="00C53327">
      <w:pPr>
        <w:spacing w:line="360" w:lineRule="auto"/>
        <w:rPr>
          <w:b/>
          <w:sz w:val="24"/>
          <w:highlight w:val="yellow"/>
          <w:u w:val="single"/>
        </w:rPr>
      </w:pPr>
    </w:p>
    <w:p w14:paraId="6DDB15CD" w14:textId="0D9F6482" w:rsidR="00C53327" w:rsidRPr="003C1BEF" w:rsidRDefault="003C1BEF" w:rsidP="00C53327">
      <w:pPr>
        <w:rPr>
          <w:sz w:val="24"/>
          <w:szCs w:val="24"/>
        </w:rPr>
      </w:pPr>
      <w:r w:rsidRPr="003C1BEF">
        <w:rPr>
          <w:sz w:val="24"/>
          <w:szCs w:val="24"/>
        </w:rPr>
        <w:t xml:space="preserve">Dear </w:t>
      </w:r>
      <w:r w:rsidR="00770F04">
        <w:rPr>
          <w:sz w:val="24"/>
          <w:szCs w:val="24"/>
        </w:rPr>
        <w:t>Mr</w:t>
      </w:r>
      <w:r w:rsidR="00BE301B">
        <w:rPr>
          <w:sz w:val="24"/>
          <w:szCs w:val="24"/>
        </w:rPr>
        <w:t xml:space="preserve">. </w:t>
      </w:r>
      <w:proofErr w:type="spellStart"/>
      <w:r w:rsidR="00BE301B">
        <w:rPr>
          <w:sz w:val="24"/>
          <w:szCs w:val="24"/>
        </w:rPr>
        <w:t>Deiter</w:t>
      </w:r>
      <w:proofErr w:type="spellEnd"/>
      <w:r w:rsidR="002B6AF2" w:rsidRPr="003C1BEF">
        <w:rPr>
          <w:sz w:val="24"/>
          <w:szCs w:val="24"/>
        </w:rPr>
        <w:t>:</w:t>
      </w:r>
    </w:p>
    <w:p w14:paraId="08E047D9" w14:textId="77777777" w:rsidR="00C53327" w:rsidRPr="00A60412" w:rsidRDefault="00C53327" w:rsidP="00C53327">
      <w:pPr>
        <w:rPr>
          <w:sz w:val="24"/>
          <w:szCs w:val="24"/>
          <w:highlight w:val="yellow"/>
        </w:rPr>
      </w:pPr>
    </w:p>
    <w:p w14:paraId="1F30F260" w14:textId="535623BB" w:rsidR="00C53327" w:rsidRPr="008F12EE" w:rsidRDefault="003C1BEF" w:rsidP="00770F04">
      <w:pPr>
        <w:ind w:firstLine="720"/>
        <w:rPr>
          <w:sz w:val="24"/>
          <w:szCs w:val="24"/>
        </w:rPr>
      </w:pPr>
      <w:r w:rsidRPr="008F12EE">
        <w:rPr>
          <w:sz w:val="24"/>
          <w:szCs w:val="24"/>
        </w:rPr>
        <w:t xml:space="preserve">This letter serves to acknowledge your notification to </w:t>
      </w:r>
      <w:r w:rsidR="00182EB7">
        <w:rPr>
          <w:sz w:val="24"/>
          <w:szCs w:val="24"/>
        </w:rPr>
        <w:t xml:space="preserve">the </w:t>
      </w:r>
      <w:r w:rsidR="00123C9E">
        <w:rPr>
          <w:sz w:val="24"/>
          <w:szCs w:val="24"/>
        </w:rPr>
        <w:t xml:space="preserve">Commission that </w:t>
      </w:r>
      <w:proofErr w:type="spellStart"/>
      <w:r w:rsidR="00123C9E">
        <w:rPr>
          <w:sz w:val="24"/>
          <w:szCs w:val="24"/>
        </w:rPr>
        <w:t>Deiter</w:t>
      </w:r>
      <w:proofErr w:type="spellEnd"/>
      <w:r w:rsidR="00123C9E">
        <w:rPr>
          <w:sz w:val="24"/>
          <w:szCs w:val="24"/>
        </w:rPr>
        <w:t xml:space="preserve"> Bros. Fuel Co. Inc.</w:t>
      </w:r>
      <w:r w:rsidR="00C7495C">
        <w:rPr>
          <w:sz w:val="24"/>
          <w:szCs w:val="24"/>
        </w:rPr>
        <w:t xml:space="preserve"> (</w:t>
      </w:r>
      <w:proofErr w:type="spellStart"/>
      <w:r w:rsidR="00C7495C">
        <w:rPr>
          <w:sz w:val="24"/>
          <w:szCs w:val="24"/>
        </w:rPr>
        <w:t>Deiter</w:t>
      </w:r>
      <w:proofErr w:type="spellEnd"/>
      <w:r w:rsidR="00C7495C">
        <w:rPr>
          <w:sz w:val="24"/>
          <w:szCs w:val="24"/>
        </w:rPr>
        <w:t xml:space="preserve"> Bros)</w:t>
      </w:r>
      <w:r w:rsidR="00123C9E">
        <w:rPr>
          <w:sz w:val="24"/>
          <w:szCs w:val="24"/>
        </w:rPr>
        <w:t xml:space="preserve"> wishes to cancel its Act 127 registration</w:t>
      </w:r>
      <w:r w:rsidRPr="008F12EE">
        <w:rPr>
          <w:sz w:val="24"/>
          <w:szCs w:val="24"/>
        </w:rPr>
        <w:t>.</w:t>
      </w:r>
      <w:r w:rsidR="005A0FEB">
        <w:rPr>
          <w:sz w:val="24"/>
          <w:szCs w:val="24"/>
        </w:rPr>
        <w:t xml:space="preserve">  </w:t>
      </w:r>
      <w:r w:rsidR="00123C9E">
        <w:rPr>
          <w:sz w:val="24"/>
          <w:szCs w:val="24"/>
        </w:rPr>
        <w:t xml:space="preserve">Since initially registering </w:t>
      </w:r>
      <w:r w:rsidR="00182EB7">
        <w:rPr>
          <w:sz w:val="24"/>
          <w:szCs w:val="24"/>
        </w:rPr>
        <w:t xml:space="preserve">with the Commission </w:t>
      </w:r>
      <w:r w:rsidR="00123C9E">
        <w:rPr>
          <w:sz w:val="24"/>
          <w:szCs w:val="24"/>
        </w:rPr>
        <w:t>in 2015</w:t>
      </w:r>
      <w:r w:rsidR="00182EB7">
        <w:rPr>
          <w:sz w:val="24"/>
          <w:szCs w:val="24"/>
        </w:rPr>
        <w:t xml:space="preserve"> and the current reporting period for year ending 2019</w:t>
      </w:r>
      <w:r w:rsidR="00123C9E">
        <w:rPr>
          <w:sz w:val="24"/>
          <w:szCs w:val="24"/>
        </w:rPr>
        <w:t xml:space="preserve">, </w:t>
      </w:r>
      <w:proofErr w:type="spellStart"/>
      <w:r w:rsidR="00123C9E">
        <w:rPr>
          <w:sz w:val="24"/>
          <w:szCs w:val="24"/>
        </w:rPr>
        <w:t>Deiter</w:t>
      </w:r>
      <w:proofErr w:type="spellEnd"/>
      <w:r w:rsidR="00123C9E">
        <w:rPr>
          <w:sz w:val="24"/>
          <w:szCs w:val="24"/>
        </w:rPr>
        <w:t xml:space="preserve"> Bros. has </w:t>
      </w:r>
      <w:r w:rsidR="00C7495C">
        <w:rPr>
          <w:sz w:val="24"/>
          <w:szCs w:val="24"/>
        </w:rPr>
        <w:t>indicated that it ha</w:t>
      </w:r>
      <w:r w:rsidR="00182EB7">
        <w:rPr>
          <w:sz w:val="24"/>
          <w:szCs w:val="24"/>
        </w:rPr>
        <w:t>s</w:t>
      </w:r>
      <w:r w:rsidR="00C7495C">
        <w:rPr>
          <w:sz w:val="24"/>
          <w:szCs w:val="24"/>
        </w:rPr>
        <w:t xml:space="preserve"> no assets to re</w:t>
      </w:r>
      <w:r w:rsidR="00D13BB8">
        <w:rPr>
          <w:sz w:val="24"/>
          <w:szCs w:val="24"/>
        </w:rPr>
        <w:t>port</w:t>
      </w:r>
      <w:r w:rsidR="00C7495C">
        <w:rPr>
          <w:sz w:val="24"/>
          <w:szCs w:val="24"/>
        </w:rPr>
        <w:t xml:space="preserve"> </w:t>
      </w:r>
      <w:r w:rsidR="00123C9E">
        <w:rPr>
          <w:sz w:val="24"/>
          <w:szCs w:val="24"/>
        </w:rPr>
        <w:t>as required by Act 127</w:t>
      </w:r>
      <w:r w:rsidR="00182EB7">
        <w:rPr>
          <w:sz w:val="24"/>
          <w:szCs w:val="24"/>
        </w:rPr>
        <w:t xml:space="preserve"> on its registration forms</w:t>
      </w:r>
      <w:r w:rsidR="00D13BB8">
        <w:rPr>
          <w:sz w:val="24"/>
          <w:szCs w:val="24"/>
        </w:rPr>
        <w:t xml:space="preserve">. </w:t>
      </w:r>
      <w:r w:rsidR="00123C9E">
        <w:rPr>
          <w:sz w:val="24"/>
          <w:szCs w:val="24"/>
        </w:rPr>
        <w:t xml:space="preserve"> </w:t>
      </w:r>
      <w:proofErr w:type="spellStart"/>
      <w:r w:rsidR="00C7495C">
        <w:rPr>
          <w:sz w:val="24"/>
          <w:szCs w:val="24"/>
        </w:rPr>
        <w:t>Deiter</w:t>
      </w:r>
      <w:proofErr w:type="spellEnd"/>
      <w:r w:rsidR="00C7495C">
        <w:rPr>
          <w:sz w:val="24"/>
          <w:szCs w:val="24"/>
        </w:rPr>
        <w:t xml:space="preserve"> Bros. has no </w:t>
      </w:r>
      <w:r w:rsidR="008F12EE">
        <w:rPr>
          <w:sz w:val="24"/>
          <w:szCs w:val="24"/>
        </w:rPr>
        <w:t>assets associated with Docket No. A-</w:t>
      </w:r>
      <w:r w:rsidR="00123C9E">
        <w:rPr>
          <w:sz w:val="24"/>
          <w:szCs w:val="24"/>
        </w:rPr>
        <w:t>2015-2515852</w:t>
      </w:r>
      <w:r w:rsidR="004A38F8">
        <w:rPr>
          <w:sz w:val="24"/>
          <w:szCs w:val="24"/>
        </w:rPr>
        <w:t xml:space="preserve"> as defined in the Gas and Hazardous Liquids Pipeline Act, Act 127 of 2011</w:t>
      </w:r>
      <w:r w:rsidR="008F12EE">
        <w:rPr>
          <w:sz w:val="24"/>
          <w:szCs w:val="24"/>
        </w:rPr>
        <w:t xml:space="preserve">, </w:t>
      </w:r>
      <w:r w:rsidR="00182EB7">
        <w:rPr>
          <w:sz w:val="24"/>
          <w:szCs w:val="24"/>
        </w:rPr>
        <w:t xml:space="preserve">therefore, </w:t>
      </w:r>
      <w:r w:rsidR="008F12EE">
        <w:rPr>
          <w:sz w:val="24"/>
          <w:szCs w:val="24"/>
        </w:rPr>
        <w:t xml:space="preserve">the Commission will remove </w:t>
      </w:r>
      <w:proofErr w:type="spellStart"/>
      <w:r w:rsidR="00123C9E">
        <w:rPr>
          <w:sz w:val="24"/>
          <w:szCs w:val="24"/>
        </w:rPr>
        <w:t>Deiter</w:t>
      </w:r>
      <w:proofErr w:type="spellEnd"/>
      <w:r w:rsidR="00123C9E">
        <w:rPr>
          <w:sz w:val="24"/>
          <w:szCs w:val="24"/>
        </w:rPr>
        <w:t xml:space="preserve"> Bros.</w:t>
      </w:r>
      <w:r w:rsidR="004A38F8">
        <w:rPr>
          <w:sz w:val="24"/>
          <w:szCs w:val="24"/>
        </w:rPr>
        <w:t xml:space="preserve"> from its Registry.</w:t>
      </w:r>
    </w:p>
    <w:p w14:paraId="33CF1C9A" w14:textId="77777777" w:rsidR="003A0658" w:rsidRPr="00A60412" w:rsidRDefault="003A0658" w:rsidP="006C5A9F">
      <w:pPr>
        <w:ind w:firstLine="1440"/>
        <w:rPr>
          <w:sz w:val="24"/>
          <w:szCs w:val="24"/>
          <w:highlight w:val="yellow"/>
        </w:rPr>
      </w:pPr>
    </w:p>
    <w:p w14:paraId="2B88FD9D" w14:textId="623BD563" w:rsidR="00C53327" w:rsidRDefault="004A38F8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 xml:space="preserve">The Commission reminds if </w:t>
      </w:r>
      <w:proofErr w:type="spellStart"/>
      <w:r w:rsidR="00BE301B">
        <w:rPr>
          <w:sz w:val="24"/>
          <w:szCs w:val="24"/>
        </w:rPr>
        <w:t>Deiter</w:t>
      </w:r>
      <w:proofErr w:type="spellEnd"/>
      <w:r w:rsidR="00BE301B">
        <w:rPr>
          <w:sz w:val="24"/>
          <w:szCs w:val="24"/>
        </w:rPr>
        <w:t xml:space="preserve"> Bros.</w:t>
      </w:r>
      <w:r>
        <w:rPr>
          <w:sz w:val="24"/>
          <w:szCs w:val="24"/>
        </w:rPr>
        <w:t xml:space="preserve"> were to acquire any jurisdictional assets in the future, it must file an Initial Registration Form with the Commission in order to comply with the mandates of Act 127.</w:t>
      </w:r>
    </w:p>
    <w:p w14:paraId="41763651" w14:textId="77777777" w:rsidR="004A38F8" w:rsidRDefault="004A38F8" w:rsidP="00C53327">
      <w:pPr>
        <w:ind w:right="-90" w:firstLine="720"/>
        <w:rPr>
          <w:sz w:val="24"/>
          <w:szCs w:val="24"/>
        </w:rPr>
      </w:pPr>
    </w:p>
    <w:p w14:paraId="6F0EA9CC" w14:textId="77777777" w:rsidR="004A38F8" w:rsidRDefault="004A38F8" w:rsidP="00C53327">
      <w:pPr>
        <w:ind w:right="-90" w:firstLine="720"/>
        <w:rPr>
          <w:sz w:val="24"/>
          <w:szCs w:val="24"/>
        </w:rPr>
      </w:pPr>
      <w:r w:rsidRPr="00123C9E">
        <w:rPr>
          <w:sz w:val="24"/>
          <w:szCs w:val="24"/>
        </w:rPr>
        <w:t xml:space="preserve">Please direct any questions to </w:t>
      </w:r>
      <w:r w:rsidR="00D80083" w:rsidRPr="00123C9E">
        <w:rPr>
          <w:sz w:val="24"/>
          <w:szCs w:val="24"/>
        </w:rPr>
        <w:t xml:space="preserve">Lee </w:t>
      </w:r>
      <w:proofErr w:type="spellStart"/>
      <w:r w:rsidR="00D80083" w:rsidRPr="00123C9E">
        <w:rPr>
          <w:sz w:val="24"/>
          <w:szCs w:val="24"/>
        </w:rPr>
        <w:t>Yalcin</w:t>
      </w:r>
      <w:proofErr w:type="spellEnd"/>
      <w:r w:rsidRPr="00123C9E">
        <w:rPr>
          <w:sz w:val="24"/>
          <w:szCs w:val="24"/>
        </w:rPr>
        <w:t xml:space="preserve">, Financial Analyst, Technical Utility Services at email </w:t>
      </w:r>
      <w:hyperlink r:id="rId9" w:history="1">
        <w:r w:rsidR="00D80083" w:rsidRPr="00123C9E">
          <w:rPr>
            <w:rStyle w:val="Hyperlink"/>
            <w:sz w:val="24"/>
            <w:szCs w:val="24"/>
          </w:rPr>
          <w:t>yalcin@pa.gov</w:t>
        </w:r>
      </w:hyperlink>
      <w:r w:rsidRPr="00123C9E">
        <w:rPr>
          <w:sz w:val="24"/>
          <w:szCs w:val="24"/>
        </w:rPr>
        <w:t xml:space="preserve"> (preferred) or (717) </w:t>
      </w:r>
      <w:r w:rsidR="00D80083" w:rsidRPr="00123C9E">
        <w:rPr>
          <w:sz w:val="24"/>
          <w:szCs w:val="24"/>
        </w:rPr>
        <w:t>787-6723</w:t>
      </w:r>
      <w:r w:rsidRPr="00123C9E">
        <w:rPr>
          <w:sz w:val="24"/>
          <w:szCs w:val="24"/>
        </w:rPr>
        <w:t>.</w:t>
      </w:r>
    </w:p>
    <w:p w14:paraId="2094F84A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0E05E80E" w14:textId="77777777" w:rsidR="004A38F8" w:rsidRDefault="00C53327" w:rsidP="00093DF4">
      <w:pPr>
        <w:tabs>
          <w:tab w:val="left" w:pos="5040"/>
        </w:tabs>
        <w:rPr>
          <w:sz w:val="24"/>
          <w:szCs w:val="24"/>
        </w:rPr>
      </w:pPr>
      <w:r w:rsidRPr="004F62B7">
        <w:rPr>
          <w:sz w:val="24"/>
          <w:szCs w:val="24"/>
        </w:rPr>
        <w:tab/>
      </w:r>
    </w:p>
    <w:p w14:paraId="13A42B45" w14:textId="0E8B9D69" w:rsidR="00093DF4" w:rsidRPr="00093DF4" w:rsidRDefault="00DB4382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87CDCFA" wp14:editId="62DC7DB4">
            <wp:simplePos x="0" y="0"/>
            <wp:positionH relativeFrom="column">
              <wp:posOffset>2962275</wp:posOffset>
            </wp:positionH>
            <wp:positionV relativeFrom="paragraph">
              <wp:posOffset>215265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1C1CA2CD" w14:textId="1C6CEFC1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119E56CF" w14:textId="7EA5529F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02750FDB" w14:textId="52BBED4E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FEDF110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4645EEF9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03ED901E" w14:textId="04209427" w:rsidR="00C53327" w:rsidRDefault="00C53327" w:rsidP="00093DF4">
      <w:pPr>
        <w:rPr>
          <w:sz w:val="32"/>
          <w:szCs w:val="24"/>
        </w:rPr>
      </w:pPr>
    </w:p>
    <w:p w14:paraId="6B2CE7E7" w14:textId="77777777" w:rsidR="00D13BB8" w:rsidRDefault="00D13BB8" w:rsidP="00C7495C">
      <w:pPr>
        <w:pStyle w:val="BodyTextIndent2"/>
        <w:spacing w:after="0" w:line="240" w:lineRule="auto"/>
        <w:ind w:left="0" w:firstLine="720"/>
        <w:rPr>
          <w:bCs/>
          <w:sz w:val="24"/>
          <w:szCs w:val="24"/>
        </w:rPr>
      </w:pPr>
    </w:p>
    <w:p w14:paraId="2EA4A9CB" w14:textId="77777777" w:rsidR="00D13BB8" w:rsidRDefault="00D13BB8" w:rsidP="00C7495C">
      <w:pPr>
        <w:pStyle w:val="BodyTextIndent2"/>
        <w:spacing w:after="0" w:line="240" w:lineRule="auto"/>
        <w:ind w:left="0" w:firstLine="720"/>
        <w:rPr>
          <w:bCs/>
          <w:sz w:val="24"/>
          <w:szCs w:val="24"/>
        </w:rPr>
      </w:pPr>
    </w:p>
    <w:p w14:paraId="2889A352" w14:textId="77777777" w:rsidR="00D13BB8" w:rsidRDefault="00D13BB8" w:rsidP="00C7495C">
      <w:pPr>
        <w:pStyle w:val="BodyTextIndent2"/>
        <w:spacing w:after="0" w:line="240" w:lineRule="auto"/>
        <w:ind w:left="0" w:firstLine="720"/>
        <w:rPr>
          <w:bCs/>
          <w:sz w:val="24"/>
          <w:szCs w:val="24"/>
        </w:rPr>
      </w:pPr>
    </w:p>
    <w:p w14:paraId="70E043BA" w14:textId="3A7DE8C8" w:rsidR="00C7495C" w:rsidRPr="00D13BB8" w:rsidRDefault="00D13BB8" w:rsidP="00D13BB8">
      <w:pPr>
        <w:pStyle w:val="BodyTextIndent2"/>
        <w:spacing w:after="0" w:line="240" w:lineRule="auto"/>
        <w:ind w:left="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Cc: </w:t>
      </w:r>
      <w:r w:rsidR="00C7495C" w:rsidRPr="00C66525">
        <w:rPr>
          <w:bCs/>
          <w:sz w:val="24"/>
          <w:szCs w:val="24"/>
        </w:rPr>
        <w:t>Bureau of Administration, Financial &amp; Assessments</w:t>
      </w:r>
      <w:r w:rsidR="00C7495C">
        <w:rPr>
          <w:bCs/>
          <w:sz w:val="24"/>
          <w:szCs w:val="24"/>
        </w:rPr>
        <w:t>, PUC</w:t>
      </w:r>
    </w:p>
    <w:sectPr w:rsidR="00C7495C" w:rsidRPr="00D13BB8" w:rsidSect="00182EB7">
      <w:footerReference w:type="default" r:id="rId11"/>
      <w:type w:val="continuous"/>
      <w:pgSz w:w="12240" w:h="15840"/>
      <w:pgMar w:top="1152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83A6D" w14:textId="77777777" w:rsidR="004A292D" w:rsidRDefault="004A292D">
      <w:r>
        <w:separator/>
      </w:r>
    </w:p>
  </w:endnote>
  <w:endnote w:type="continuationSeparator" w:id="0">
    <w:p w14:paraId="366465F9" w14:textId="77777777" w:rsidR="004A292D" w:rsidRDefault="004A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E061C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15EAD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87004" w14:textId="77777777" w:rsidR="004A292D" w:rsidRDefault="004A292D">
      <w:r>
        <w:separator/>
      </w:r>
    </w:p>
  </w:footnote>
  <w:footnote w:type="continuationSeparator" w:id="0">
    <w:p w14:paraId="51C2390B" w14:textId="77777777" w:rsidR="004A292D" w:rsidRDefault="004A2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3A70"/>
    <w:rsid w:val="00017070"/>
    <w:rsid w:val="00026EBD"/>
    <w:rsid w:val="00034183"/>
    <w:rsid w:val="00037C8A"/>
    <w:rsid w:val="00040CA1"/>
    <w:rsid w:val="00043EC8"/>
    <w:rsid w:val="00045DB1"/>
    <w:rsid w:val="00046BBD"/>
    <w:rsid w:val="000652E3"/>
    <w:rsid w:val="00070868"/>
    <w:rsid w:val="0007177D"/>
    <w:rsid w:val="00074046"/>
    <w:rsid w:val="00074BBE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23C9E"/>
    <w:rsid w:val="00130762"/>
    <w:rsid w:val="00136319"/>
    <w:rsid w:val="00136A95"/>
    <w:rsid w:val="00147162"/>
    <w:rsid w:val="00147820"/>
    <w:rsid w:val="001619A2"/>
    <w:rsid w:val="00166837"/>
    <w:rsid w:val="00174D09"/>
    <w:rsid w:val="0017520D"/>
    <w:rsid w:val="00180EE3"/>
    <w:rsid w:val="00182EB7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292D"/>
    <w:rsid w:val="004A38F8"/>
    <w:rsid w:val="004A7FC1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0FE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3030A"/>
    <w:rsid w:val="00637B52"/>
    <w:rsid w:val="006503D3"/>
    <w:rsid w:val="00653A1A"/>
    <w:rsid w:val="006640C3"/>
    <w:rsid w:val="00666971"/>
    <w:rsid w:val="0067778F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303AE"/>
    <w:rsid w:val="00741281"/>
    <w:rsid w:val="00741C9C"/>
    <w:rsid w:val="007441F6"/>
    <w:rsid w:val="00751EB6"/>
    <w:rsid w:val="0075516F"/>
    <w:rsid w:val="00765CAD"/>
    <w:rsid w:val="00770897"/>
    <w:rsid w:val="00770F04"/>
    <w:rsid w:val="00787280"/>
    <w:rsid w:val="00793D86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93896"/>
    <w:rsid w:val="008B72C2"/>
    <w:rsid w:val="008C6117"/>
    <w:rsid w:val="008D0E3F"/>
    <w:rsid w:val="008D37DA"/>
    <w:rsid w:val="008E3360"/>
    <w:rsid w:val="008F12EE"/>
    <w:rsid w:val="008F498B"/>
    <w:rsid w:val="008F57BF"/>
    <w:rsid w:val="009131E0"/>
    <w:rsid w:val="00923012"/>
    <w:rsid w:val="009276EE"/>
    <w:rsid w:val="0093557B"/>
    <w:rsid w:val="00936BA5"/>
    <w:rsid w:val="009411C6"/>
    <w:rsid w:val="009569E0"/>
    <w:rsid w:val="00956C6F"/>
    <w:rsid w:val="00971173"/>
    <w:rsid w:val="00983D14"/>
    <w:rsid w:val="0098426D"/>
    <w:rsid w:val="00990335"/>
    <w:rsid w:val="00996BF2"/>
    <w:rsid w:val="00997BF6"/>
    <w:rsid w:val="009A04D8"/>
    <w:rsid w:val="009C317B"/>
    <w:rsid w:val="009D069E"/>
    <w:rsid w:val="009E77CF"/>
    <w:rsid w:val="009F255C"/>
    <w:rsid w:val="009F27C1"/>
    <w:rsid w:val="009F65EE"/>
    <w:rsid w:val="009F6838"/>
    <w:rsid w:val="00A01F1D"/>
    <w:rsid w:val="00A15C58"/>
    <w:rsid w:val="00A3389D"/>
    <w:rsid w:val="00A343E5"/>
    <w:rsid w:val="00A47189"/>
    <w:rsid w:val="00A55B50"/>
    <w:rsid w:val="00A60412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4247"/>
    <w:rsid w:val="00AF7941"/>
    <w:rsid w:val="00B05D63"/>
    <w:rsid w:val="00B079B6"/>
    <w:rsid w:val="00B15D34"/>
    <w:rsid w:val="00B422DD"/>
    <w:rsid w:val="00B46A73"/>
    <w:rsid w:val="00B478D4"/>
    <w:rsid w:val="00B53BA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301B"/>
    <w:rsid w:val="00BE5E06"/>
    <w:rsid w:val="00BE66E8"/>
    <w:rsid w:val="00C07ED1"/>
    <w:rsid w:val="00C137AD"/>
    <w:rsid w:val="00C16CD9"/>
    <w:rsid w:val="00C176E9"/>
    <w:rsid w:val="00C17FC1"/>
    <w:rsid w:val="00C258CB"/>
    <w:rsid w:val="00C53327"/>
    <w:rsid w:val="00C67323"/>
    <w:rsid w:val="00C73073"/>
    <w:rsid w:val="00C7495C"/>
    <w:rsid w:val="00C81971"/>
    <w:rsid w:val="00C84424"/>
    <w:rsid w:val="00C84E04"/>
    <w:rsid w:val="00CA39A1"/>
    <w:rsid w:val="00CB6F04"/>
    <w:rsid w:val="00CD6F27"/>
    <w:rsid w:val="00CE2D9A"/>
    <w:rsid w:val="00CE3B6A"/>
    <w:rsid w:val="00CE5EBF"/>
    <w:rsid w:val="00CF60E5"/>
    <w:rsid w:val="00D0036B"/>
    <w:rsid w:val="00D02319"/>
    <w:rsid w:val="00D070F3"/>
    <w:rsid w:val="00D13BB8"/>
    <w:rsid w:val="00D15EAD"/>
    <w:rsid w:val="00D24767"/>
    <w:rsid w:val="00D2648F"/>
    <w:rsid w:val="00D26EF3"/>
    <w:rsid w:val="00D35812"/>
    <w:rsid w:val="00D40CEA"/>
    <w:rsid w:val="00D436FB"/>
    <w:rsid w:val="00D456B7"/>
    <w:rsid w:val="00D474C6"/>
    <w:rsid w:val="00D620DC"/>
    <w:rsid w:val="00D80083"/>
    <w:rsid w:val="00D97D62"/>
    <w:rsid w:val="00DA7001"/>
    <w:rsid w:val="00DB4382"/>
    <w:rsid w:val="00DB49B7"/>
    <w:rsid w:val="00DC2959"/>
    <w:rsid w:val="00DC49E4"/>
    <w:rsid w:val="00DC5FC3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E7718"/>
    <w:rsid w:val="00EF3B78"/>
    <w:rsid w:val="00EF4292"/>
    <w:rsid w:val="00F17155"/>
    <w:rsid w:val="00F30101"/>
    <w:rsid w:val="00F3119D"/>
    <w:rsid w:val="00F5480C"/>
    <w:rsid w:val="00F5699D"/>
    <w:rsid w:val="00F633C2"/>
    <w:rsid w:val="00F742EF"/>
    <w:rsid w:val="00F77108"/>
    <w:rsid w:val="00F805F2"/>
    <w:rsid w:val="00FA2277"/>
    <w:rsid w:val="00FC1026"/>
    <w:rsid w:val="00FD0632"/>
    <w:rsid w:val="00FD3475"/>
    <w:rsid w:val="00FE1EF3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FA645"/>
  <w15:docId w15:val="{94CFC8DA-381B-4FCF-9FB6-9051F146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5EAD"/>
    <w:rPr>
      <w:color w:val="808080"/>
      <w:shd w:val="clear" w:color="auto" w:fill="E6E6E6"/>
    </w:rPr>
  </w:style>
  <w:style w:type="paragraph" w:styleId="BodyTextIndent2">
    <w:name w:val="Body Text Indent 2"/>
    <w:basedOn w:val="Normal"/>
    <w:link w:val="BodyTextIndent2Char"/>
    <w:rsid w:val="00C7495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74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yalci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5A2A-D308-4A2C-A64A-AB1F2F78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1473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6</cp:revision>
  <cp:lastPrinted>2016-11-22T17:43:00Z</cp:lastPrinted>
  <dcterms:created xsi:type="dcterms:W3CDTF">2020-02-25T18:18:00Z</dcterms:created>
  <dcterms:modified xsi:type="dcterms:W3CDTF">2020-02-26T12:27:00Z</dcterms:modified>
</cp:coreProperties>
</file>